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30" w:rsidRDefault="009E5D30" w:rsidP="009E5D30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Условный оператор</w:t>
      </w:r>
    </w:p>
    <w:p w:rsidR="009E5D30" w:rsidRDefault="009E5D30" w:rsidP="009E5D30">
      <w:pPr>
        <w:numPr>
          <w:ilvl w:val="0"/>
          <w:numId w:val="10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Повторение</w:t>
        </w:r>
      </w:hyperlink>
    </w:p>
    <w:p w:rsidR="009E5D30" w:rsidRDefault="009E5D30" w:rsidP="009E5D30">
      <w:pPr>
        <w:numPr>
          <w:ilvl w:val="0"/>
          <w:numId w:val="10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Условный оператор</w:t>
        </w:r>
      </w:hyperlink>
    </w:p>
    <w:p w:rsidR="009E5D30" w:rsidRDefault="009E5D30" w:rsidP="009E5D30">
      <w:pPr>
        <w:numPr>
          <w:ilvl w:val="0"/>
          <w:numId w:val="10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Сложное условие. Логические операции</w:t>
        </w:r>
      </w:hyperlink>
    </w:p>
    <w:p w:rsidR="009E5D30" w:rsidRDefault="009E5D30" w:rsidP="009E5D30">
      <w:pPr>
        <w:numPr>
          <w:ilvl w:val="0"/>
          <w:numId w:val="10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Вложенные условия</w:t>
        </w:r>
      </w:hyperlink>
    </w:p>
    <w:p w:rsidR="009E5D30" w:rsidRDefault="009E5D30" w:rsidP="009E5D30">
      <w:pPr>
        <w:numPr>
          <w:ilvl w:val="0"/>
          <w:numId w:val="10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Операции над строками</w:t>
        </w:r>
      </w:hyperlink>
    </w:p>
    <w:p w:rsidR="009E5D30" w:rsidRDefault="009E5D30" w:rsidP="009E5D30">
      <w:pPr>
        <w:numPr>
          <w:ilvl w:val="0"/>
          <w:numId w:val="10"/>
        </w:numPr>
        <w:spacing w:before="120" w:after="120"/>
        <w:ind w:left="0"/>
      </w:pPr>
      <w:hyperlink r:id="rId10" w:anchor="6" w:history="1">
        <w:r>
          <w:rPr>
            <w:rStyle w:val="a3"/>
            <w:u w:val="none"/>
          </w:rPr>
          <w:t xml:space="preserve">Команда </w:t>
        </w:r>
        <w:proofErr w:type="spellStart"/>
        <w:r>
          <w:rPr>
            <w:rStyle w:val="a3"/>
            <w:u w:val="none"/>
          </w:rPr>
          <w:t>in</w:t>
        </w:r>
        <w:proofErr w:type="spellEnd"/>
      </w:hyperlink>
    </w:p>
    <w:p w:rsidR="009E5D30" w:rsidRDefault="009E5D30" w:rsidP="009E5D30">
      <w:pPr>
        <w:pStyle w:val="2"/>
        <w:spacing w:before="0" w:beforeAutospacing="0" w:after="180" w:afterAutospacing="0"/>
      </w:pPr>
      <w:r>
        <w:t>Аннотация</w:t>
      </w:r>
    </w:p>
    <w:p w:rsidR="009E5D30" w:rsidRDefault="009E5D30" w:rsidP="009E5D30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Во втором уроке мы впервые познакомимся с одной из фундаментально важных тем в программировании — условным оператором. Он позволяет организовать ветвление в вашей программе (выполнение одной ветки кода в зависимости от условия).</w:t>
      </w:r>
    </w:p>
    <w:p w:rsidR="009E5D30" w:rsidRDefault="009E5D30" w:rsidP="009E5D30">
      <w:pPr>
        <w:pStyle w:val="2"/>
        <w:spacing w:before="0" w:beforeAutospacing="0" w:after="0" w:afterAutospacing="0"/>
        <w:ind w:left="900" w:right="900"/>
      </w:pPr>
      <w:r>
        <w:t>Повторение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На прошлом уроке мы познакомились с переменными. Переменная имеет имя и значение. Имя переменной может начинаться только с буквы и включать в себя буквы, цифры и символ подчеркивания. Имя переменной должно отражать ее назначение.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Чтобы задать переменной значение, необходимо после знака равно (оператора присваивания) указать значение переменной.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Еще значение переменной можно получить из ввода. Для этого используем команду 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. В этом случае значение переменной задает пользователь.</w:t>
      </w:r>
    </w:p>
    <w:p w:rsidR="009E5D30" w:rsidRDefault="009E5D30" w:rsidP="009E5D30">
      <w:pPr>
        <w:pStyle w:val="2"/>
        <w:spacing w:before="0" w:beforeAutospacing="0" w:after="0" w:afterAutospacing="0"/>
        <w:ind w:left="900" w:right="900"/>
      </w:pPr>
      <w:r>
        <w:t>Условный оператор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Условный оператор используется, когда некая часть программы должна быть выполнена, только </w:t>
      </w:r>
      <w:r>
        <w:rPr>
          <w:rStyle w:val="a5"/>
        </w:rPr>
        <w:t>если верно</w:t>
      </w:r>
      <w:r>
        <w:t> какое-либо условие. Для записи условного оператора используются ключевые слова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else</w:t>
      </w:r>
      <w:proofErr w:type="spellEnd"/>
      <w:r>
        <w:t xml:space="preserve"> («если», «иначе»), двоеточие </w:t>
      </w:r>
      <w:proofErr w:type="gramStart"/>
      <w:r>
        <w:t>и  </w:t>
      </w:r>
      <w:r>
        <w:rPr>
          <w:rStyle w:val="a5"/>
        </w:rPr>
        <w:t>отступ</w:t>
      </w:r>
      <w:proofErr w:type="gramEnd"/>
      <w:r>
        <w:rPr>
          <w:rStyle w:val="a5"/>
        </w:rPr>
        <w:t xml:space="preserve"> в четыре пробела</w:t>
      </w:r>
      <w:r>
        <w:t>.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условие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Действия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если условие верно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Действия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если условие неверно</w:t>
      </w:r>
    </w:p>
    <w:p w:rsidR="009E5D30" w:rsidRDefault="009E5D30" w:rsidP="009E5D30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 xml:space="preserve">Отступ в четыре пробела принят в сообществе </w:t>
      </w:r>
      <w:proofErr w:type="spellStart"/>
      <w:r>
        <w:t>Python</w:t>
      </w:r>
      <w:proofErr w:type="spellEnd"/>
      <w:r>
        <w:t xml:space="preserve"> (PEP 8). При этом программа может работать и при других вариантах, но читать ее будет неудобно. Пробелы — самый предпочтительный метод отступов.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Табуляция должна использоваться только для поддержки кода, написанного с отступами с помощью табуляции.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proofErr w:type="spellStart"/>
      <w:r>
        <w:t>Python</w:t>
      </w:r>
      <w:proofErr w:type="spellEnd"/>
      <w:r>
        <w:t xml:space="preserve"> 3 запрещает смешивание табуляции и пробелов в отступах.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Рассмотрим пример: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'Введите пароль:'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password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password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'qwerty'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'Доступ открыт.'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'Ошибка, доступ закрыт!'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Обратите внимание: в начале условного оператора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выполняется сравнение, а не присваивание. Разница вот в чем.</w:t>
      </w:r>
    </w:p>
    <w:p w:rsidR="009E5D30" w:rsidRDefault="009E5D30" w:rsidP="009E5D30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Сравнение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Сравнение — это проверка, которая не меняет значение переменной (в сравнении может вообще не быть переменных), а присваивание — команда, которая меняет значение переменной.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Для сравнения нужно использовать двойной знак равенства: </w:t>
      </w:r>
      <w:r>
        <w:rPr>
          <w:rStyle w:val="HTML0"/>
          <w:rFonts w:ascii="Consolas" w:hAnsi="Consolas"/>
        </w:rPr>
        <w:t>==</w:t>
      </w:r>
      <w:r>
        <w:t>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Также заметьте, что после </w:t>
      </w:r>
      <w:proofErr w:type="spellStart"/>
      <w:r>
        <w:rPr>
          <w:rStyle w:val="HTML"/>
          <w:rFonts w:ascii="Consolas" w:hAnsi="Consolas"/>
          <w:i w:val="0"/>
          <w:iCs w:val="0"/>
        </w:rPr>
        <w:t>else</w:t>
      </w:r>
      <w:proofErr w:type="spellEnd"/>
      <w:r>
        <w:t> никогда не пишется никакого условия.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Другой пример: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'Представься, о незнакомец!'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Цезарь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Аве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/>
          <w:color w:val="669900"/>
          <w:sz w:val="24"/>
          <w:szCs w:val="24"/>
        </w:rPr>
        <w:t>Цезарь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!'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'Приветик.'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В качестве условия можно использовать и другие операции отношения: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меньше</w:t>
      </w:r>
      <w:proofErr w:type="gramEnd"/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больше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&lt;=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меньше или равно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9A6E3A"/>
          <w:sz w:val="24"/>
          <w:szCs w:val="24"/>
        </w:rPr>
        <w:t>&gt;=</w:t>
      </w:r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больше или равно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равно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9A6E3A"/>
          <w:sz w:val="24"/>
          <w:szCs w:val="24"/>
        </w:rPr>
        <w:t>!=</w:t>
      </w:r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не равно</w:t>
      </w:r>
    </w:p>
    <w:p w:rsidR="009E5D30" w:rsidRDefault="009E5D30" w:rsidP="009E5D30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Все операции отношения оформляются с помощью симметричных пробелов.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Правильно: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bird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"Тук-тук"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rPr>
          <w:rStyle w:val="a5"/>
          <w:strike/>
        </w:rPr>
        <w:lastRenderedPageBreak/>
        <w:t>Неправильно: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bird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token"/>
          <w:rFonts w:ascii="Consolas" w:hAnsi="Consolas"/>
          <w:color w:val="669900"/>
          <w:sz w:val="24"/>
          <w:szCs w:val="24"/>
        </w:rPr>
        <w:t>"Тук-тук"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Объекты любой однородной группы можно сравнивать между собой. Подумайте над тем, как можно сравнивать, например, строки.</w:t>
      </w:r>
    </w:p>
    <w:p w:rsidR="009E5D30" w:rsidRDefault="009E5D30" w:rsidP="009E5D30">
      <w:pPr>
        <w:pStyle w:val="2"/>
        <w:spacing w:before="0" w:beforeAutospacing="0" w:after="0" w:afterAutospacing="0"/>
        <w:ind w:left="900" w:right="900"/>
      </w:pPr>
      <w:r>
        <w:t>Сложное условие. Логические операции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Иногда в условном операторе нужно задать сложное условие. Для этого можно использовать логические операции </w:t>
      </w:r>
      <w:proofErr w:type="spellStart"/>
      <w:r>
        <w:rPr>
          <w:rStyle w:val="a5"/>
        </w:rPr>
        <w:t>and</w:t>
      </w:r>
      <w:proofErr w:type="spellEnd"/>
      <w:r>
        <w:t> («и»), </w:t>
      </w:r>
      <w:proofErr w:type="spellStart"/>
      <w:r>
        <w:rPr>
          <w:rStyle w:val="a5"/>
        </w:rPr>
        <w:t>or</w:t>
      </w:r>
      <w:proofErr w:type="spellEnd"/>
      <w:r>
        <w:t> («или») и </w:t>
      </w:r>
      <w:proofErr w:type="spellStart"/>
      <w:r>
        <w:rPr>
          <w:rStyle w:val="a5"/>
        </w:rPr>
        <w:t>not</w:t>
      </w:r>
      <w:proofErr w:type="spellEnd"/>
      <w:r>
        <w:t> («не»).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Чтобы задать одновременное выполнение двух условий, используем </w:t>
      </w:r>
      <w:proofErr w:type="spellStart"/>
      <w:r>
        <w:rPr>
          <w:rStyle w:val="HTML"/>
          <w:rFonts w:ascii="Consolas" w:hAnsi="Consolas"/>
          <w:i w:val="0"/>
          <w:iCs w:val="0"/>
        </w:rPr>
        <w:t>and</w:t>
      </w:r>
      <w:proofErr w:type="spellEnd"/>
      <w:r>
        <w:t> («и»), если достаточно выполнения одного из двух вариантов (или обоих сразу) — используем </w:t>
      </w:r>
      <w:proofErr w:type="spellStart"/>
      <w:r>
        <w:rPr>
          <w:rStyle w:val="HTML"/>
          <w:rFonts w:ascii="Consolas" w:hAnsi="Consolas"/>
          <w:i w:val="0"/>
          <w:iCs w:val="0"/>
        </w:rPr>
        <w:t>or</w:t>
      </w:r>
      <w:proofErr w:type="spellEnd"/>
      <w:r>
        <w:t> («или»), а если нужно убрать какой-то вариант — </w:t>
      </w:r>
      <w:proofErr w:type="spellStart"/>
      <w:r>
        <w:rPr>
          <w:rStyle w:val="HTML"/>
          <w:rFonts w:ascii="Consolas" w:hAnsi="Consolas"/>
          <w:i w:val="0"/>
          <w:iCs w:val="0"/>
        </w:rPr>
        <w:t>not</w:t>
      </w:r>
      <w:proofErr w:type="spellEnd"/>
      <w:r>
        <w:t> («не»).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Приоритет выполнения операций:</w:t>
      </w:r>
    </w:p>
    <w:p w:rsidR="009E5D30" w:rsidRDefault="009E5D30" w:rsidP="009E5D30">
      <w:pPr>
        <w:pStyle w:val="HTML1"/>
        <w:spacing w:before="120" w:after="240"/>
        <w:ind w:left="900" w:right="90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1. </w:t>
      </w:r>
      <w:proofErr w:type="spellStart"/>
      <w:r>
        <w:rPr>
          <w:rStyle w:val="HTML0"/>
          <w:rFonts w:ascii="Consolas" w:hAnsi="Consolas"/>
        </w:rPr>
        <w:t>not</w:t>
      </w:r>
      <w:proofErr w:type="spellEnd"/>
    </w:p>
    <w:p w:rsidR="009E5D30" w:rsidRDefault="009E5D30" w:rsidP="009E5D30">
      <w:pPr>
        <w:pStyle w:val="HTML1"/>
        <w:spacing w:before="120" w:after="240"/>
        <w:ind w:left="900" w:right="90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2. </w:t>
      </w:r>
      <w:proofErr w:type="spellStart"/>
      <w:r>
        <w:rPr>
          <w:rStyle w:val="HTML0"/>
          <w:rFonts w:ascii="Consolas" w:hAnsi="Consolas"/>
        </w:rPr>
        <w:t>and</w:t>
      </w:r>
      <w:proofErr w:type="spellEnd"/>
    </w:p>
    <w:p w:rsidR="009E5D30" w:rsidRDefault="009E5D30" w:rsidP="009E5D30">
      <w:pPr>
        <w:pStyle w:val="HTML1"/>
        <w:spacing w:before="120" w:after="240"/>
        <w:ind w:left="900" w:right="90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3. </w:t>
      </w:r>
      <w:proofErr w:type="spellStart"/>
      <w:r>
        <w:rPr>
          <w:rStyle w:val="HTML0"/>
          <w:rFonts w:ascii="Consolas" w:hAnsi="Consolas"/>
        </w:rPr>
        <w:t>or</w:t>
      </w:r>
      <w:proofErr w:type="spellEnd"/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Если нужно изменить приоритет операций или вы забыли правила, используйте скобки.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Например, вот так можно проверить, что оба условия выполнены: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'Как называются первая и последняя буквы греческого алфавита?'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greek_letter_1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greek_letter_2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greek_letter_1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альфа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greek_letter_2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омега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Неверно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Ниже еще несколько примеров.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'Как греки или римляне называли главу своего пантеона - бога грома?'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ancient_god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ancient_god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Зевс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or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ancient_god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Юпитер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Неверно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'Введите имена двух братьев из античных мифов и легенд.'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brother1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brother2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brother1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Ромул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brother2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Рем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or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brother1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Кастор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brother2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Поллукс</w:t>
      </w:r>
      <w:proofErr w:type="spell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or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brother2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Полидевк</w:t>
      </w:r>
      <w:proofErr w:type="spell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Неверно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 xml:space="preserve">Обратите внимание: если программу из предыдущего примера вставить в IDE </w:t>
      </w:r>
      <w:proofErr w:type="spellStart"/>
      <w:r>
        <w:t>Wing</w:t>
      </w:r>
      <w:proofErr w:type="spellEnd"/>
      <w:r>
        <w:t>, часть кода условного оператора будет выходить за ограничительную красную черту среды.</w:t>
      </w:r>
    </w:p>
    <w:p w:rsidR="009E5D30" w:rsidRDefault="009E5D30" w:rsidP="009E5D30">
      <w:bookmarkStart w:id="0" w:name="_GoBack"/>
      <w:r>
        <w:rPr>
          <w:noProof/>
          <w:lang w:eastAsia="ru-RU"/>
        </w:rPr>
        <w:drawing>
          <wp:inline distT="0" distB="0" distL="0" distR="0">
            <wp:extent cx="6478905" cy="1577975"/>
            <wp:effectExtent l="0" t="0" r="0" b="3175"/>
            <wp:docPr id="1" name="Рисунок 1" descr="https://yastatic.net/s3/lyceum/content/images/first-year/lesson-2/fy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first-year/lesson-2/fy-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5D30" w:rsidRDefault="009E5D30" w:rsidP="009E5D30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PEP 8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По стандарту PEP 8 длина строки должна быть ограничена максимум 79 символами.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Есть несколько способов переноса длинных строк.</w:t>
      </w:r>
    </w:p>
    <w:p w:rsidR="009E5D30" w:rsidRDefault="009E5D30" w:rsidP="009E5D30">
      <w:pPr>
        <w:numPr>
          <w:ilvl w:val="0"/>
          <w:numId w:val="11"/>
        </w:numPr>
        <w:spacing w:after="180"/>
        <w:ind w:left="1140" w:right="900"/>
      </w:pPr>
      <w:r>
        <w:t xml:space="preserve">Использование подразумеваемых продолжений </w:t>
      </w:r>
      <w:proofErr w:type="spellStart"/>
      <w:r>
        <w:t>Python</w:t>
      </w:r>
      <w:proofErr w:type="spellEnd"/>
      <w:r>
        <w:t xml:space="preserve"> внутри круглых, квадратных и фигурных скобок: длинные строки могут быть разбиты на несколько строк, заключенных в скобки.</w:t>
      </w:r>
    </w:p>
    <w:p w:rsidR="009E5D30" w:rsidRDefault="009E5D30" w:rsidP="009E5D30">
      <w:pPr>
        <w:numPr>
          <w:ilvl w:val="0"/>
          <w:numId w:val="11"/>
        </w:numPr>
        <w:spacing w:after="180"/>
        <w:ind w:left="1140" w:right="900"/>
      </w:pPr>
      <w:r>
        <w:t xml:space="preserve">Использование символа ’\’ (обратный слеш, или </w:t>
      </w:r>
      <w:proofErr w:type="spellStart"/>
      <w:r>
        <w:t>бэкслеш</w:t>
      </w:r>
      <w:proofErr w:type="spellEnd"/>
      <w:r>
        <w:t>) для обозначения места разрыва строки.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Мы будем использовать второй способ.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Если после перенесенной строки идет один или несколько вложенных операторов (например, мы переносим строку с условием в операторе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), отступ у перенесенной части должен быть на четыре пробела больше, чем у вложенного оператора.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Сделайте правильные отступы для перенесенной строки. Предпочтительнее вставить перенос строки после логического оператора, но не перед ним.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Тогда представленный выше программный код может быть записан так: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'Введите имена двух братьев из античных мифов и легенд.'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brother1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brother2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brother1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Ромул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brother2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Рем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or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brother1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Кастор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>\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brother2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Поллукс</w:t>
      </w:r>
      <w:proofErr w:type="spell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or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brother2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Полидевк</w:t>
      </w:r>
      <w:proofErr w:type="spell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Неверно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Рассмотрим еще несколько примеров.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'Введите любые два слова, но это не должны быть "белый" и "медведь" разом.'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word1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word2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not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word1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белый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word2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медведь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Неверно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А теперь попробуйте решить задачи: «Елочка, гори», «Елочка-2», «Елочка-3».</w:t>
      </w:r>
    </w:p>
    <w:p w:rsidR="009E5D30" w:rsidRDefault="009E5D30" w:rsidP="009E5D30">
      <w:pPr>
        <w:pStyle w:val="2"/>
        <w:spacing w:before="0" w:beforeAutospacing="0" w:after="0" w:afterAutospacing="0"/>
        <w:ind w:left="900" w:right="900"/>
      </w:pPr>
      <w:r>
        <w:t>Вложенные условия</w:t>
      </w:r>
    </w:p>
    <w:p w:rsidR="009E5D30" w:rsidRDefault="009E5D30" w:rsidP="009E5D30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Блок кода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В команде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при выполнении условия можно выполнять более одной команды. Для этого все их необходимо выделить отступом. Такая запись называется </w:t>
      </w:r>
      <w:r>
        <w:rPr>
          <w:rStyle w:val="a5"/>
        </w:rPr>
        <w:t>блоком кода</w:t>
      </w:r>
      <w:r>
        <w:t>. По отступам интерпретатор определяет, при выполнении каких условий какие команды исполнять. Аналогично можно делать и для команды </w:t>
      </w:r>
      <w:proofErr w:type="spellStart"/>
      <w:r>
        <w:rPr>
          <w:rStyle w:val="HTML"/>
          <w:rFonts w:ascii="Consolas" w:hAnsi="Consolas"/>
          <w:i w:val="0"/>
          <w:iCs w:val="0"/>
        </w:rPr>
        <w:t>else</w:t>
      </w:r>
      <w:proofErr w:type="spellEnd"/>
      <w:r>
        <w:t>.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'Представься, о незнакомец!'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Цезарь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or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'Caesar'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'Аве, Цезарь!'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'Слава императору!'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'Приветик.'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'Погода сегодня хорошая.'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'Засим - заканчиваем.'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Перед последней строчкой нет отступа, это означает, что она будет выполнена в конце работы программы в любом случае. А вот две предыдущие строчки будут выполнены, только если условие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окажется ложным.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Блоки кода в </w:t>
      </w:r>
      <w:proofErr w:type="spellStart"/>
      <w:r>
        <w:t>Python</w:t>
      </w:r>
      <w:proofErr w:type="spellEnd"/>
      <w:r>
        <w:t xml:space="preserve"> очень гибко устроены: внутри них можно писать любой другой код, в том числе условные операторы. Среди команд, которые выполняются, если условие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истинно («внутри </w:t>
      </w:r>
      <w:proofErr w:type="spellStart"/>
      <w:r>
        <w:t>if</w:t>
      </w:r>
      <w:proofErr w:type="spellEnd"/>
      <w:r>
        <w:t xml:space="preserve">») или ложно («внутри </w:t>
      </w:r>
      <w:proofErr w:type="spellStart"/>
      <w:r>
        <w:t>else</w:t>
      </w:r>
      <w:proofErr w:type="spellEnd"/>
      <w:r>
        <w:t>»), могут быть и другие условные операторы. Тогда команды, которые выполняются внутри этого внутреннего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 или </w:t>
      </w:r>
      <w:proofErr w:type="spellStart"/>
      <w:r>
        <w:rPr>
          <w:rStyle w:val="HTML"/>
          <w:rFonts w:ascii="Consolas" w:hAnsi="Consolas"/>
          <w:i w:val="0"/>
          <w:iCs w:val="0"/>
        </w:rPr>
        <w:t>else</w:t>
      </w:r>
      <w:proofErr w:type="spellEnd"/>
      <w:r>
        <w:t>, записываются с дополнительным отступом.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Изучите пример ниже. </w:t>
      </w:r>
      <w:proofErr w:type="spellStart"/>
      <w:r>
        <w:rPr>
          <w:rStyle w:val="HTML"/>
          <w:rFonts w:ascii="Consolas" w:hAnsi="Consolas"/>
          <w:i w:val="0"/>
          <w:iCs w:val="0"/>
        </w:rPr>
        <w:t>elif</w:t>
      </w:r>
      <w:proofErr w:type="spellEnd"/>
      <w:r>
        <w:t> — это короткая запись для «</w:t>
      </w:r>
      <w:proofErr w:type="spellStart"/>
      <w:r>
        <w:rPr>
          <w:rStyle w:val="HTML0"/>
          <w:rFonts w:ascii="Consolas" w:hAnsi="Consolas"/>
        </w:rPr>
        <w:t>else</w:t>
      </w:r>
      <w:proofErr w:type="spellEnd"/>
      <w:r>
        <w:rPr>
          <w:rStyle w:val="HTML0"/>
          <w:rFonts w:ascii="Consolas" w:hAnsi="Consolas"/>
        </w:rPr>
        <w:t xml:space="preserve">: </w:t>
      </w:r>
      <w:proofErr w:type="spellStart"/>
      <w:r>
        <w:rPr>
          <w:rStyle w:val="HTML0"/>
          <w:rFonts w:ascii="Consolas" w:hAnsi="Consolas"/>
        </w:rPr>
        <w:t>if</w:t>
      </w:r>
      <w:proofErr w:type="spellEnd"/>
      <w:r>
        <w:t xml:space="preserve">». Если не пользоваться короткой записью, </w:t>
      </w:r>
      <w:proofErr w:type="spellStart"/>
      <w:r>
        <w:t>if</w:t>
      </w:r>
      <w:proofErr w:type="spellEnd"/>
      <w:r>
        <w:t> пришлось бы писать на отдельной строчке и с отступом (а все, что внутри этого </w:t>
      </w:r>
      <w:proofErr w:type="spellStart"/>
      <w:r>
        <w:rPr>
          <w:rStyle w:val="HTML"/>
          <w:rFonts w:ascii="Consolas" w:hAnsi="Consolas"/>
          <w:i w:val="0"/>
          <w:iCs w:val="0"/>
        </w:rPr>
        <w:t>if</w:t>
      </w:r>
      <w:proofErr w:type="spellEnd"/>
      <w:r>
        <w:t>, — с дополнительным отступом). Это не очень удобно, и </w:t>
      </w:r>
      <w:proofErr w:type="spellStart"/>
      <w:r>
        <w:rPr>
          <w:rStyle w:val="HTML"/>
          <w:rFonts w:ascii="Consolas" w:hAnsi="Consolas"/>
          <w:i w:val="0"/>
          <w:iCs w:val="0"/>
        </w:rPr>
        <w:t>elif</w:t>
      </w:r>
      <w:proofErr w:type="spellEnd"/>
      <w:r>
        <w:t> избавляет от такой необходимости.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'Представься, о незнакомец!'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Цезарь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or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'Caesar'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'Аве, Цезарь!'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 честь какого бога устроим сегодня празднество?'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god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god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Юпитер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'Ура Громовержцу!'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если оказалось, что имя бога не 'Юпитер', то проверяем, 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не равно ли оно строке 'Минерва'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god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'Минерва'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'Ура мудрой воительнице!'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следующая строка будет выполнена, 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только если имя бога не 'Юпитер' и не 'Минерва'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'Бога по имени'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god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'мы не знаем, но слово Цезаря - закон.'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эта команда будет выполнена независимо от того, 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какое имя бога ввёл пользователь, если только изначально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он представился Цезарем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'Слава императору!'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'Приветик.'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'Погода сегодня хорошая.'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'Засим - заканчиваем.'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А более простой вариант этой программы теперь попробуйте написать самостоятельно.</w:t>
      </w:r>
    </w:p>
    <w:p w:rsidR="009E5D30" w:rsidRDefault="009E5D30" w:rsidP="009E5D30">
      <w:pPr>
        <w:pStyle w:val="2"/>
        <w:spacing w:before="0" w:beforeAutospacing="0" w:after="0" w:afterAutospacing="0"/>
        <w:ind w:left="900" w:right="900"/>
      </w:pPr>
      <w:r>
        <w:t>Операции над строками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Во всех примерах, которые мы рассматривали, переменные хранили строки. Мы вводили, выводили и хранили строки. Кроме уже описанных действий, строки еще можно складывать.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Давайте попробуем: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'10'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y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'20'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z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>z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Pr="009E5D30" w:rsidRDefault="009E5D30" w:rsidP="009E5D30">
      <w:pPr>
        <w:pStyle w:val="materialnote-heading"/>
        <w:spacing w:before="120" w:beforeAutospacing="0" w:after="180" w:afterAutospacing="0"/>
        <w:ind w:left="900" w:right="900"/>
        <w:rPr>
          <w:lang w:val="en-US"/>
        </w:rPr>
      </w:pPr>
      <w:r w:rsidRPr="009E5D30">
        <w:rPr>
          <w:rStyle w:val="a5"/>
          <w:lang w:val="en-US"/>
        </w:rPr>
        <w:t>PEP 8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И опять немного рекомендаций по оформлению (PEP 8): ставьте пробелы вокруг знаков операций (*, +, - и т. д.)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Правильно: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z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y 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rPr>
          <w:rStyle w:val="a5"/>
          <w:strike/>
        </w:rPr>
        <w:t>Неправильно: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z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>y</w:t>
      </w:r>
      <w:proofErr w:type="spellEnd"/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В данной программе мы задали переменным </w:t>
      </w:r>
      <w:r>
        <w:rPr>
          <w:rStyle w:val="HTML"/>
          <w:rFonts w:ascii="Consolas" w:hAnsi="Consolas"/>
          <w:i w:val="0"/>
          <w:iCs w:val="0"/>
        </w:rPr>
        <w:t>x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y</w:t>
      </w:r>
      <w:r>
        <w:t> значение, переменной </w:t>
      </w:r>
      <w:r>
        <w:rPr>
          <w:rStyle w:val="HTML"/>
          <w:rFonts w:ascii="Consolas" w:hAnsi="Consolas"/>
          <w:i w:val="0"/>
          <w:iCs w:val="0"/>
        </w:rPr>
        <w:t>z</w:t>
      </w:r>
      <w:r>
        <w:t> присвоили значение результата сложения </w:t>
      </w:r>
      <w:r>
        <w:rPr>
          <w:rStyle w:val="HTML"/>
          <w:rFonts w:ascii="Consolas" w:hAnsi="Consolas"/>
          <w:i w:val="0"/>
          <w:iCs w:val="0"/>
        </w:rPr>
        <w:t>x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y</w:t>
      </w:r>
      <w:r>
        <w:t>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Результатом выполнения программы будет строка </w:t>
      </w:r>
      <w:r>
        <w:rPr>
          <w:rStyle w:val="a5"/>
        </w:rPr>
        <w:t>1020</w:t>
      </w:r>
      <w:r>
        <w:t>.</w:t>
      </w:r>
    </w:p>
    <w:p w:rsidR="009E5D30" w:rsidRDefault="009E5D30" w:rsidP="009E5D30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Конкатенация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Операция сложения для строк выполняет конкатенацию двух строк, то есть склеивает их содержимое вместе.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proofErr w:type="gramStart"/>
      <w:r>
        <w:t>Например</w:t>
      </w:r>
      <w:proofErr w:type="gramEnd"/>
      <w:r>
        <w:t>: операция </w:t>
      </w:r>
      <w:r>
        <w:rPr>
          <w:rStyle w:val="HTML0"/>
          <w:rFonts w:ascii="Consolas" w:hAnsi="Consolas"/>
        </w:rPr>
        <w:t>«При» + «</w:t>
      </w:r>
      <w:proofErr w:type="spellStart"/>
      <w:r>
        <w:rPr>
          <w:rStyle w:val="HTML0"/>
          <w:rFonts w:ascii="Consolas" w:hAnsi="Consolas"/>
        </w:rPr>
        <w:t>вет</w:t>
      </w:r>
      <w:proofErr w:type="spellEnd"/>
      <w:r>
        <w:rPr>
          <w:rStyle w:val="HTML0"/>
          <w:rFonts w:ascii="Consolas" w:hAnsi="Consolas"/>
        </w:rPr>
        <w:t>»</w:t>
      </w:r>
      <w:r>
        <w:t> в результате даст строку </w:t>
      </w:r>
      <w:r>
        <w:rPr>
          <w:rStyle w:val="HTML0"/>
          <w:rFonts w:ascii="Consolas" w:hAnsi="Consolas"/>
        </w:rPr>
        <w:t>«Привет»</w:t>
      </w:r>
      <w:r>
        <w:t>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lastRenderedPageBreak/>
        <w:t>Обратите внимание: запись: </w:t>
      </w:r>
      <w:r>
        <w:rPr>
          <w:rStyle w:val="HTML0"/>
          <w:rFonts w:ascii="Consolas" w:hAnsi="Consolas"/>
        </w:rPr>
        <w:t>x + y = z</w:t>
      </w:r>
      <w:r>
        <w:t> недопустима. Оператор присваивания ожидает слева переменную, которой надо присвоить значение, а в правой части находится значение или выражение, которое надо сначала вычислить, а затем присвоить.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Мы могли сократить нашу программу и написать в таком виде: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x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'10'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y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'20'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x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Результат будет такой же, проверьте. Оператор </w:t>
      </w:r>
      <w:proofErr w:type="spellStart"/>
      <w:proofErr w:type="gramStart"/>
      <w:r>
        <w:rPr>
          <w:rStyle w:val="HTML0"/>
          <w:rFonts w:ascii="Consolas" w:hAnsi="Consolas"/>
        </w:rPr>
        <w:t>print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 сначала вычислил значение выражения </w:t>
      </w:r>
      <w:r>
        <w:rPr>
          <w:rStyle w:val="HTML0"/>
          <w:rFonts w:ascii="Consolas" w:hAnsi="Consolas"/>
        </w:rPr>
        <w:t>x + y</w:t>
      </w:r>
      <w:r>
        <w:t>, а потом вывел на экран полученное значение.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А еще такой результат можно получить вот таким образом: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'10'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'20'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Дублирование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Для строк также можно выполнять умножение. Умножать можно строку на число или число на строку. Операция называется дублирование. В результате нее начальная строка будет повторена заданное количество раз.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Например: </w:t>
      </w:r>
      <w:r>
        <w:rPr>
          <w:rStyle w:val="HTML0"/>
          <w:rFonts w:ascii="Consolas" w:hAnsi="Consolas"/>
        </w:rPr>
        <w:t>3 * "20"</w:t>
      </w:r>
      <w:r>
        <w:t> то же, что и </w:t>
      </w:r>
      <w:r>
        <w:rPr>
          <w:rStyle w:val="HTML0"/>
          <w:rFonts w:ascii="Consolas" w:hAnsi="Consolas"/>
        </w:rPr>
        <w:t>"20" * 3</w:t>
      </w:r>
      <w:r>
        <w:t> </w:t>
      </w:r>
      <w:proofErr w:type="gramStart"/>
      <w:r>
        <w:t>и ,</w:t>
      </w:r>
      <w:proofErr w:type="gramEnd"/>
      <w:r>
        <w:t xml:space="preserve"> результат будет </w:t>
      </w:r>
      <w:r>
        <w:rPr>
          <w:rStyle w:val="HTML0"/>
          <w:rFonts w:ascii="Consolas" w:hAnsi="Consolas"/>
        </w:rPr>
        <w:t>202020</w:t>
      </w:r>
      <w:r>
        <w:t> и в том, и в другом случае.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Примеры использования: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'10'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y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'20'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y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Что будет на экране после запуска такой программы?</w:t>
      </w:r>
    </w:p>
    <w:p w:rsidR="009E5D30" w:rsidRDefault="009E5D30" w:rsidP="009E5D30">
      <w:pPr>
        <w:pStyle w:val="2"/>
        <w:spacing w:before="0" w:beforeAutospacing="0" w:after="0" w:afterAutospacing="0"/>
        <w:ind w:left="900" w:right="900"/>
      </w:pPr>
      <w:r>
        <w:t xml:space="preserve">Команда </w:t>
      </w:r>
      <w:proofErr w:type="spellStart"/>
      <w:r>
        <w:t>in</w:t>
      </w:r>
      <w:proofErr w:type="spellEnd"/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Теперь рассмотрим новую команду для работы со строками — команду </w:t>
      </w:r>
      <w:proofErr w:type="spellStart"/>
      <w:r>
        <w:rPr>
          <w:rStyle w:val="HTML"/>
          <w:rFonts w:ascii="Consolas" w:hAnsi="Consolas"/>
          <w:i w:val="0"/>
          <w:iCs w:val="0"/>
        </w:rPr>
        <w:t>in</w:t>
      </w:r>
      <w:proofErr w:type="spellEnd"/>
      <w:r>
        <w:t>.</w:t>
      </w:r>
    </w:p>
    <w:p w:rsidR="009E5D30" w:rsidRDefault="009E5D30" w:rsidP="009E5D30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Команда </w:t>
      </w:r>
      <w:proofErr w:type="spellStart"/>
      <w:r>
        <w:rPr>
          <w:rStyle w:val="a5"/>
        </w:rPr>
        <w:t>in</w:t>
      </w:r>
      <w:proofErr w:type="spellEnd"/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Команда </w:t>
      </w:r>
      <w:proofErr w:type="spellStart"/>
      <w:r>
        <w:rPr>
          <w:rStyle w:val="HTML"/>
          <w:rFonts w:ascii="Consolas" w:hAnsi="Consolas"/>
          <w:i w:val="0"/>
          <w:iCs w:val="0"/>
        </w:rPr>
        <w:t>in</w:t>
      </w:r>
      <w:proofErr w:type="spellEnd"/>
      <w:r>
        <w:t> позволяет проверить, что одна строка находится внутри другой.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proofErr w:type="gramStart"/>
      <w:r>
        <w:t>Например</w:t>
      </w:r>
      <w:proofErr w:type="gramEnd"/>
      <w:r>
        <w:t>: строка «на» находится внутри строки «сложная задача».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В таком случае обычно говорят, что одна строка является </w:t>
      </w:r>
      <w:r>
        <w:rPr>
          <w:rStyle w:val="a5"/>
        </w:rPr>
        <w:t>подстрокой</w:t>
      </w:r>
      <w:r>
        <w:t> для другой.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9E5D30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хорош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text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плох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not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text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'Текст имеет положительную эмоциональную окраску.'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P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elif</w:t>
      </w:r>
      <w:proofErr w:type="gramEnd"/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плох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text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and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хорош</w:t>
      </w:r>
      <w:r w:rsidRPr="009E5D30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not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E5D30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text</w:t>
      </w:r>
      <w:r w:rsidRPr="009E5D30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9E5D30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'Текст имеет отрицательную эмоциональную окраску.'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9E5D30" w:rsidRDefault="009E5D30" w:rsidP="009E5D30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'Текст имеет нейтральную или смешанную эмоциональную окраску.'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9E5D30" w:rsidRDefault="009E5D30" w:rsidP="009E5D30">
      <w:pPr>
        <w:pStyle w:val="a4"/>
        <w:spacing w:before="120" w:beforeAutospacing="0" w:after="240" w:afterAutospacing="0"/>
        <w:ind w:left="900" w:right="900"/>
      </w:pPr>
      <w:r>
        <w:t>Первое условие окажется истинным, например, для строк «все хорошо» и «какой хороший день», но не для «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>» и не для «что-то хорошо, а что-то и плохо». Аналогично второе условие окажется истинным для строк «все плохо», «плохое настроение» и т. д.</w:t>
      </w:r>
    </w:p>
    <w:p w:rsidR="00F12C76" w:rsidRPr="009E5D30" w:rsidRDefault="00F12C76" w:rsidP="009E5D30"/>
    <w:sectPr w:rsidR="00F12C76" w:rsidRPr="009E5D30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F3798"/>
    <w:rsid w:val="00210B86"/>
    <w:rsid w:val="00510DE6"/>
    <w:rsid w:val="00546398"/>
    <w:rsid w:val="006C0B77"/>
    <w:rsid w:val="006E44AE"/>
    <w:rsid w:val="007873A4"/>
    <w:rsid w:val="007D3767"/>
    <w:rsid w:val="008242FF"/>
    <w:rsid w:val="00870751"/>
    <w:rsid w:val="00876387"/>
    <w:rsid w:val="008A1CB0"/>
    <w:rsid w:val="00922C48"/>
    <w:rsid w:val="009E4365"/>
    <w:rsid w:val="009E5D30"/>
    <w:rsid w:val="00B915B7"/>
    <w:rsid w:val="00CE24DA"/>
    <w:rsid w:val="00D56212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76/materials/628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76/materials/628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76/materials/628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yceum.yandex.ru/courses/468/groups/3752/lessons/2476/materials/6284" TargetMode="External"/><Relationship Id="rId10" Type="http://schemas.openxmlformats.org/officeDocument/2006/relationships/hyperlink" Target="https://lyceum.yandex.ru/courses/468/groups/3752/lessons/2476/materials/62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76/materials/62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2021-03-27T15:02:00Z</dcterms:created>
  <dcterms:modified xsi:type="dcterms:W3CDTF">2021-03-27T15:03:00Z</dcterms:modified>
</cp:coreProperties>
</file>