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6F1E0A" w:rsidRDefault="006F1E0A" w:rsidP="001D4E1A">
      <w:pPr>
        <w:pStyle w:val="1"/>
        <w:numPr>
          <w:ilvl w:val="0"/>
          <w:numId w:val="0"/>
        </w:numPr>
        <w:ind w:left="720"/>
        <w:rPr>
          <w:lang w:val="en-US"/>
        </w:rPr>
      </w:pPr>
      <w:r w:rsidRPr="006F1E0A">
        <w:rPr>
          <w:lang w:val="en-US"/>
        </w:rPr>
        <w:t xml:space="preserve">True </w:t>
      </w:r>
      <w:r>
        <w:t>и</w:t>
      </w:r>
      <w:r w:rsidRPr="006F1E0A">
        <w:rPr>
          <w:lang w:val="en-US"/>
        </w:rPr>
        <w:t xml:space="preserve"> false, break </w:t>
      </w:r>
      <w:r>
        <w:t>и</w:t>
      </w:r>
      <w:r w:rsidRPr="006F1E0A">
        <w:rPr>
          <w:lang w:val="en-US"/>
        </w:rPr>
        <w:t> continue</w:t>
      </w:r>
    </w:p>
    <w:p w:rsidR="002B111E" w:rsidRDefault="002B111E" w:rsidP="001D4E1A">
      <w:pPr>
        <w:pStyle w:val="1"/>
        <w:numPr>
          <w:ilvl w:val="0"/>
          <w:numId w:val="0"/>
        </w:numPr>
        <w:ind w:left="720"/>
        <w:rPr>
          <w:lang w:val="en-US"/>
        </w:rPr>
      </w:pPr>
    </w:p>
    <w:p w:rsidR="002B111E" w:rsidRDefault="002B111E" w:rsidP="001D4E1A">
      <w:pPr>
        <w:pStyle w:val="1"/>
      </w:pPr>
      <w:r w:rsidRPr="001D4E1A">
        <w:t>1984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5"/>
        <w:gridCol w:w="4445"/>
      </w:tblGrid>
      <w:tr w:rsidR="002B111E" w:rsidTr="002B111E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B111E" w:rsidRDefault="002B111E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B111E" w:rsidRDefault="002B111E">
            <w:r>
              <w:t>1 секунда</w:t>
            </w:r>
          </w:p>
        </w:tc>
      </w:tr>
      <w:tr w:rsidR="002B111E" w:rsidTr="002B111E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B111E" w:rsidRDefault="002B111E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B111E" w:rsidRDefault="002B111E">
            <w:r>
              <w:t>64Mb</w:t>
            </w:r>
          </w:p>
        </w:tc>
      </w:tr>
      <w:tr w:rsidR="002B111E" w:rsidTr="002B111E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B111E" w:rsidRDefault="002B111E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B111E" w:rsidRDefault="002B111E">
            <w:r>
              <w:t>стандартный ввод или input.txt</w:t>
            </w:r>
          </w:p>
        </w:tc>
      </w:tr>
      <w:tr w:rsidR="002B111E" w:rsidTr="002B111E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B111E" w:rsidRDefault="002B111E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B111E" w:rsidRDefault="002B111E">
            <w:r>
              <w:t>стандартный вывод или output.txt</w:t>
            </w:r>
          </w:p>
        </w:tc>
      </w:tr>
    </w:tbl>
    <w:p w:rsidR="002B111E" w:rsidRDefault="002B111E" w:rsidP="002B111E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Вы — сотрудник Министерства Правды в тоталитарной сверхдержаве Океании, которая то воюет, то заключает мир с двумя другими тоталитарными сверхдержавами, Евразией и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Остазией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. Ваша задача — информационное обеспечение войны в соответствии с указаниями правительства.</w:t>
      </w:r>
    </w:p>
    <w:p w:rsidR="002B111E" w:rsidRDefault="002B111E" w:rsidP="002B111E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Изначально идёт война с Евразией, мир с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Остазией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.</w:t>
      </w:r>
    </w:p>
    <w:p w:rsidR="002B111E" w:rsidRDefault="002B111E" w:rsidP="002B111E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2B111E" w:rsidRDefault="002B111E" w:rsidP="002B111E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 первой строке указывается натуральное число 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N</w:t>
      </w:r>
      <w:r>
        <w:rPr>
          <w:rFonts w:ascii="Segoe UI" w:hAnsi="Segoe UI" w:cs="Segoe UI"/>
          <w:color w:val="4D4D4D"/>
          <w:sz w:val="27"/>
          <w:szCs w:val="27"/>
        </w:rPr>
        <w:t> — количество команд от правительства.</w:t>
      </w:r>
    </w:p>
    <w:p w:rsidR="002B111E" w:rsidRDefault="002B111E" w:rsidP="002B111E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Далее следует 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N</w:t>
      </w:r>
      <w:r>
        <w:rPr>
          <w:rFonts w:ascii="Segoe UI" w:hAnsi="Segoe UI" w:cs="Segoe UI"/>
          <w:color w:val="4D4D4D"/>
          <w:sz w:val="27"/>
          <w:szCs w:val="27"/>
        </w:rPr>
        <w:t> команд. Каждая команда вводится на отдельной строке и представляет собой одну из трёх строк:</w:t>
      </w:r>
      <w:r>
        <w:rPr>
          <w:rFonts w:ascii="Segoe UI" w:hAnsi="Segoe UI" w:cs="Segoe UI"/>
          <w:color w:val="4D4D4D"/>
          <w:sz w:val="27"/>
          <w:szCs w:val="27"/>
        </w:rPr>
        <w:br/>
        <w:t>«С кем война?» означает, что нужно вывести название государства, с которым идёт война;</w:t>
      </w:r>
      <w:r>
        <w:rPr>
          <w:rFonts w:ascii="Segoe UI" w:hAnsi="Segoe UI" w:cs="Segoe UI"/>
          <w:color w:val="4D4D4D"/>
          <w:sz w:val="27"/>
          <w:szCs w:val="27"/>
        </w:rPr>
        <w:br/>
        <w:t>«С кем мир?» — что нужно вывести название государства, с которым мир;</w:t>
      </w:r>
      <w:r>
        <w:rPr>
          <w:rFonts w:ascii="Segoe UI" w:hAnsi="Segoe UI" w:cs="Segoe UI"/>
          <w:color w:val="4D4D4D"/>
          <w:sz w:val="27"/>
          <w:szCs w:val="27"/>
        </w:rPr>
        <w:br/>
        <w:t>«Меняем» означает, что с тем государством, с которым шла война, заключён мир, а с тем государством, с которым был мир, началась война; выводить по этой команде ничего не нужно.</w:t>
      </w:r>
    </w:p>
    <w:p w:rsidR="002B111E" w:rsidRDefault="002B111E" w:rsidP="002B111E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вывода</w:t>
      </w:r>
    </w:p>
    <w:p w:rsidR="002B111E" w:rsidRDefault="002B111E" w:rsidP="002B111E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Несколько строк «Евразия» и «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Остазия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» в соответствии с поступившими командами.</w:t>
      </w:r>
    </w:p>
    <w:p w:rsidR="002B111E" w:rsidRDefault="002B111E" w:rsidP="002B111E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Пример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7"/>
        <w:gridCol w:w="3473"/>
      </w:tblGrid>
      <w:tr w:rsidR="002B111E" w:rsidTr="002B111E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B111E" w:rsidRDefault="002B111E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B111E" w:rsidRDefault="002B111E">
            <w:r>
              <w:t>Вывод</w:t>
            </w:r>
          </w:p>
        </w:tc>
      </w:tr>
      <w:tr w:rsidR="002B111E" w:rsidTr="002B111E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B111E" w:rsidRDefault="002B111E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  <w:p w:rsidR="002B111E" w:rsidRDefault="002B111E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 кем война?</w:t>
            </w:r>
          </w:p>
          <w:p w:rsidR="002B111E" w:rsidRDefault="002B111E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 кем мир?</w:t>
            </w:r>
          </w:p>
          <w:p w:rsidR="002B111E" w:rsidRDefault="002B111E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Меняем</w:t>
            </w:r>
          </w:p>
          <w:p w:rsidR="002B111E" w:rsidRDefault="002B111E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 кем война?</w:t>
            </w:r>
          </w:p>
          <w:p w:rsidR="002B111E" w:rsidRDefault="002B111E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Меняем</w:t>
            </w:r>
          </w:p>
          <w:p w:rsidR="002B111E" w:rsidRDefault="002B111E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 кем война?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B111E" w:rsidRDefault="002B111E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Евразия</w:t>
            </w:r>
          </w:p>
          <w:p w:rsidR="002B111E" w:rsidRDefault="002B111E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Остазия</w:t>
            </w:r>
            <w:proofErr w:type="spellEnd"/>
          </w:p>
          <w:p w:rsidR="002B111E" w:rsidRDefault="002B111E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Остазия</w:t>
            </w:r>
            <w:proofErr w:type="spellEnd"/>
          </w:p>
          <w:p w:rsidR="002B111E" w:rsidRDefault="002B111E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Евразия</w:t>
            </w:r>
          </w:p>
        </w:tc>
      </w:tr>
    </w:tbl>
    <w:p w:rsidR="002B111E" w:rsidRDefault="002B111E" w:rsidP="001D4E1A">
      <w:pPr>
        <w:pStyle w:val="1"/>
      </w:pPr>
      <w:r>
        <w:t>Найди кота (</w:t>
      </w:r>
      <w:proofErr w:type="spellStart"/>
      <w:r>
        <w:t>break</w:t>
      </w:r>
      <w:proofErr w:type="spellEnd"/>
      <w:r>
        <w:t>)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5"/>
        <w:gridCol w:w="4445"/>
      </w:tblGrid>
      <w:tr w:rsidR="002B111E" w:rsidTr="002B111E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B111E" w:rsidRDefault="002B111E">
            <w:r>
              <w:lastRenderedPageBreak/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B111E" w:rsidRDefault="002B111E">
            <w:r>
              <w:t>1 секунда</w:t>
            </w:r>
          </w:p>
        </w:tc>
      </w:tr>
      <w:tr w:rsidR="002B111E" w:rsidTr="002B111E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B111E" w:rsidRDefault="002B111E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B111E" w:rsidRDefault="002B111E">
            <w:r>
              <w:t>64Mb</w:t>
            </w:r>
          </w:p>
        </w:tc>
      </w:tr>
      <w:tr w:rsidR="002B111E" w:rsidTr="002B111E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B111E" w:rsidRDefault="002B111E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B111E" w:rsidRDefault="002B111E">
            <w:r>
              <w:t>стандартный ввод или input.txt</w:t>
            </w:r>
          </w:p>
        </w:tc>
      </w:tr>
      <w:tr w:rsidR="002B111E" w:rsidTr="002B111E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B111E" w:rsidRDefault="002B111E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B111E" w:rsidRDefault="002B111E">
            <w:r>
              <w:t>стандартный вывод или output.txt</w:t>
            </w:r>
          </w:p>
        </w:tc>
      </w:tr>
    </w:tbl>
    <w:p w:rsidR="002B111E" w:rsidRDefault="002B111E" w:rsidP="002B111E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Напишите программу, которая находит кота. Пользователь вводит сначала количество строк, потом сами строки. Если хотя бы в одной введённой строке нашлось сочетание букв «Кот» или «кот», программа выводит «МЯУ», иначе программа выводит «НЕТ».</w:t>
      </w:r>
    </w:p>
    <w:p w:rsidR="002B111E" w:rsidRDefault="002B111E" w:rsidP="002B111E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При обнаружении кота цикл должен немедленно прерываться командой </w:t>
      </w:r>
      <w:proofErr w:type="spellStart"/>
      <w:r>
        <w:rPr>
          <w:rStyle w:val="tex-monospace"/>
          <w:rFonts w:ascii="Segoe UI" w:hAnsi="Segoe UI" w:cs="Segoe UI"/>
          <w:color w:val="4D4D4D"/>
          <w:sz w:val="27"/>
          <w:szCs w:val="27"/>
        </w:rPr>
        <w:t>break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.</w:t>
      </w:r>
    </w:p>
    <w:p w:rsidR="002B111E" w:rsidRDefault="002B111E" w:rsidP="002B111E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2B111E" w:rsidRDefault="002B111E" w:rsidP="002B111E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 первой строке записано число 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n</w:t>
      </w:r>
      <w:r>
        <w:rPr>
          <w:rFonts w:ascii="Segoe UI" w:hAnsi="Segoe UI" w:cs="Segoe UI"/>
          <w:color w:val="4D4D4D"/>
          <w:sz w:val="27"/>
          <w:szCs w:val="27"/>
        </w:rPr>
        <w:t>.</w:t>
      </w:r>
      <w:r>
        <w:rPr>
          <w:rFonts w:ascii="Segoe UI" w:hAnsi="Segoe UI" w:cs="Segoe UI"/>
          <w:color w:val="4D4D4D"/>
          <w:sz w:val="27"/>
          <w:szCs w:val="27"/>
        </w:rPr>
        <w:br/>
        <w:t>Далее следует 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n</w:t>
      </w:r>
      <w:r>
        <w:rPr>
          <w:rFonts w:ascii="Segoe UI" w:hAnsi="Segoe UI" w:cs="Segoe UI"/>
          <w:color w:val="4D4D4D"/>
          <w:sz w:val="27"/>
          <w:szCs w:val="27"/>
        </w:rPr>
        <w:t> строк.</w:t>
      </w:r>
    </w:p>
    <w:p w:rsidR="002B111E" w:rsidRDefault="002B111E" w:rsidP="002B111E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вывода</w:t>
      </w:r>
    </w:p>
    <w:p w:rsidR="002B111E" w:rsidRDefault="002B111E" w:rsidP="002B111E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Напечатайте нужное сообщение в зависимости от того, есть во введенных строчках кот или нет.</w:t>
      </w:r>
    </w:p>
    <w:p w:rsidR="002B111E" w:rsidRDefault="002B111E" w:rsidP="002B111E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Пример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33"/>
        <w:gridCol w:w="2047"/>
      </w:tblGrid>
      <w:tr w:rsidR="002B111E" w:rsidTr="002B111E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B111E" w:rsidRDefault="002B111E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B111E" w:rsidRDefault="002B111E">
            <w:r>
              <w:t>Вывод</w:t>
            </w:r>
          </w:p>
        </w:tc>
      </w:tr>
      <w:tr w:rsidR="002B111E" w:rsidTr="002B111E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B111E" w:rsidRDefault="002B111E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  <w:p w:rsidR="002B111E" w:rsidRDefault="002B111E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Как устроен типичный фрукт:</w:t>
            </w:r>
          </w:p>
          <w:p w:rsidR="002B111E" w:rsidRDefault="002B111E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кожура;</w:t>
            </w:r>
          </w:p>
          <w:p w:rsidR="002B111E" w:rsidRDefault="002B111E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мякоть;</w:t>
            </w:r>
          </w:p>
          <w:p w:rsidR="002B111E" w:rsidRDefault="002B111E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косточки.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B111E" w:rsidRDefault="002B111E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МЯУ</w:t>
            </w:r>
          </w:p>
        </w:tc>
      </w:tr>
    </w:tbl>
    <w:p w:rsidR="002B111E" w:rsidRDefault="002B111E" w:rsidP="002B111E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Примечания</w:t>
      </w:r>
    </w:p>
    <w:p w:rsidR="002B111E" w:rsidRDefault="002B111E" w:rsidP="002B111E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Данная задача дополнительно проверяется преподавателем.</w:t>
      </w:r>
    </w:p>
    <w:p w:rsidR="002B111E" w:rsidRDefault="002B111E" w:rsidP="001D4E1A">
      <w:pPr>
        <w:pStyle w:val="1"/>
        <w:numPr>
          <w:ilvl w:val="0"/>
          <w:numId w:val="0"/>
        </w:numPr>
        <w:ind w:left="720"/>
      </w:pPr>
    </w:p>
    <w:p w:rsidR="002B111E" w:rsidRDefault="002B111E" w:rsidP="001D4E1A">
      <w:pPr>
        <w:pStyle w:val="1"/>
      </w:pPr>
      <w:r>
        <w:t>Найди кота — 2 (</w:t>
      </w:r>
      <w:proofErr w:type="spellStart"/>
      <w:r>
        <w:t>break</w:t>
      </w:r>
      <w:proofErr w:type="spellEnd"/>
      <w:r>
        <w:t>)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5"/>
        <w:gridCol w:w="4445"/>
      </w:tblGrid>
      <w:tr w:rsidR="002B111E" w:rsidTr="002B111E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B111E" w:rsidRDefault="002B111E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B111E" w:rsidRDefault="002B111E">
            <w:r>
              <w:t>1 секунда</w:t>
            </w:r>
          </w:p>
        </w:tc>
      </w:tr>
      <w:tr w:rsidR="002B111E" w:rsidTr="002B111E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B111E" w:rsidRDefault="002B111E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B111E" w:rsidRDefault="002B111E">
            <w:r>
              <w:t>64Mb</w:t>
            </w:r>
          </w:p>
        </w:tc>
      </w:tr>
      <w:tr w:rsidR="002B111E" w:rsidTr="002B111E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B111E" w:rsidRDefault="002B111E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B111E" w:rsidRDefault="002B111E">
            <w:r>
              <w:t>стандартный ввод или input.txt</w:t>
            </w:r>
          </w:p>
        </w:tc>
      </w:tr>
      <w:tr w:rsidR="002B111E" w:rsidTr="002B111E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B111E" w:rsidRDefault="002B111E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B111E" w:rsidRDefault="002B111E">
            <w:r>
              <w:t>стандартный вывод или output.txt</w:t>
            </w:r>
          </w:p>
        </w:tc>
      </w:tr>
    </w:tbl>
    <w:p w:rsidR="002B111E" w:rsidRDefault="002B111E" w:rsidP="002B111E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Напишите программу, которая находит кота.</w:t>
      </w:r>
    </w:p>
    <w:p w:rsidR="002B111E" w:rsidRDefault="002B111E" w:rsidP="002B111E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lastRenderedPageBreak/>
        <w:t>Пользователь вводит строки до тех пор, пока он не введёт «СТОП». Программа выводит номер строки, на которой впервые был упомянут кот (наличие в строке сочетаний букв «Кот» или «кот»), или 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-1</w:t>
      </w:r>
      <w:r>
        <w:rPr>
          <w:rFonts w:ascii="Segoe UI" w:hAnsi="Segoe UI" w:cs="Segoe UI"/>
          <w:color w:val="4D4D4D"/>
          <w:sz w:val="27"/>
          <w:szCs w:val="27"/>
        </w:rPr>
        <w:t> (минус один), если кот не был упомянут.</w:t>
      </w:r>
    </w:p>
    <w:p w:rsidR="002B111E" w:rsidRDefault="002B111E" w:rsidP="002B111E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При обнаружении кота цикл должен немедленно прерываться командой </w:t>
      </w:r>
      <w:proofErr w:type="spellStart"/>
      <w:r>
        <w:rPr>
          <w:rStyle w:val="tex-monospace"/>
          <w:rFonts w:ascii="Segoe UI" w:hAnsi="Segoe UI" w:cs="Segoe UI"/>
          <w:color w:val="4D4D4D"/>
          <w:sz w:val="27"/>
          <w:szCs w:val="27"/>
        </w:rPr>
        <w:t>break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.</w:t>
      </w:r>
    </w:p>
    <w:p w:rsidR="002B111E" w:rsidRDefault="002B111E" w:rsidP="002B111E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2B111E" w:rsidRDefault="002B111E" w:rsidP="002B111E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Несколько строк.</w:t>
      </w:r>
      <w:r>
        <w:rPr>
          <w:rFonts w:ascii="Segoe UI" w:hAnsi="Segoe UI" w:cs="Segoe UI"/>
          <w:color w:val="4D4D4D"/>
          <w:sz w:val="27"/>
          <w:szCs w:val="27"/>
        </w:rPr>
        <w:br/>
        <w:t>Сигнал остановки — строка «СТОП».</w:t>
      </w:r>
    </w:p>
    <w:p w:rsidR="002B111E" w:rsidRDefault="002B111E" w:rsidP="002B111E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вывода</w:t>
      </w:r>
    </w:p>
    <w:p w:rsidR="002B111E" w:rsidRDefault="002B111E" w:rsidP="002B111E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Одно число — номер первой строчки, в которой появился кот, или 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-1</w:t>
      </w:r>
      <w:r>
        <w:rPr>
          <w:rFonts w:ascii="Segoe UI" w:hAnsi="Segoe UI" w:cs="Segoe UI"/>
          <w:color w:val="4D4D4D"/>
          <w:sz w:val="27"/>
          <w:szCs w:val="27"/>
        </w:rPr>
        <w:t>, если кота нет.</w:t>
      </w:r>
    </w:p>
    <w:p w:rsidR="002B111E" w:rsidRDefault="002B111E" w:rsidP="002B111E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Пример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33"/>
        <w:gridCol w:w="2047"/>
      </w:tblGrid>
      <w:tr w:rsidR="002B111E" w:rsidTr="002B111E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B111E" w:rsidRDefault="002B111E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B111E" w:rsidRDefault="002B111E">
            <w:r>
              <w:t>Вывод</w:t>
            </w:r>
          </w:p>
        </w:tc>
      </w:tr>
      <w:tr w:rsidR="002B111E" w:rsidTr="002B111E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B111E" w:rsidRDefault="002B111E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Как устроен типичный фрукт:</w:t>
            </w:r>
          </w:p>
          <w:p w:rsidR="002B111E" w:rsidRDefault="002B111E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кожура;</w:t>
            </w:r>
          </w:p>
          <w:p w:rsidR="002B111E" w:rsidRDefault="002B111E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мякоть;</w:t>
            </w:r>
          </w:p>
          <w:p w:rsidR="002B111E" w:rsidRDefault="002B111E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косточки.</w:t>
            </w:r>
          </w:p>
          <w:p w:rsidR="002B111E" w:rsidRDefault="002B111E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СТОП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B111E" w:rsidRDefault="002B111E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</w:tbl>
    <w:p w:rsidR="002B111E" w:rsidRDefault="002B111E" w:rsidP="002B111E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Примечания</w:t>
      </w:r>
    </w:p>
    <w:p w:rsidR="002B111E" w:rsidRDefault="002B111E" w:rsidP="002B111E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Обратите внимание, что программа должна прекратить свою работу после считывания строки «мякоть;», а остальные строчки, поданные на вход программы, считывать не нужно.</w:t>
      </w:r>
      <w:r>
        <w:rPr>
          <w:rFonts w:ascii="Segoe UI" w:hAnsi="Segoe UI" w:cs="Segoe UI"/>
          <w:color w:val="4D4D4D"/>
          <w:sz w:val="27"/>
          <w:szCs w:val="27"/>
        </w:rPr>
        <w:br/>
        <w:t>Данная задача дополнительно проверяется преподавателем.</w:t>
      </w:r>
    </w:p>
    <w:p w:rsidR="002B111E" w:rsidRPr="002B111E" w:rsidRDefault="002B111E" w:rsidP="001D4E1A">
      <w:pPr>
        <w:pStyle w:val="1"/>
        <w:numPr>
          <w:ilvl w:val="0"/>
          <w:numId w:val="0"/>
        </w:numPr>
        <w:ind w:left="720"/>
      </w:pPr>
    </w:p>
    <w:p w:rsidR="002B111E" w:rsidRDefault="002B111E" w:rsidP="001D4E1A">
      <w:pPr>
        <w:pStyle w:val="1"/>
      </w:pPr>
      <w:r>
        <w:t>Найди кота — 3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5"/>
        <w:gridCol w:w="4445"/>
      </w:tblGrid>
      <w:tr w:rsidR="002B111E" w:rsidTr="002B111E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B111E" w:rsidRDefault="002B111E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B111E" w:rsidRDefault="002B111E">
            <w:r>
              <w:t>1 секунда</w:t>
            </w:r>
          </w:p>
        </w:tc>
      </w:tr>
      <w:tr w:rsidR="002B111E" w:rsidTr="002B111E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B111E" w:rsidRDefault="002B111E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B111E" w:rsidRDefault="002B111E">
            <w:r>
              <w:t>64Mb</w:t>
            </w:r>
          </w:p>
        </w:tc>
      </w:tr>
      <w:tr w:rsidR="002B111E" w:rsidTr="002B111E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B111E" w:rsidRDefault="002B111E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B111E" w:rsidRDefault="002B111E">
            <w:r>
              <w:t>стандартный ввод или input.txt</w:t>
            </w:r>
          </w:p>
        </w:tc>
      </w:tr>
      <w:tr w:rsidR="002B111E" w:rsidTr="002B111E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B111E" w:rsidRDefault="002B111E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B111E" w:rsidRDefault="002B111E">
            <w:r>
              <w:t>стандартный вывод или output.txt</w:t>
            </w:r>
          </w:p>
        </w:tc>
      </w:tr>
    </w:tbl>
    <w:p w:rsidR="002B111E" w:rsidRDefault="002B111E" w:rsidP="002B111E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Напишите программу, которая находит кота.</w:t>
      </w:r>
    </w:p>
    <w:p w:rsidR="002B111E" w:rsidRDefault="002B111E" w:rsidP="002B111E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Пользователь вводит строки до тех пор, пока он не введёт «СТОП». Программа выводит, во-первых, общее количество строк, в которых были упомянуты коты, во-вторых, номер строки, на которой впервые был упомянут </w:t>
      </w:r>
      <w:r>
        <w:rPr>
          <w:rFonts w:ascii="Segoe UI" w:hAnsi="Segoe UI" w:cs="Segoe UI"/>
          <w:color w:val="4D4D4D"/>
          <w:sz w:val="27"/>
          <w:szCs w:val="27"/>
        </w:rPr>
        <w:lastRenderedPageBreak/>
        <w:t>кот (в том же смысле, что и в предыдущих задачах), или -1 (минус один), если кот не был упомянут.</w:t>
      </w:r>
    </w:p>
    <w:p w:rsidR="002B111E" w:rsidRDefault="002B111E" w:rsidP="002B111E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2B111E" w:rsidRDefault="002B111E" w:rsidP="002B111E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Несколько строк.</w:t>
      </w:r>
      <w:r>
        <w:rPr>
          <w:rFonts w:ascii="Segoe UI" w:hAnsi="Segoe UI" w:cs="Segoe UI"/>
          <w:color w:val="4D4D4D"/>
          <w:sz w:val="27"/>
          <w:szCs w:val="27"/>
        </w:rPr>
        <w:br/>
        <w:t>Сигнал остановки — строка «СТОП».</w:t>
      </w:r>
    </w:p>
    <w:p w:rsidR="002B111E" w:rsidRDefault="002B111E" w:rsidP="002B111E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вывода</w:t>
      </w:r>
    </w:p>
    <w:p w:rsidR="002B111E" w:rsidRDefault="002B111E" w:rsidP="002B111E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Всегда два числа — общее количество строк с котом и номер первой такой строки (или 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-1</w:t>
      </w:r>
      <w:r>
        <w:rPr>
          <w:rFonts w:ascii="Segoe UI" w:hAnsi="Segoe UI" w:cs="Segoe UI"/>
          <w:color w:val="4D4D4D"/>
          <w:sz w:val="27"/>
          <w:szCs w:val="27"/>
        </w:rPr>
        <w:t>, если такой строки нет). Числа должны быть разделены пробелом.</w:t>
      </w:r>
    </w:p>
    <w:p w:rsidR="002B111E" w:rsidRDefault="002B111E" w:rsidP="002B111E">
      <w:pPr>
        <w:pStyle w:val="3"/>
        <w:shd w:val="clear" w:color="auto" w:fill="FFFFFF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1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33"/>
        <w:gridCol w:w="2047"/>
      </w:tblGrid>
      <w:tr w:rsidR="002B111E" w:rsidTr="002B111E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B111E" w:rsidRDefault="002B111E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B111E" w:rsidRDefault="002B111E">
            <w:r>
              <w:t>Вывод</w:t>
            </w:r>
          </w:p>
        </w:tc>
      </w:tr>
      <w:tr w:rsidR="002B111E" w:rsidTr="002B111E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B111E" w:rsidRDefault="002B111E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Как устроен типичный фрукт:</w:t>
            </w:r>
          </w:p>
          <w:p w:rsidR="002B111E" w:rsidRDefault="002B111E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кожура;</w:t>
            </w:r>
          </w:p>
          <w:p w:rsidR="002B111E" w:rsidRDefault="002B111E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мякоть;</w:t>
            </w:r>
          </w:p>
          <w:p w:rsidR="002B111E" w:rsidRDefault="002B111E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косточки.</w:t>
            </w:r>
          </w:p>
          <w:p w:rsidR="002B111E" w:rsidRDefault="002B111E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СТОП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B111E" w:rsidRDefault="002B111E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1 3</w:t>
            </w:r>
          </w:p>
        </w:tc>
      </w:tr>
    </w:tbl>
    <w:p w:rsidR="002B111E" w:rsidRDefault="002B111E" w:rsidP="002B111E">
      <w:pPr>
        <w:pStyle w:val="3"/>
        <w:shd w:val="clear" w:color="auto" w:fill="FFFFFF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2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9"/>
        <w:gridCol w:w="1941"/>
      </w:tblGrid>
      <w:tr w:rsidR="002B111E" w:rsidTr="002B111E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B111E" w:rsidRDefault="002B111E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B111E" w:rsidRDefault="002B111E">
            <w:r>
              <w:t>Вывод</w:t>
            </w:r>
          </w:p>
        </w:tc>
      </w:tr>
      <w:tr w:rsidR="002B111E" w:rsidTr="002B111E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B111E" w:rsidRDefault="002B111E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Животное такое.</w:t>
            </w:r>
          </w:p>
          <w:p w:rsidR="002B111E" w:rsidRDefault="002B111E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 усами, хвостом.</w:t>
            </w:r>
          </w:p>
          <w:p w:rsidR="002B111E" w:rsidRDefault="002B111E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Мяукать умеет.</w:t>
            </w:r>
          </w:p>
          <w:p w:rsidR="002B111E" w:rsidRDefault="002B111E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Мышей ловит.</w:t>
            </w:r>
          </w:p>
          <w:p w:rsidR="002B111E" w:rsidRDefault="002B111E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(Если настроение подходящее.)</w:t>
            </w:r>
          </w:p>
          <w:p w:rsidR="002B111E" w:rsidRDefault="002B111E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Кто бы это мог быть?</w:t>
            </w:r>
          </w:p>
          <w:p w:rsidR="002B111E" w:rsidRDefault="002B111E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СТОП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B111E" w:rsidRDefault="002B111E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0 -1</w:t>
            </w:r>
          </w:p>
        </w:tc>
      </w:tr>
    </w:tbl>
    <w:p w:rsidR="002B111E" w:rsidRDefault="002B111E" w:rsidP="001D4E1A">
      <w:pPr>
        <w:pStyle w:val="1"/>
        <w:numPr>
          <w:ilvl w:val="0"/>
          <w:numId w:val="0"/>
        </w:numPr>
        <w:ind w:left="720"/>
      </w:pPr>
    </w:p>
    <w:p w:rsidR="002B111E" w:rsidRDefault="002B111E" w:rsidP="001D4E1A">
      <w:pPr>
        <w:pStyle w:val="1"/>
      </w:pPr>
      <w:r>
        <w:t>Биржевой робот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5"/>
        <w:gridCol w:w="4445"/>
      </w:tblGrid>
      <w:tr w:rsidR="002B111E" w:rsidTr="002B111E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B111E" w:rsidRDefault="002B111E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B111E" w:rsidRDefault="002B111E">
            <w:r>
              <w:t>1 секунда</w:t>
            </w:r>
          </w:p>
        </w:tc>
      </w:tr>
      <w:tr w:rsidR="002B111E" w:rsidTr="002B111E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B111E" w:rsidRDefault="002B111E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B111E" w:rsidRDefault="002B111E">
            <w:r>
              <w:t>64Mb</w:t>
            </w:r>
          </w:p>
        </w:tc>
      </w:tr>
      <w:tr w:rsidR="002B111E" w:rsidTr="002B111E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B111E" w:rsidRDefault="002B111E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B111E" w:rsidRDefault="002B111E">
            <w:r>
              <w:t>стандартный ввод или input.txt</w:t>
            </w:r>
          </w:p>
        </w:tc>
      </w:tr>
      <w:tr w:rsidR="002B111E" w:rsidTr="002B111E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B111E" w:rsidRDefault="002B111E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B111E" w:rsidRDefault="002B111E">
            <w:r>
              <w:t>стандартный вывод или output.txt</w:t>
            </w:r>
          </w:p>
        </w:tc>
      </w:tr>
    </w:tbl>
    <w:p w:rsidR="002B111E" w:rsidRDefault="002B111E" w:rsidP="002B111E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Напишите робота для автоматической торговли акциями на бирже.</w:t>
      </w:r>
    </w:p>
    <w:p w:rsidR="002B111E" w:rsidRDefault="002B111E" w:rsidP="002B111E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Вводится цена акций в первый, второй и т. д. дни, ноль — сигнал остановки. Возможно, сначала цена уменьшается. В какой-то момент цена начинает расти. Мы покупаем акции в первый день, когда их цена превышает цену в предыдущий день. После этого в какой-то момент цена акций начинает уменьшаться. Мы продаём акции в первый же день, как только их цена становится меньше цены в предыдущий день. Возможно, после этого цены как-то ещё меняются.</w:t>
      </w:r>
    </w:p>
    <w:p w:rsidR="002B111E" w:rsidRDefault="002B111E" w:rsidP="002B111E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lastRenderedPageBreak/>
        <w:t>Гарантируется, что среди введенных цен точно будет день, когда цена начнет расти, а после день, когда цена начнет падать. После продажи акций робот больше не участвует в торгах на бирже.</w:t>
      </w:r>
    </w:p>
    <w:p w:rsidR="002B111E" w:rsidRDefault="002B111E" w:rsidP="002B111E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Программа должна вывести цену акций, по которой мы их купили, цену, по которой продали, и выгоду с каждой акции (возможно, отрицательную).</w:t>
      </w:r>
    </w:p>
    <w:p w:rsidR="002B111E" w:rsidRDefault="002B111E" w:rsidP="002B111E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Не следует пользоваться советами этого робота в реальной жизни.</w:t>
      </w:r>
    </w:p>
    <w:p w:rsidR="002B111E" w:rsidRDefault="002B111E" w:rsidP="002B111E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2B111E" w:rsidRDefault="002B111E" w:rsidP="002B111E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Несколько целых чисел — цены акций в последовательные дни.</w:t>
      </w:r>
      <w:r>
        <w:rPr>
          <w:rFonts w:ascii="Segoe UI" w:hAnsi="Segoe UI" w:cs="Segoe UI"/>
          <w:color w:val="4D4D4D"/>
          <w:sz w:val="27"/>
          <w:szCs w:val="27"/>
        </w:rPr>
        <w:br/>
        <w:t>Число 0 — сигнал прекращения ввода цен.</w:t>
      </w:r>
    </w:p>
    <w:p w:rsidR="002B111E" w:rsidRDefault="002B111E" w:rsidP="002B111E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вывода</w:t>
      </w:r>
    </w:p>
    <w:p w:rsidR="002B111E" w:rsidRDefault="002B111E" w:rsidP="002B111E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Три целых числа — цена покупки, цена продажи, выгода.</w:t>
      </w:r>
    </w:p>
    <w:p w:rsidR="002B111E" w:rsidRDefault="002B111E" w:rsidP="002B111E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Пример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9"/>
        <w:gridCol w:w="4951"/>
      </w:tblGrid>
      <w:tr w:rsidR="002B111E" w:rsidTr="002B111E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B111E" w:rsidRDefault="002B111E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B111E" w:rsidRDefault="002B111E">
            <w:r>
              <w:t>Вывод</w:t>
            </w:r>
          </w:p>
        </w:tc>
      </w:tr>
      <w:tr w:rsidR="002B111E" w:rsidTr="002B111E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B111E" w:rsidRDefault="002B111E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  <w:p w:rsidR="002B111E" w:rsidRDefault="002B111E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  <w:p w:rsidR="002B111E" w:rsidRDefault="002B111E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  <w:p w:rsidR="002B111E" w:rsidRDefault="002B111E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  <w:p w:rsidR="002B111E" w:rsidRDefault="002B111E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  <w:p w:rsidR="002B111E" w:rsidRDefault="002B111E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  <w:p w:rsidR="002B111E" w:rsidRDefault="002B111E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  <w:p w:rsidR="002B111E" w:rsidRDefault="002B111E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B111E" w:rsidRDefault="002B111E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31 37 6</w:t>
            </w:r>
          </w:p>
        </w:tc>
      </w:tr>
    </w:tbl>
    <w:p w:rsidR="002B111E" w:rsidRDefault="002B111E" w:rsidP="001D4E1A">
      <w:pPr>
        <w:pStyle w:val="1"/>
        <w:numPr>
          <w:ilvl w:val="0"/>
          <w:numId w:val="0"/>
        </w:numPr>
        <w:ind w:left="720"/>
      </w:pPr>
    </w:p>
    <w:p w:rsidR="002B111E" w:rsidRDefault="002B111E" w:rsidP="001D4E1A">
      <w:pPr>
        <w:pStyle w:val="1"/>
      </w:pPr>
      <w:r>
        <w:t>Школа танцев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5"/>
        <w:gridCol w:w="4445"/>
      </w:tblGrid>
      <w:tr w:rsidR="002B111E" w:rsidTr="002B111E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B111E" w:rsidRDefault="002B111E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B111E" w:rsidRDefault="002B111E">
            <w:r>
              <w:t>1 секунда</w:t>
            </w:r>
          </w:p>
        </w:tc>
      </w:tr>
      <w:tr w:rsidR="002B111E" w:rsidTr="002B111E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B111E" w:rsidRDefault="002B111E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B111E" w:rsidRDefault="002B111E">
            <w:r>
              <w:t>64Mb</w:t>
            </w:r>
          </w:p>
        </w:tc>
      </w:tr>
      <w:tr w:rsidR="002B111E" w:rsidTr="002B111E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B111E" w:rsidRDefault="002B111E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B111E" w:rsidRDefault="002B111E">
            <w:r>
              <w:t>стандартный ввод или input.txt</w:t>
            </w:r>
          </w:p>
        </w:tc>
      </w:tr>
      <w:tr w:rsidR="002B111E" w:rsidTr="002B111E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B111E" w:rsidRDefault="002B111E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B111E" w:rsidRDefault="002B111E">
            <w:r>
              <w:t>стандартный вывод или output.txt</w:t>
            </w:r>
          </w:p>
        </w:tc>
      </w:tr>
    </w:tbl>
    <w:p w:rsidR="002B111E" w:rsidRDefault="002B111E" w:rsidP="002B111E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 танце очень важно чувствовать ритм музыки. Напишите программу, которая проверяет, правильно ли ученик отсчитывает: раз, два, три, четыре, раз, два, три, четыре... При этом считается, что у учителя есть некоторый ограниченный запас терпения, и после определённого числа ошибок он заканчивает занятие.</w:t>
      </w:r>
    </w:p>
    <w:p w:rsidR="002B111E" w:rsidRDefault="002B111E" w:rsidP="002B111E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2B111E" w:rsidRDefault="002B111E" w:rsidP="002B111E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 первой строке вводится натуральное число 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n</w:t>
      </w:r>
      <w:r>
        <w:rPr>
          <w:rFonts w:ascii="Segoe UI" w:hAnsi="Segoe UI" w:cs="Segoe UI"/>
          <w:color w:val="4D4D4D"/>
          <w:sz w:val="27"/>
          <w:szCs w:val="27"/>
        </w:rPr>
        <w:t> — запас терпения учителя.</w:t>
      </w:r>
    </w:p>
    <w:p w:rsidR="002B111E" w:rsidRDefault="002B111E" w:rsidP="002B111E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Далее следуют строки с отсчётами.</w:t>
      </w:r>
    </w:p>
    <w:p w:rsidR="002B111E" w:rsidRDefault="002B111E" w:rsidP="002B111E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lastRenderedPageBreak/>
        <w:t>Формат вывода</w:t>
      </w:r>
    </w:p>
    <w:p w:rsidR="002B111E" w:rsidRDefault="002B111E" w:rsidP="002B111E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Пока в вводе повторяются по очереди строки «раз», «два», «три», «четыре», программа не выводит ничего. Как только выводится что-то иное, чем ожидалось, программа выводит: «Правильных отсчётов было 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&lt;</w:t>
      </w:r>
      <w:r>
        <w:rPr>
          <w:rFonts w:ascii="Segoe UI" w:hAnsi="Segoe UI" w:cs="Segoe UI"/>
          <w:color w:val="4D4D4D"/>
          <w:sz w:val="27"/>
          <w:szCs w:val="27"/>
        </w:rPr>
        <w:t>количество правильных отсчётов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&gt;</w:t>
      </w:r>
      <w:r>
        <w:rPr>
          <w:rFonts w:ascii="Segoe UI" w:hAnsi="Segoe UI" w:cs="Segoe UI"/>
          <w:color w:val="4D4D4D"/>
          <w:sz w:val="27"/>
          <w:szCs w:val="27"/>
        </w:rPr>
        <w:t>, но теперь вы ошиблись.» (Количество правильных отсчётов после этого считается заново, и сами отсчёты снова должны начинаться с «раз».) Если это произошло в 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n</w:t>
      </w:r>
      <w:r>
        <w:rPr>
          <w:rFonts w:ascii="Segoe UI" w:hAnsi="Segoe UI" w:cs="Segoe UI"/>
          <w:color w:val="4D4D4D"/>
          <w:sz w:val="27"/>
          <w:szCs w:val="27"/>
        </w:rPr>
        <w:t>-й раз, выводится «На сегодня хватит.», и дальнейший ввод игнорируется.</w:t>
      </w:r>
    </w:p>
    <w:p w:rsidR="002B111E" w:rsidRDefault="002B111E" w:rsidP="002B111E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Пример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  <w:gridCol w:w="7794"/>
      </w:tblGrid>
      <w:tr w:rsidR="002B111E" w:rsidTr="002B111E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B111E" w:rsidRDefault="002B111E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B111E" w:rsidRDefault="002B111E">
            <w:r>
              <w:t>Вывод</w:t>
            </w:r>
          </w:p>
        </w:tc>
      </w:tr>
      <w:tr w:rsidR="002B111E" w:rsidTr="002B111E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B111E" w:rsidRDefault="002B111E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:rsidR="002B111E" w:rsidRDefault="002B111E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</w:t>
            </w:r>
          </w:p>
          <w:p w:rsidR="002B111E" w:rsidRDefault="002B111E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два</w:t>
            </w:r>
          </w:p>
          <w:p w:rsidR="002B111E" w:rsidRDefault="002B111E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три</w:t>
            </w:r>
          </w:p>
          <w:p w:rsidR="002B111E" w:rsidRDefault="002B111E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четыре</w:t>
            </w:r>
          </w:p>
          <w:p w:rsidR="002B111E" w:rsidRDefault="002B111E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</w:t>
            </w:r>
          </w:p>
          <w:p w:rsidR="002B111E" w:rsidRDefault="002B111E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двыа</w:t>
            </w:r>
            <w:proofErr w:type="spellEnd"/>
          </w:p>
          <w:p w:rsidR="002B111E" w:rsidRDefault="002B111E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</w:t>
            </w:r>
          </w:p>
          <w:p w:rsidR="002B111E" w:rsidRDefault="002B111E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два</w:t>
            </w:r>
          </w:p>
          <w:p w:rsidR="002B111E" w:rsidRDefault="002B111E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три</w:t>
            </w:r>
          </w:p>
          <w:p w:rsidR="002B111E" w:rsidRDefault="002B111E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три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B111E" w:rsidRDefault="002B111E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Правильных отсчётов было 5, но теперь вы ошиблись.</w:t>
            </w:r>
          </w:p>
          <w:p w:rsidR="002B111E" w:rsidRDefault="002B111E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Правильных отсчётов было 3, но теперь вы ошиблись.</w:t>
            </w:r>
          </w:p>
          <w:p w:rsidR="002B111E" w:rsidRDefault="002B111E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 сегодня хватит.</w:t>
            </w:r>
          </w:p>
        </w:tc>
      </w:tr>
    </w:tbl>
    <w:p w:rsidR="002B111E" w:rsidRDefault="002B111E" w:rsidP="001D4E1A">
      <w:pPr>
        <w:pStyle w:val="1"/>
        <w:numPr>
          <w:ilvl w:val="0"/>
          <w:numId w:val="0"/>
        </w:numPr>
        <w:ind w:left="720"/>
      </w:pPr>
    </w:p>
    <w:p w:rsidR="002B111E" w:rsidRDefault="002B111E" w:rsidP="001D4E1A">
      <w:pPr>
        <w:pStyle w:val="1"/>
      </w:pPr>
      <w:r>
        <w:t xml:space="preserve">Проверка </w:t>
      </w:r>
      <w:proofErr w:type="spellStart"/>
      <w:r>
        <w:t>блокчейна</w:t>
      </w:r>
      <w:proofErr w:type="spellEnd"/>
    </w:p>
    <w:p w:rsidR="002B111E" w:rsidRDefault="002B111E" w:rsidP="002B111E">
      <w:proofErr w:type="spellStart"/>
      <w:r>
        <w:t>Kлассная</w:t>
      </w:r>
      <w:proofErr w:type="spellEnd"/>
      <w:r>
        <w:t xml:space="preserve"> работа</w:t>
      </w:r>
    </w:p>
    <w:p w:rsidR="002B111E" w:rsidRDefault="002B111E" w:rsidP="002B111E">
      <w:r>
        <w:t>макс. </w:t>
      </w:r>
      <w:r>
        <w:rPr>
          <w:rStyle w:val="y43a24--task-infoscore"/>
        </w:rPr>
        <w:t>3 балл.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2"/>
        <w:gridCol w:w="3561"/>
      </w:tblGrid>
      <w:tr w:rsidR="002B111E" w:rsidTr="002B111E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B111E" w:rsidRDefault="002B111E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B111E" w:rsidRDefault="002B111E">
            <w:r>
              <w:t>1 секунда</w:t>
            </w:r>
          </w:p>
        </w:tc>
      </w:tr>
      <w:tr w:rsidR="002B111E" w:rsidTr="002B111E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B111E" w:rsidRDefault="002B111E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B111E" w:rsidRDefault="002B111E">
            <w:r>
              <w:t>64Mb</w:t>
            </w:r>
          </w:p>
        </w:tc>
      </w:tr>
      <w:tr w:rsidR="002B111E" w:rsidTr="002B111E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B111E" w:rsidRDefault="002B111E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B111E" w:rsidRDefault="002B111E">
            <w:r>
              <w:t>стандартный ввод или input.txt</w:t>
            </w:r>
          </w:p>
        </w:tc>
      </w:tr>
      <w:tr w:rsidR="002B111E" w:rsidTr="002B111E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B111E" w:rsidRDefault="002B111E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B111E" w:rsidRDefault="002B111E">
            <w:r>
              <w:t>стандартный вывод или output.txt</w:t>
            </w:r>
          </w:p>
        </w:tc>
      </w:tr>
    </w:tbl>
    <w:p w:rsidR="002B111E" w:rsidRDefault="00884212" w:rsidP="002B111E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proofErr w:type="spellStart"/>
      <w:r>
        <w:rPr>
          <w:rFonts w:ascii="Segoe UI" w:hAnsi="Segoe UI" w:cs="Segoe UI"/>
          <w:color w:val="4D4D4D"/>
          <w:sz w:val="27"/>
          <w:szCs w:val="27"/>
        </w:rPr>
        <w:t>Блокчейн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</w:t>
      </w:r>
      <w:r w:rsidR="002B111E">
        <w:rPr>
          <w:rFonts w:ascii="Segoe UI" w:hAnsi="Segoe UI" w:cs="Segoe UI"/>
          <w:color w:val="4D4D4D"/>
          <w:sz w:val="27"/>
          <w:szCs w:val="27"/>
        </w:rPr>
        <w:t>(</w:t>
      </w:r>
      <w:proofErr w:type="spellStart"/>
      <w:r w:rsidR="002B111E">
        <w:rPr>
          <w:rFonts w:ascii="Segoe UI" w:hAnsi="Segoe UI" w:cs="Segoe UI"/>
          <w:color w:val="4D4D4D"/>
          <w:sz w:val="27"/>
          <w:szCs w:val="27"/>
        </w:rPr>
        <w:t>blockchain</w:t>
      </w:r>
      <w:proofErr w:type="spellEnd"/>
      <w:r w:rsidR="002B111E">
        <w:rPr>
          <w:rFonts w:ascii="Segoe UI" w:hAnsi="Segoe UI" w:cs="Segoe UI"/>
          <w:color w:val="4D4D4D"/>
          <w:sz w:val="27"/>
          <w:szCs w:val="27"/>
        </w:rPr>
        <w:t xml:space="preserve">) переводится как «цепочка блоков». Это способ хранения данных, защищённый от подделки, используемый, в частности, </w:t>
      </w:r>
      <w:proofErr w:type="spellStart"/>
      <w:r w:rsidR="002B111E">
        <w:rPr>
          <w:rFonts w:ascii="Segoe UI" w:hAnsi="Segoe UI" w:cs="Segoe UI"/>
          <w:color w:val="4D4D4D"/>
          <w:sz w:val="27"/>
          <w:szCs w:val="27"/>
        </w:rPr>
        <w:t>криптовалютой</w:t>
      </w:r>
      <w:proofErr w:type="spellEnd"/>
      <w:r w:rsidR="002B111E">
        <w:rPr>
          <w:rFonts w:ascii="Segoe UI" w:hAnsi="Segoe UI" w:cs="Segoe UI"/>
          <w:color w:val="4D4D4D"/>
          <w:sz w:val="27"/>
          <w:szCs w:val="27"/>
        </w:rPr>
        <w:t xml:space="preserve"> </w:t>
      </w:r>
      <w:proofErr w:type="spellStart"/>
      <w:r w:rsidR="002B111E">
        <w:rPr>
          <w:rFonts w:ascii="Segoe UI" w:hAnsi="Segoe UI" w:cs="Segoe UI"/>
          <w:color w:val="4D4D4D"/>
          <w:sz w:val="27"/>
          <w:szCs w:val="27"/>
        </w:rPr>
        <w:t>биткоин</w:t>
      </w:r>
      <w:proofErr w:type="spellEnd"/>
      <w:r w:rsidR="002B111E">
        <w:rPr>
          <w:rFonts w:ascii="Segoe UI" w:hAnsi="Segoe UI" w:cs="Segoe UI"/>
          <w:color w:val="4D4D4D"/>
          <w:sz w:val="27"/>
          <w:szCs w:val="27"/>
        </w:rPr>
        <w:t>.</w:t>
      </w:r>
    </w:p>
    <w:p w:rsidR="002B111E" w:rsidRDefault="002B111E" w:rsidP="002B111E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proofErr w:type="spellStart"/>
      <w:r>
        <w:rPr>
          <w:rFonts w:ascii="Segoe UI" w:hAnsi="Segoe UI" w:cs="Segoe UI"/>
          <w:color w:val="4D4D4D"/>
          <w:sz w:val="27"/>
          <w:szCs w:val="27"/>
        </w:rPr>
        <w:t>Блокчейн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действительно представляет собой последовательность блоков. Каждый блок представляет собой некоторую полезную информацию (в частности, в случае 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биткоина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 это список транзакций за определённый период времени — кто </w:t>
      </w:r>
      <w:proofErr w:type="gramStart"/>
      <w:r>
        <w:rPr>
          <w:rFonts w:ascii="Segoe UI" w:hAnsi="Segoe UI" w:cs="Segoe UI"/>
          <w:color w:val="4D4D4D"/>
          <w:sz w:val="27"/>
          <w:szCs w:val="27"/>
        </w:rPr>
        <w:t>кому</w:t>
      </w:r>
      <w:proofErr w:type="gramEnd"/>
      <w:r>
        <w:rPr>
          <w:rFonts w:ascii="Segoe UI" w:hAnsi="Segoe UI" w:cs="Segoe UI"/>
          <w:color w:val="4D4D4D"/>
          <w:sz w:val="27"/>
          <w:szCs w:val="27"/>
        </w:rPr>
        <w:t xml:space="preserve"> когда сколько денег передал), снабжённую случайным числом и некоторыми служебными данными, в том числе 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хэшем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 — числом, которое по определённой формуле зависит от остальной части блока и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хэша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предыдущего блока.</w:t>
      </w:r>
    </w:p>
    <w:p w:rsidR="002B111E" w:rsidRDefault="002B111E" w:rsidP="002B111E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proofErr w:type="spellStart"/>
      <w:r>
        <w:rPr>
          <w:rFonts w:ascii="Segoe UI" w:hAnsi="Segoe UI" w:cs="Segoe UI"/>
          <w:color w:val="4D4D4D"/>
          <w:sz w:val="27"/>
          <w:szCs w:val="27"/>
        </w:rPr>
        <w:lastRenderedPageBreak/>
        <w:t>Хэш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должен быть меньше определённого числа. При этом формула, по которой вычисляется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хэш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, устроена так, что невозможно получить достаточно маленький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хэш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иначе, чем перебирая различные значения случайного числа. </w:t>
      </w:r>
      <w:proofErr w:type="gramStart"/>
      <w:r>
        <w:rPr>
          <w:rFonts w:ascii="Segoe UI" w:hAnsi="Segoe UI" w:cs="Segoe UI"/>
          <w:color w:val="4D4D4D"/>
          <w:sz w:val="27"/>
          <w:szCs w:val="27"/>
        </w:rPr>
        <w:t xml:space="preserve">Поэтому если злоумышленник решит подделать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блокчейн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(и, допустим, вставить в его середину блок с записью о том, что все люди передают ему все свои деньги), то ему придётся подобрать новое случайное число в новое поддельном блоке и всех последующих (ведь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хэш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каждого следующего блока зависит от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хэша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предыдущего), что потребует невозможно больших вычислительных мощностей.</w:t>
      </w:r>
      <w:proofErr w:type="gramEnd"/>
      <w:r w:rsidR="00524417">
        <w:rPr>
          <w:rFonts w:ascii="Segoe UI" w:hAnsi="Segoe UI" w:cs="Segoe UI"/>
          <w:color w:val="4D4D4D"/>
          <w:sz w:val="27"/>
          <w:szCs w:val="27"/>
        </w:rPr>
        <w:t xml:space="preserve"> </w:t>
      </w:r>
      <w:r>
        <w:rPr>
          <w:rFonts w:ascii="Segoe UI" w:hAnsi="Segoe UI" w:cs="Segoe UI"/>
          <w:color w:val="4D4D4D"/>
          <w:sz w:val="27"/>
          <w:szCs w:val="27"/>
        </w:rPr>
        <w:t xml:space="preserve">Поэтому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блокчейн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в целом </w:t>
      </w:r>
      <w:proofErr w:type="gramStart"/>
      <w:r>
        <w:rPr>
          <w:rFonts w:ascii="Segoe UI" w:hAnsi="Segoe UI" w:cs="Segoe UI"/>
          <w:color w:val="4D4D4D"/>
          <w:sz w:val="27"/>
          <w:szCs w:val="27"/>
        </w:rPr>
        <w:t>защищён</w:t>
      </w:r>
      <w:proofErr w:type="gramEnd"/>
      <w:r>
        <w:rPr>
          <w:rFonts w:ascii="Segoe UI" w:hAnsi="Segoe UI" w:cs="Segoe UI"/>
          <w:color w:val="4D4D4D"/>
          <w:sz w:val="27"/>
          <w:szCs w:val="27"/>
        </w:rPr>
        <w:t xml:space="preserve"> от подобных атак.</w:t>
      </w:r>
    </w:p>
    <w:p w:rsidR="002B111E" w:rsidRDefault="002B111E" w:rsidP="002B111E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Напишите программу, которая проводит проверку правильности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хэшей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в модельном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блокчейне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с простой хэш-функцией.</w:t>
      </w:r>
    </w:p>
    <w:p w:rsidR="00884212" w:rsidRDefault="002B111E" w:rsidP="002B111E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Блок </w:t>
      </w:r>
      <w:proofErr w:type="spellStart"/>
      <w:r>
        <w:rPr>
          <w:rStyle w:val="tex-math-text"/>
          <w:rFonts w:ascii="Segoe UI" w:hAnsi="Segoe UI" w:cs="Segoe UI"/>
          <w:color w:val="4D4D4D"/>
          <w:sz w:val="27"/>
          <w:szCs w:val="27"/>
        </w:rPr>
        <w:t>b</w:t>
      </w:r>
      <w:r>
        <w:rPr>
          <w:rStyle w:val="tex-math-text"/>
          <w:rFonts w:ascii="Segoe UI" w:hAnsi="Segoe UI" w:cs="Segoe UI"/>
          <w:color w:val="4D4D4D"/>
          <w:sz w:val="27"/>
          <w:szCs w:val="27"/>
          <w:vertAlign w:val="subscript"/>
        </w:rPr>
        <w:t>n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 с номером 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n</w:t>
      </w:r>
      <w:r>
        <w:rPr>
          <w:rFonts w:ascii="Segoe UI" w:hAnsi="Segoe UI" w:cs="Segoe UI"/>
          <w:color w:val="4D4D4D"/>
          <w:sz w:val="27"/>
          <w:szCs w:val="27"/>
        </w:rPr>
        <w:t>  представлен одним числом </w:t>
      </w:r>
    </w:p>
    <w:p w:rsidR="00884212" w:rsidRPr="00884212" w:rsidRDefault="002B111E" w:rsidP="00884212">
      <w:pPr>
        <w:pStyle w:val="a4"/>
        <w:spacing w:before="0" w:beforeAutospacing="0" w:after="240" w:afterAutospacing="0"/>
        <w:jc w:val="center"/>
        <w:rPr>
          <w:rFonts w:ascii="Segoe UI" w:hAnsi="Segoe UI" w:cs="Segoe UI"/>
          <w:color w:val="4D4D4D"/>
          <w:sz w:val="27"/>
          <w:szCs w:val="27"/>
          <w:vertAlign w:val="subscript"/>
        </w:rPr>
      </w:pPr>
      <w:proofErr w:type="spellStart"/>
      <w:r>
        <w:rPr>
          <w:rStyle w:val="tex-math-text"/>
          <w:rFonts w:ascii="Segoe UI" w:hAnsi="Segoe UI" w:cs="Segoe UI"/>
          <w:color w:val="4D4D4D"/>
          <w:sz w:val="27"/>
          <w:szCs w:val="27"/>
        </w:rPr>
        <w:t>b</w:t>
      </w:r>
      <w:r>
        <w:rPr>
          <w:rStyle w:val="tex-math-text"/>
          <w:rFonts w:ascii="Segoe UI" w:hAnsi="Segoe UI" w:cs="Segoe UI"/>
          <w:color w:val="4D4D4D"/>
          <w:sz w:val="27"/>
          <w:szCs w:val="27"/>
          <w:vertAlign w:val="subscript"/>
        </w:rPr>
        <w:t>n</w:t>
      </w:r>
      <w:proofErr w:type="spellEnd"/>
      <w:r>
        <w:rPr>
          <w:rStyle w:val="tex-math-text"/>
          <w:rFonts w:ascii="Segoe UI" w:hAnsi="Segoe UI" w:cs="Segoe UI"/>
          <w:color w:val="4D4D4D"/>
          <w:sz w:val="27"/>
          <w:szCs w:val="27"/>
        </w:rPr>
        <w:t xml:space="preserve"> = </w:t>
      </w:r>
      <w:proofErr w:type="spellStart"/>
      <w:r>
        <w:rPr>
          <w:rStyle w:val="tex-math-text"/>
          <w:rFonts w:ascii="Segoe UI" w:hAnsi="Segoe UI" w:cs="Segoe UI"/>
          <w:color w:val="4D4D4D"/>
          <w:sz w:val="27"/>
          <w:szCs w:val="27"/>
        </w:rPr>
        <w:t>h</w:t>
      </w:r>
      <w:r>
        <w:rPr>
          <w:rStyle w:val="tex-math-text"/>
          <w:rFonts w:ascii="Segoe UI" w:hAnsi="Segoe UI" w:cs="Segoe UI"/>
          <w:color w:val="4D4D4D"/>
          <w:sz w:val="27"/>
          <w:szCs w:val="27"/>
          <w:vertAlign w:val="subscript"/>
        </w:rPr>
        <w:t>n</w:t>
      </w:r>
      <w:proofErr w:type="spellEnd"/>
      <w:r>
        <w:rPr>
          <w:rStyle w:val="tex-math-text"/>
          <w:rFonts w:ascii="Segoe UI" w:hAnsi="Segoe UI" w:cs="Segoe UI"/>
          <w:color w:val="4D4D4D"/>
          <w:sz w:val="27"/>
          <w:szCs w:val="27"/>
        </w:rPr>
        <w:t> + r</w:t>
      </w:r>
      <w:r>
        <w:rPr>
          <w:rStyle w:val="tex-math-text"/>
          <w:rFonts w:ascii="Segoe UI" w:hAnsi="Segoe UI" w:cs="Segoe UI"/>
          <w:color w:val="4D4D4D"/>
          <w:sz w:val="27"/>
          <w:szCs w:val="27"/>
          <w:vertAlign w:val="subscript"/>
        </w:rPr>
        <w:t>n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×256 + m</w:t>
      </w:r>
      <w:r>
        <w:rPr>
          <w:rStyle w:val="tex-math-text"/>
          <w:rFonts w:ascii="Segoe UI" w:hAnsi="Segoe UI" w:cs="Segoe UI"/>
          <w:color w:val="4D4D4D"/>
          <w:sz w:val="27"/>
          <w:szCs w:val="27"/>
          <w:vertAlign w:val="subscript"/>
        </w:rPr>
        <w:t>n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×256</w:t>
      </w:r>
      <w:r>
        <w:rPr>
          <w:rStyle w:val="tex-math-text"/>
          <w:rFonts w:ascii="Segoe UI" w:hAnsi="Segoe UI" w:cs="Segoe UI"/>
          <w:color w:val="4D4D4D"/>
          <w:sz w:val="27"/>
          <w:szCs w:val="27"/>
          <w:vertAlign w:val="superscript"/>
        </w:rPr>
        <w:t>2</w:t>
      </w:r>
      <w:r w:rsidR="00884212" w:rsidRPr="00FD6B2E">
        <w:rPr>
          <w:rStyle w:val="tex-math-text"/>
          <w:rFonts w:ascii="Segoe UI" w:hAnsi="Segoe UI" w:cs="Segoe UI"/>
          <w:color w:val="4D4D4D"/>
          <w:sz w:val="27"/>
          <w:szCs w:val="27"/>
        </w:rPr>
        <w:t>,</w:t>
      </w:r>
    </w:p>
    <w:p w:rsidR="00884212" w:rsidRDefault="00884212" w:rsidP="000520A9">
      <w:pPr>
        <w:pStyle w:val="a4"/>
        <w:spacing w:before="0" w:beforeAutospacing="0" w:after="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где </w:t>
      </w:r>
      <w:proofErr w:type="spellStart"/>
      <w:r>
        <w:rPr>
          <w:rStyle w:val="tex-math-text"/>
          <w:rFonts w:ascii="Segoe UI" w:hAnsi="Segoe UI" w:cs="Segoe UI"/>
          <w:color w:val="4D4D4D"/>
          <w:sz w:val="27"/>
          <w:szCs w:val="27"/>
        </w:rPr>
        <w:t>m</w:t>
      </w:r>
      <w:r>
        <w:rPr>
          <w:rStyle w:val="tex-math-text"/>
          <w:rFonts w:ascii="Segoe UI" w:hAnsi="Segoe UI" w:cs="Segoe UI"/>
          <w:color w:val="4D4D4D"/>
          <w:sz w:val="27"/>
          <w:szCs w:val="27"/>
          <w:vertAlign w:val="subscript"/>
        </w:rPr>
        <w:t>n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, </w:t>
      </w:r>
      <w:r w:rsidRPr="00884212">
        <w:rPr>
          <w:rFonts w:ascii="Segoe UI" w:hAnsi="Segoe UI" w:cs="Segoe UI"/>
          <w:color w:val="4D4D4D"/>
          <w:sz w:val="27"/>
          <w:szCs w:val="27"/>
        </w:rPr>
        <w:t xml:space="preserve">– </w:t>
      </w:r>
      <w:r>
        <w:rPr>
          <w:rFonts w:ascii="Segoe UI" w:hAnsi="Segoe UI" w:cs="Segoe UI"/>
          <w:color w:val="4D4D4D"/>
          <w:sz w:val="27"/>
          <w:szCs w:val="27"/>
        </w:rPr>
        <w:t xml:space="preserve"> полезная информация, представленная</w:t>
      </w:r>
      <w:r>
        <w:rPr>
          <w:rFonts w:ascii="Segoe UI" w:hAnsi="Segoe UI" w:cs="Segoe UI"/>
          <w:color w:val="4D4D4D"/>
          <w:sz w:val="27"/>
          <w:szCs w:val="27"/>
        </w:rPr>
        <w:t xml:space="preserve"> натуральным числом, </w:t>
      </w:r>
    </w:p>
    <w:p w:rsidR="00884212" w:rsidRDefault="00884212" w:rsidP="000520A9">
      <w:pPr>
        <w:pStyle w:val="a4"/>
        <w:spacing w:before="0" w:beforeAutospacing="0" w:after="0" w:afterAutospacing="0"/>
        <w:ind w:firstLine="476"/>
        <w:rPr>
          <w:rFonts w:ascii="Segoe UI" w:hAnsi="Segoe UI" w:cs="Segoe UI"/>
          <w:color w:val="4D4D4D"/>
          <w:sz w:val="27"/>
          <w:szCs w:val="27"/>
        </w:rPr>
      </w:pPr>
      <w:proofErr w:type="spellStart"/>
      <w:r>
        <w:rPr>
          <w:rStyle w:val="tex-math-text"/>
          <w:rFonts w:ascii="Segoe UI" w:hAnsi="Segoe UI" w:cs="Segoe UI"/>
          <w:color w:val="4D4D4D"/>
          <w:sz w:val="27"/>
          <w:szCs w:val="27"/>
        </w:rPr>
        <w:t>r</w:t>
      </w:r>
      <w:r>
        <w:rPr>
          <w:rStyle w:val="tex-math-text"/>
          <w:rFonts w:ascii="Segoe UI" w:hAnsi="Segoe UI" w:cs="Segoe UI"/>
          <w:color w:val="4D4D4D"/>
          <w:sz w:val="27"/>
          <w:szCs w:val="27"/>
          <w:vertAlign w:val="subscript"/>
        </w:rPr>
        <w:t>n</w:t>
      </w:r>
      <w:proofErr w:type="spellEnd"/>
      <w:r w:rsidR="000520A9">
        <w:rPr>
          <w:rFonts w:ascii="Segoe UI" w:hAnsi="Segoe UI" w:cs="Segoe UI"/>
          <w:color w:val="4D4D4D"/>
          <w:sz w:val="27"/>
          <w:szCs w:val="27"/>
        </w:rPr>
        <w:t> – случайное число от 0 до 255,</w:t>
      </w:r>
      <w:bookmarkStart w:id="0" w:name="_GoBack"/>
      <w:bookmarkEnd w:id="0"/>
    </w:p>
    <w:p w:rsidR="00884212" w:rsidRDefault="00884212" w:rsidP="000520A9">
      <w:pPr>
        <w:pStyle w:val="a4"/>
        <w:spacing w:before="0" w:beforeAutospacing="0" w:after="240" w:afterAutospacing="0"/>
        <w:ind w:firstLine="476"/>
        <w:rPr>
          <w:rFonts w:ascii="Segoe UI" w:hAnsi="Segoe UI" w:cs="Segoe UI"/>
          <w:color w:val="4D4D4D"/>
          <w:sz w:val="27"/>
          <w:szCs w:val="27"/>
        </w:rPr>
      </w:pPr>
      <w:proofErr w:type="spellStart"/>
      <w:r>
        <w:rPr>
          <w:rStyle w:val="tex-math-text"/>
          <w:rFonts w:ascii="Segoe UI" w:hAnsi="Segoe UI" w:cs="Segoe UI"/>
          <w:color w:val="4D4D4D"/>
          <w:sz w:val="27"/>
          <w:szCs w:val="27"/>
        </w:rPr>
        <w:t>h</w:t>
      </w:r>
      <w:r>
        <w:rPr>
          <w:rStyle w:val="tex-math-text"/>
          <w:rFonts w:ascii="Segoe UI" w:hAnsi="Segoe UI" w:cs="Segoe UI"/>
          <w:color w:val="4D4D4D"/>
          <w:sz w:val="27"/>
          <w:szCs w:val="27"/>
          <w:vertAlign w:val="subscript"/>
        </w:rPr>
        <w:t>n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 –</w:t>
      </w:r>
      <w:r>
        <w:t xml:space="preserve">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хеш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(целое число от 0 до 255), вычисляемое по формуле</w:t>
      </w:r>
    </w:p>
    <w:p w:rsidR="00884212" w:rsidRDefault="00884212" w:rsidP="00884212">
      <w:pPr>
        <w:pStyle w:val="a4"/>
        <w:spacing w:before="0" w:beforeAutospacing="0" w:after="240" w:afterAutospacing="0"/>
        <w:jc w:val="center"/>
        <w:rPr>
          <w:rFonts w:ascii="Segoe UI" w:hAnsi="Segoe UI" w:cs="Segoe UI"/>
          <w:color w:val="4D4D4D"/>
          <w:sz w:val="27"/>
          <w:szCs w:val="27"/>
        </w:rPr>
      </w:pPr>
      <w:proofErr w:type="spellStart"/>
      <w:r>
        <w:rPr>
          <w:rStyle w:val="tex-math-text"/>
          <w:rFonts w:ascii="Segoe UI" w:hAnsi="Segoe UI" w:cs="Segoe UI"/>
          <w:color w:val="4D4D4D"/>
          <w:sz w:val="27"/>
          <w:szCs w:val="27"/>
        </w:rPr>
        <w:t>h</w:t>
      </w:r>
      <w:r>
        <w:rPr>
          <w:rStyle w:val="tex-math-text"/>
          <w:rFonts w:ascii="Segoe UI" w:hAnsi="Segoe UI" w:cs="Segoe UI"/>
          <w:color w:val="4D4D4D"/>
          <w:sz w:val="27"/>
          <w:szCs w:val="27"/>
          <w:vertAlign w:val="subscript"/>
        </w:rPr>
        <w:t>n</w:t>
      </w:r>
      <w:proofErr w:type="spellEnd"/>
      <w:r>
        <w:rPr>
          <w:rStyle w:val="tex-math-text"/>
          <w:rFonts w:ascii="Segoe UI" w:hAnsi="Segoe UI" w:cs="Segoe UI"/>
          <w:color w:val="4D4D4D"/>
          <w:sz w:val="27"/>
          <w:szCs w:val="27"/>
        </w:rPr>
        <w:t> = 37×(m</w:t>
      </w:r>
      <w:r>
        <w:rPr>
          <w:rStyle w:val="tex-math-text"/>
          <w:rFonts w:ascii="Segoe UI" w:hAnsi="Segoe UI" w:cs="Segoe UI"/>
          <w:color w:val="4D4D4D"/>
          <w:sz w:val="27"/>
          <w:szCs w:val="27"/>
          <w:vertAlign w:val="subscript"/>
        </w:rPr>
        <w:t>n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+r</w:t>
      </w:r>
      <w:r>
        <w:rPr>
          <w:rStyle w:val="tex-math-text"/>
          <w:rFonts w:ascii="Segoe UI" w:hAnsi="Segoe UI" w:cs="Segoe UI"/>
          <w:color w:val="4D4D4D"/>
          <w:sz w:val="27"/>
          <w:szCs w:val="27"/>
          <w:vertAlign w:val="subscript"/>
        </w:rPr>
        <w:t>n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+h</w:t>
      </w:r>
      <w:r>
        <w:rPr>
          <w:rStyle w:val="tex-math-text"/>
          <w:rFonts w:ascii="Segoe UI" w:hAnsi="Segoe UI" w:cs="Segoe UI"/>
          <w:color w:val="4D4D4D"/>
          <w:sz w:val="27"/>
          <w:szCs w:val="27"/>
          <w:vertAlign w:val="subscript"/>
        </w:rPr>
        <w:t>n-1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)</w:t>
      </w:r>
      <w:r w:rsidR="006A1674">
        <w:rPr>
          <w:rFonts w:ascii="Segoe UI" w:hAnsi="Segoe UI" w:cs="Segoe UI"/>
          <w:color w:val="4D4D4D"/>
          <w:sz w:val="27"/>
          <w:szCs w:val="27"/>
        </w:rPr>
        <w:t> (по модулю 256).</w:t>
      </w:r>
    </w:p>
    <w:p w:rsidR="002B111E" w:rsidRDefault="006A1674" w:rsidP="002B111E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При </w:t>
      </w:r>
      <w:r w:rsidR="00884212">
        <w:rPr>
          <w:rFonts w:ascii="Segoe UI" w:hAnsi="Segoe UI" w:cs="Segoe UI"/>
          <w:color w:val="4D4D4D"/>
          <w:sz w:val="27"/>
          <w:szCs w:val="27"/>
        </w:rPr>
        <w:t xml:space="preserve">вычислении </w:t>
      </w:r>
      <w:proofErr w:type="spellStart"/>
      <w:r w:rsidR="00884212">
        <w:rPr>
          <w:rFonts w:ascii="Segoe UI" w:hAnsi="Segoe UI" w:cs="Segoe UI"/>
          <w:color w:val="4D4D4D"/>
          <w:sz w:val="27"/>
          <w:szCs w:val="27"/>
        </w:rPr>
        <w:t>хэша</w:t>
      </w:r>
      <w:proofErr w:type="spellEnd"/>
      <w:r w:rsidR="00884212">
        <w:rPr>
          <w:rFonts w:ascii="Segoe UI" w:hAnsi="Segoe UI" w:cs="Segoe UI"/>
          <w:color w:val="4D4D4D"/>
          <w:sz w:val="27"/>
          <w:szCs w:val="27"/>
        </w:rPr>
        <w:t xml:space="preserve"> начального блока </w:t>
      </w:r>
      <w:r w:rsidR="00884212">
        <w:rPr>
          <w:rStyle w:val="tex-math-text"/>
          <w:rFonts w:ascii="Segoe UI" w:hAnsi="Segoe UI" w:cs="Segoe UI"/>
          <w:color w:val="4D4D4D"/>
          <w:sz w:val="27"/>
          <w:szCs w:val="27"/>
        </w:rPr>
        <w:t>h</w:t>
      </w:r>
      <w:r w:rsidR="00884212">
        <w:rPr>
          <w:rStyle w:val="tex-math-text"/>
          <w:rFonts w:ascii="Segoe UI" w:hAnsi="Segoe UI" w:cs="Segoe UI"/>
          <w:color w:val="4D4D4D"/>
          <w:sz w:val="27"/>
          <w:szCs w:val="27"/>
          <w:vertAlign w:val="subscript"/>
        </w:rPr>
        <w:t>0</w:t>
      </w:r>
      <w:r w:rsidR="00884212">
        <w:rPr>
          <w:rFonts w:ascii="Segoe UI" w:hAnsi="Segoe UI" w:cs="Segoe UI"/>
          <w:color w:val="4D4D4D"/>
          <w:sz w:val="27"/>
          <w:szCs w:val="27"/>
        </w:rPr>
        <w:t xml:space="preserve"> вместо </w:t>
      </w:r>
      <w:proofErr w:type="spellStart"/>
      <w:r w:rsidR="00884212">
        <w:rPr>
          <w:rFonts w:ascii="Segoe UI" w:hAnsi="Segoe UI" w:cs="Segoe UI"/>
          <w:color w:val="4D4D4D"/>
          <w:sz w:val="27"/>
          <w:szCs w:val="27"/>
        </w:rPr>
        <w:t>хэша</w:t>
      </w:r>
      <w:proofErr w:type="spellEnd"/>
      <w:r w:rsidR="00884212">
        <w:rPr>
          <w:rFonts w:ascii="Segoe UI" w:hAnsi="Segoe UI" w:cs="Segoe UI"/>
          <w:color w:val="4D4D4D"/>
          <w:sz w:val="27"/>
          <w:szCs w:val="27"/>
        </w:rPr>
        <w:t xml:space="preserve"> предыдущего блока берётся ноль.</w:t>
      </w:r>
      <w:r w:rsidR="00524417">
        <w:rPr>
          <w:rFonts w:ascii="Segoe UI" w:hAnsi="Segoe UI" w:cs="Segoe UI"/>
          <w:color w:val="4D4D4D"/>
          <w:sz w:val="27"/>
          <w:szCs w:val="27"/>
        </w:rPr>
        <w:t xml:space="preserve"> </w:t>
      </w:r>
      <w:r w:rsidR="002B111E">
        <w:rPr>
          <w:rFonts w:ascii="Segoe UI" w:hAnsi="Segoe UI" w:cs="Segoe UI"/>
          <w:color w:val="4D4D4D"/>
          <w:sz w:val="27"/>
          <w:szCs w:val="27"/>
        </w:rPr>
        <w:t xml:space="preserve">При этом требуется, чтобы </w:t>
      </w:r>
      <w:proofErr w:type="spellStart"/>
      <w:r w:rsidR="002B111E">
        <w:rPr>
          <w:rFonts w:ascii="Segoe UI" w:hAnsi="Segoe UI" w:cs="Segoe UI"/>
          <w:color w:val="4D4D4D"/>
          <w:sz w:val="27"/>
          <w:szCs w:val="27"/>
        </w:rPr>
        <w:t>хэш</w:t>
      </w:r>
      <w:proofErr w:type="spellEnd"/>
      <w:r w:rsidR="002B111E">
        <w:rPr>
          <w:rFonts w:ascii="Segoe UI" w:hAnsi="Segoe UI" w:cs="Segoe UI"/>
          <w:color w:val="4D4D4D"/>
          <w:sz w:val="27"/>
          <w:szCs w:val="27"/>
        </w:rPr>
        <w:t> </w:t>
      </w:r>
      <w:proofErr w:type="spellStart"/>
      <w:r w:rsidR="002B111E">
        <w:rPr>
          <w:rStyle w:val="tex-math-text"/>
          <w:rFonts w:ascii="Segoe UI" w:hAnsi="Segoe UI" w:cs="Segoe UI"/>
          <w:color w:val="4D4D4D"/>
          <w:sz w:val="27"/>
          <w:szCs w:val="27"/>
        </w:rPr>
        <w:t>h</w:t>
      </w:r>
      <w:r w:rsidR="002B111E">
        <w:rPr>
          <w:rStyle w:val="tex-math-text"/>
          <w:rFonts w:ascii="Segoe UI" w:hAnsi="Segoe UI" w:cs="Segoe UI"/>
          <w:color w:val="4D4D4D"/>
          <w:sz w:val="27"/>
          <w:szCs w:val="27"/>
          <w:vertAlign w:val="subscript"/>
        </w:rPr>
        <w:t>n</w:t>
      </w:r>
      <w:proofErr w:type="spellEnd"/>
      <w:r w:rsidR="002B111E">
        <w:rPr>
          <w:rFonts w:ascii="Segoe UI" w:hAnsi="Segoe UI" w:cs="Segoe UI"/>
          <w:color w:val="4D4D4D"/>
          <w:sz w:val="27"/>
          <w:szCs w:val="27"/>
        </w:rPr>
        <w:t> был меньше 100.</w:t>
      </w:r>
    </w:p>
    <w:p w:rsidR="002B111E" w:rsidRDefault="002B111E" w:rsidP="002B111E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2B111E" w:rsidRDefault="002B111E" w:rsidP="002B111E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 первой строке вводится натуральное число 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N</w:t>
      </w:r>
      <w:r>
        <w:rPr>
          <w:rFonts w:ascii="Segoe UI" w:hAnsi="Segoe UI" w:cs="Segoe UI"/>
          <w:color w:val="4D4D4D"/>
          <w:sz w:val="27"/>
          <w:szCs w:val="27"/>
        </w:rPr>
        <w:t> — количество блоков.</w:t>
      </w:r>
      <w:r>
        <w:rPr>
          <w:rFonts w:ascii="Segoe UI" w:hAnsi="Segoe UI" w:cs="Segoe UI"/>
          <w:color w:val="4D4D4D"/>
          <w:sz w:val="27"/>
          <w:szCs w:val="27"/>
        </w:rPr>
        <w:br/>
        <w:t>Далее следуют 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N</w:t>
      </w:r>
      <w:r>
        <w:rPr>
          <w:rFonts w:ascii="Segoe UI" w:hAnsi="Segoe UI" w:cs="Segoe UI"/>
          <w:color w:val="4D4D4D"/>
          <w:sz w:val="27"/>
          <w:szCs w:val="27"/>
        </w:rPr>
        <w:t> чисел </w:t>
      </w:r>
      <w:proofErr w:type="spellStart"/>
      <w:r>
        <w:rPr>
          <w:rStyle w:val="tex-math-text"/>
          <w:rFonts w:ascii="Segoe UI" w:hAnsi="Segoe UI" w:cs="Segoe UI"/>
          <w:color w:val="4D4D4D"/>
          <w:sz w:val="27"/>
          <w:szCs w:val="27"/>
        </w:rPr>
        <w:t>b</w:t>
      </w:r>
      <w:r>
        <w:rPr>
          <w:rStyle w:val="tex-math-text"/>
          <w:rFonts w:ascii="Segoe UI" w:hAnsi="Segoe UI" w:cs="Segoe UI"/>
          <w:color w:val="4D4D4D"/>
          <w:sz w:val="27"/>
          <w:szCs w:val="27"/>
          <w:vertAlign w:val="subscript"/>
        </w:rPr>
        <w:t>n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, каждое на отдельной строке.</w:t>
      </w:r>
    </w:p>
    <w:p w:rsidR="002B111E" w:rsidRDefault="002B111E" w:rsidP="002B111E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вывода</w:t>
      </w:r>
    </w:p>
    <w:p w:rsidR="002B111E" w:rsidRDefault="002B111E" w:rsidP="002B111E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Следует вывести номер первого блока, у которого неправильный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хэш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(не меньше 100 или не совпадает с вычисленным по указанной в условии формуле), или 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-1</w:t>
      </w:r>
      <w:r>
        <w:rPr>
          <w:rFonts w:ascii="Segoe UI" w:hAnsi="Segoe UI" w:cs="Segoe UI"/>
          <w:color w:val="4D4D4D"/>
          <w:sz w:val="27"/>
          <w:szCs w:val="27"/>
        </w:rPr>
        <w:t xml:space="preserve">, если все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хэши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в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блокчейне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правильные. Нумерация блоков идёт с нуля, т. е. они имеют номера от 0 до 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N-1</w:t>
      </w:r>
      <w:r>
        <w:rPr>
          <w:rFonts w:ascii="Segoe UI" w:hAnsi="Segoe UI" w:cs="Segoe UI"/>
          <w:color w:val="4D4D4D"/>
          <w:sz w:val="27"/>
          <w:szCs w:val="27"/>
        </w:rPr>
        <w:t>.</w:t>
      </w:r>
    </w:p>
    <w:p w:rsidR="002B111E" w:rsidRDefault="002B111E" w:rsidP="002B111E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1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2"/>
        <w:gridCol w:w="3421"/>
      </w:tblGrid>
      <w:tr w:rsidR="002B111E" w:rsidTr="002B111E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B111E" w:rsidRDefault="002B111E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B111E" w:rsidRDefault="002B111E">
            <w:r>
              <w:t>Вывод</w:t>
            </w:r>
          </w:p>
        </w:tc>
      </w:tr>
      <w:tr w:rsidR="002B111E" w:rsidTr="002B111E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B111E" w:rsidRDefault="002B111E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  <w:p w:rsidR="002B111E" w:rsidRDefault="002B111E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6122802</w:t>
            </w:r>
          </w:p>
          <w:p w:rsidR="002B111E" w:rsidRDefault="002B111E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14406496</w:t>
            </w:r>
          </w:p>
          <w:p w:rsidR="002B111E" w:rsidRDefault="002B111E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15230209</w:t>
            </w:r>
          </w:p>
          <w:p w:rsidR="002B111E" w:rsidRDefault="002B111E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2541121</w:t>
            </w:r>
          </w:p>
          <w:p w:rsidR="002B111E" w:rsidRDefault="002B111E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1758741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B111E" w:rsidRDefault="002B111E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</w:t>
            </w:r>
          </w:p>
        </w:tc>
      </w:tr>
    </w:tbl>
    <w:p w:rsidR="002B111E" w:rsidRDefault="002B111E" w:rsidP="002B111E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lastRenderedPageBreak/>
        <w:t>Пример 2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2"/>
        <w:gridCol w:w="3421"/>
      </w:tblGrid>
      <w:tr w:rsidR="002B111E" w:rsidTr="002B111E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B111E" w:rsidRDefault="002B111E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B111E" w:rsidRDefault="002B111E">
            <w:r>
              <w:t>Вывод</w:t>
            </w:r>
          </w:p>
        </w:tc>
      </w:tr>
      <w:tr w:rsidR="002B111E" w:rsidTr="002B111E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B111E" w:rsidRDefault="002B111E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  <w:p w:rsidR="002B111E" w:rsidRDefault="002B111E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1865535</w:t>
            </w:r>
          </w:p>
          <w:p w:rsidR="002B111E" w:rsidRDefault="002B111E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13479687</w:t>
            </w:r>
          </w:p>
          <w:p w:rsidR="002B111E" w:rsidRDefault="002B111E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16689153</w:t>
            </w:r>
          </w:p>
          <w:p w:rsidR="002B111E" w:rsidRDefault="002B111E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1839958</w:t>
            </w:r>
          </w:p>
          <w:p w:rsidR="002B111E" w:rsidRDefault="002B111E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5214020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B111E" w:rsidRDefault="002B111E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</w:tbl>
    <w:p w:rsidR="002B111E" w:rsidRPr="002B111E" w:rsidRDefault="002B111E" w:rsidP="001D4E1A">
      <w:pPr>
        <w:pStyle w:val="1"/>
        <w:numPr>
          <w:ilvl w:val="0"/>
          <w:numId w:val="0"/>
        </w:numPr>
      </w:pPr>
    </w:p>
    <w:sectPr w:rsidR="002B111E" w:rsidRPr="002B111E" w:rsidSect="00077F14">
      <w:pgSz w:w="11906" w:h="16838" w:code="9"/>
      <w:pgMar w:top="680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B0A73"/>
    <w:multiLevelType w:val="multilevel"/>
    <w:tmpl w:val="1456A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FE3763"/>
    <w:multiLevelType w:val="multilevel"/>
    <w:tmpl w:val="FA5AF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280136"/>
    <w:multiLevelType w:val="multilevel"/>
    <w:tmpl w:val="44D0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AE1FFC"/>
    <w:multiLevelType w:val="multilevel"/>
    <w:tmpl w:val="9B324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2E6898"/>
    <w:multiLevelType w:val="multilevel"/>
    <w:tmpl w:val="CCE0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3B2F23"/>
    <w:multiLevelType w:val="multilevel"/>
    <w:tmpl w:val="24342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3A9197A"/>
    <w:multiLevelType w:val="multilevel"/>
    <w:tmpl w:val="18BC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DC3B94"/>
    <w:multiLevelType w:val="multilevel"/>
    <w:tmpl w:val="C76AA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03A3E3A"/>
    <w:multiLevelType w:val="multilevel"/>
    <w:tmpl w:val="0B4C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057BAB"/>
    <w:multiLevelType w:val="hybridMultilevel"/>
    <w:tmpl w:val="60C4BCA8"/>
    <w:lvl w:ilvl="0" w:tplc="F3ACD7B2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6A18A7"/>
    <w:multiLevelType w:val="multilevel"/>
    <w:tmpl w:val="F17C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34B4ACB"/>
    <w:multiLevelType w:val="multilevel"/>
    <w:tmpl w:val="4872C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7820C58"/>
    <w:multiLevelType w:val="multilevel"/>
    <w:tmpl w:val="95BC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BE969CA"/>
    <w:multiLevelType w:val="multilevel"/>
    <w:tmpl w:val="72A0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C646FF5"/>
    <w:multiLevelType w:val="multilevel"/>
    <w:tmpl w:val="AD761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EB112A6"/>
    <w:multiLevelType w:val="multilevel"/>
    <w:tmpl w:val="3BA0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0EE0773"/>
    <w:multiLevelType w:val="multilevel"/>
    <w:tmpl w:val="FE245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43F3430"/>
    <w:multiLevelType w:val="multilevel"/>
    <w:tmpl w:val="807CA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A8D0A48"/>
    <w:multiLevelType w:val="multilevel"/>
    <w:tmpl w:val="16622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F0506E4"/>
    <w:multiLevelType w:val="multilevel"/>
    <w:tmpl w:val="F2E83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3481BA1"/>
    <w:multiLevelType w:val="multilevel"/>
    <w:tmpl w:val="63A8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6C14D28"/>
    <w:multiLevelType w:val="multilevel"/>
    <w:tmpl w:val="8FA2A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C2818A6"/>
    <w:multiLevelType w:val="multilevel"/>
    <w:tmpl w:val="BEAC6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CB464AA"/>
    <w:multiLevelType w:val="multilevel"/>
    <w:tmpl w:val="2E82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E320FE4"/>
    <w:multiLevelType w:val="multilevel"/>
    <w:tmpl w:val="B21A3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1"/>
  </w:num>
  <w:num w:numId="5">
    <w:abstractNumId w:val="19"/>
  </w:num>
  <w:num w:numId="6">
    <w:abstractNumId w:val="22"/>
  </w:num>
  <w:num w:numId="7">
    <w:abstractNumId w:val="13"/>
  </w:num>
  <w:num w:numId="8">
    <w:abstractNumId w:val="15"/>
  </w:num>
  <w:num w:numId="9">
    <w:abstractNumId w:val="1"/>
  </w:num>
  <w:num w:numId="10">
    <w:abstractNumId w:val="7"/>
  </w:num>
  <w:num w:numId="11">
    <w:abstractNumId w:val="8"/>
  </w:num>
  <w:num w:numId="12">
    <w:abstractNumId w:val="17"/>
  </w:num>
  <w:num w:numId="13">
    <w:abstractNumId w:val="4"/>
  </w:num>
  <w:num w:numId="14">
    <w:abstractNumId w:val="14"/>
  </w:num>
  <w:num w:numId="15">
    <w:abstractNumId w:val="18"/>
  </w:num>
  <w:num w:numId="16">
    <w:abstractNumId w:val="0"/>
  </w:num>
  <w:num w:numId="17">
    <w:abstractNumId w:val="12"/>
  </w:num>
  <w:num w:numId="18">
    <w:abstractNumId w:val="3"/>
  </w:num>
  <w:num w:numId="19">
    <w:abstractNumId w:val="10"/>
  </w:num>
  <w:num w:numId="20">
    <w:abstractNumId w:val="20"/>
  </w:num>
  <w:num w:numId="21">
    <w:abstractNumId w:val="24"/>
  </w:num>
  <w:num w:numId="22">
    <w:abstractNumId w:val="16"/>
  </w:num>
  <w:num w:numId="23">
    <w:abstractNumId w:val="23"/>
  </w:num>
  <w:num w:numId="24">
    <w:abstractNumId w:val="21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isplayBackgroundShape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767"/>
    <w:rsid w:val="000520A9"/>
    <w:rsid w:val="00077F14"/>
    <w:rsid w:val="000A510D"/>
    <w:rsid w:val="000B4DC6"/>
    <w:rsid w:val="000F3798"/>
    <w:rsid w:val="00183D23"/>
    <w:rsid w:val="001B4E9F"/>
    <w:rsid w:val="001C09B5"/>
    <w:rsid w:val="001D4E1A"/>
    <w:rsid w:val="00210B86"/>
    <w:rsid w:val="002B111E"/>
    <w:rsid w:val="003C3546"/>
    <w:rsid w:val="003F5C2D"/>
    <w:rsid w:val="003F63EF"/>
    <w:rsid w:val="00510DE6"/>
    <w:rsid w:val="00524417"/>
    <w:rsid w:val="00546398"/>
    <w:rsid w:val="006A1674"/>
    <w:rsid w:val="006C0B77"/>
    <w:rsid w:val="006E1421"/>
    <w:rsid w:val="006E44AE"/>
    <w:rsid w:val="006F1E0A"/>
    <w:rsid w:val="00707392"/>
    <w:rsid w:val="007873A4"/>
    <w:rsid w:val="007D3767"/>
    <w:rsid w:val="008242FF"/>
    <w:rsid w:val="00870751"/>
    <w:rsid w:val="00876387"/>
    <w:rsid w:val="00884212"/>
    <w:rsid w:val="008A1CB0"/>
    <w:rsid w:val="008D49CD"/>
    <w:rsid w:val="008F751C"/>
    <w:rsid w:val="00922C48"/>
    <w:rsid w:val="009E4365"/>
    <w:rsid w:val="009E5D30"/>
    <w:rsid w:val="00A50A74"/>
    <w:rsid w:val="00B915B7"/>
    <w:rsid w:val="00BE50B6"/>
    <w:rsid w:val="00CE24DA"/>
    <w:rsid w:val="00D56212"/>
    <w:rsid w:val="00D94A13"/>
    <w:rsid w:val="00DC6793"/>
    <w:rsid w:val="00E361C5"/>
    <w:rsid w:val="00EA59DF"/>
    <w:rsid w:val="00EE4070"/>
    <w:rsid w:val="00F12C76"/>
    <w:rsid w:val="00FD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1D4E1A"/>
    <w:pPr>
      <w:numPr>
        <w:numId w:val="25"/>
      </w:numPr>
      <w:spacing w:after="0"/>
      <w:ind w:right="120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77F14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14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4E1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7F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77F1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077F14"/>
    <w:rPr>
      <w:i/>
      <w:iCs/>
    </w:rPr>
  </w:style>
  <w:style w:type="paragraph" w:customStyle="1" w:styleId="materialnote-heading">
    <w:name w:val="material__note-heading"/>
    <w:basedOn w:val="a"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77F14"/>
    <w:rPr>
      <w:b/>
      <w:bCs/>
    </w:rPr>
  </w:style>
  <w:style w:type="character" w:styleId="HTML0">
    <w:name w:val="HTML Code"/>
    <w:basedOn w:val="a0"/>
    <w:uiPriority w:val="99"/>
    <w:semiHidden/>
    <w:unhideWhenUsed/>
    <w:rsid w:val="00077F14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077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077F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77F14"/>
  </w:style>
  <w:style w:type="character" w:styleId="HTML3">
    <w:name w:val="HTML Sample"/>
    <w:basedOn w:val="a0"/>
    <w:uiPriority w:val="99"/>
    <w:semiHidden/>
    <w:unhideWhenUsed/>
    <w:rsid w:val="00077F14"/>
    <w:rPr>
      <w:rFonts w:ascii="Courier New" w:eastAsia="Times New Roman" w:hAnsi="Courier New" w:cs="Courier New"/>
    </w:rPr>
  </w:style>
  <w:style w:type="character" w:styleId="a6">
    <w:name w:val="Emphasis"/>
    <w:basedOn w:val="a0"/>
    <w:uiPriority w:val="20"/>
    <w:qFormat/>
    <w:rsid w:val="00CE24DA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6E14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y43a24--task-infoscore">
    <w:name w:val="y43a24--task-info__score"/>
    <w:basedOn w:val="a0"/>
    <w:rsid w:val="006E1421"/>
  </w:style>
  <w:style w:type="character" w:customStyle="1" w:styleId="tex-math-text">
    <w:name w:val="tex-math-text"/>
    <w:basedOn w:val="a0"/>
    <w:rsid w:val="00707392"/>
  </w:style>
  <w:style w:type="character" w:customStyle="1" w:styleId="tex-monospace">
    <w:name w:val="tex-monospace"/>
    <w:basedOn w:val="a0"/>
    <w:rsid w:val="002B11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1D4E1A"/>
    <w:pPr>
      <w:numPr>
        <w:numId w:val="25"/>
      </w:numPr>
      <w:spacing w:after="0"/>
      <w:ind w:right="120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77F14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14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4E1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7F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77F1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077F14"/>
    <w:rPr>
      <w:i/>
      <w:iCs/>
    </w:rPr>
  </w:style>
  <w:style w:type="paragraph" w:customStyle="1" w:styleId="materialnote-heading">
    <w:name w:val="material__note-heading"/>
    <w:basedOn w:val="a"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77F14"/>
    <w:rPr>
      <w:b/>
      <w:bCs/>
    </w:rPr>
  </w:style>
  <w:style w:type="character" w:styleId="HTML0">
    <w:name w:val="HTML Code"/>
    <w:basedOn w:val="a0"/>
    <w:uiPriority w:val="99"/>
    <w:semiHidden/>
    <w:unhideWhenUsed/>
    <w:rsid w:val="00077F14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077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077F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77F14"/>
  </w:style>
  <w:style w:type="character" w:styleId="HTML3">
    <w:name w:val="HTML Sample"/>
    <w:basedOn w:val="a0"/>
    <w:uiPriority w:val="99"/>
    <w:semiHidden/>
    <w:unhideWhenUsed/>
    <w:rsid w:val="00077F14"/>
    <w:rPr>
      <w:rFonts w:ascii="Courier New" w:eastAsia="Times New Roman" w:hAnsi="Courier New" w:cs="Courier New"/>
    </w:rPr>
  </w:style>
  <w:style w:type="character" w:styleId="a6">
    <w:name w:val="Emphasis"/>
    <w:basedOn w:val="a0"/>
    <w:uiPriority w:val="20"/>
    <w:qFormat/>
    <w:rsid w:val="00CE24DA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6E14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y43a24--task-infoscore">
    <w:name w:val="y43a24--task-info__score"/>
    <w:basedOn w:val="a0"/>
    <w:rsid w:val="006E1421"/>
  </w:style>
  <w:style w:type="character" w:customStyle="1" w:styleId="tex-math-text">
    <w:name w:val="tex-math-text"/>
    <w:basedOn w:val="a0"/>
    <w:rsid w:val="00707392"/>
  </w:style>
  <w:style w:type="character" w:customStyle="1" w:styleId="tex-monospace">
    <w:name w:val="tex-monospace"/>
    <w:basedOn w:val="a0"/>
    <w:rsid w:val="002B1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809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30713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68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53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809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78314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78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1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0192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10341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12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0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9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7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7659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060724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50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19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5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379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891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1168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64108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0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74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8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3028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38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1359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793267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49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11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0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0624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76398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96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28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9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1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47264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414067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4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5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0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9727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2393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10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88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3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7541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4508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75153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1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1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7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00567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08326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90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9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9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7330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43688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3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98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8838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4484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5953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8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2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6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80495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5606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75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93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9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326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8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8980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70446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67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6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2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446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2450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863108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9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0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2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72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61336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65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5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1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3097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9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090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248771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07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25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92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4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90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23050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36996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9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49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19988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726730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67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11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5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3254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42002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84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8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06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0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3663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409562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59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83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9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5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0869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304819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3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38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98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9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1183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781226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6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59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4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2303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60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7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6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56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834651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29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16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1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44501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151807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3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59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9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047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748359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44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65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4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5838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32196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93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6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8</Pages>
  <Words>1332</Words>
  <Characters>7594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1</cp:lastModifiedBy>
  <cp:revision>9</cp:revision>
  <dcterms:created xsi:type="dcterms:W3CDTF">2021-03-27T15:27:00Z</dcterms:created>
  <dcterms:modified xsi:type="dcterms:W3CDTF">2021-11-28T02:00:00Z</dcterms:modified>
</cp:coreProperties>
</file>