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НАЦІОНАЛЬНИЙ  ТЕХНІЧНИЙ   УНІВЕРСИТЕТ УКРАЇНИ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"КИЇВСЬКИЙ ПОЛІТЕХНІЧНИЙ ІНСТИТУТ ІМЕНІ ІГОРЯ СІКОРСЬКОГО"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Кафедра програмного забезпечення комп'ютерних систем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Лабораторна робота №1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із дисципліни «Бази даних»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на тему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«</w:t>
      </w:r>
      <w:bookmarkStart w:id="0" w:name="docs-internal-guid-31eee4b7-7fff-e154-e8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Проектування бази даних та ознайомлення з базовими </w:t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операціями СУБД PostgreSQL»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Виконав: </w:t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студент </w:t>
      </w: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rue-UA" w:eastAsia="zh-CN" w:bidi="hi-IN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 xml:space="preserve"> курсу ФПМ групи </w:t>
      </w: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rue-UA" w:eastAsia="zh-CN" w:bidi="hi-IN"/>
        </w:rPr>
        <w:t>КП-92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 </w:t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rue-UA" w:eastAsia="zh-CN" w:bidi="hi-IN"/>
        </w:rPr>
        <w:t>Остапенко Іван Петрович</w:t>
      </w:r>
    </w:p>
    <w:p>
      <w:pPr>
        <w:pStyle w:val="TextBody"/>
        <w:bidi w:val="0"/>
        <w:spacing w:lineRule="auto" w:line="240" w:before="0" w:after="0"/>
        <w:ind w:left="0" w:right="0" w:firstLine="4536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(ПІБ)</w:t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Прийняв:</w:t>
      </w:r>
    </w:p>
    <w:p>
      <w:pPr>
        <w:pStyle w:val="TextBody"/>
        <w:bidi w:val="0"/>
        <w:spacing w:lineRule="auto" w:line="240" w:before="0" w:after="0"/>
        <w:ind w:left="0" w:right="0" w:firstLine="4536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tbl>
      <w:tblPr>
        <w:tblW w:w="3352" w:type="dxa"/>
        <w:jc w:val="right"/>
        <w:tblInd w:w="0" w:type="dxa"/>
        <w:tblCellMar>
          <w:top w:w="28" w:type="dxa"/>
          <w:left w:w="97" w:type="dxa"/>
          <w:bottom w:w="28" w:type="dxa"/>
          <w:right w:w="120" w:type="dxa"/>
        </w:tblCellMar>
      </w:tblPr>
      <w:tblGrid>
        <w:gridCol w:w="2426"/>
        <w:gridCol w:w="925"/>
      </w:tblGrid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Бали</w:t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Якість виконання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Термін здачі 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</w:tr>
      <w:tr>
        <w:trPr/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e-UA" w:eastAsia="zh-CN" w:bidi="hi-IN"/>
              </w:rPr>
              <w:t>Сумарний бал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pPr>
            <w:r>
              <w:rPr>
                <w:rFonts w:ascii="Times New Roman" w:hAnsi="Times New Roman"/>
                <w:sz w:val="28"/>
                <w:szCs w:val="28"/>
                <w:lang w:val="rue-UA" w:eastAsia="zh-CN" w:bidi="hi-IN"/>
              </w:rPr>
            </w:r>
          </w:p>
        </w:tc>
      </w:tr>
    </w:tbl>
    <w:p>
      <w:pPr>
        <w:pStyle w:val="TextBody"/>
        <w:spacing w:lineRule="auto" w:line="2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e-UA" w:eastAsia="zh-CN" w:bidi="hi-IN"/>
        </w:rPr>
        <w:t>КИЇВ  —    20__</w:t>
      </w:r>
    </w:p>
    <w:p>
      <w:pPr>
        <w:pStyle w:val="TextBody"/>
        <w:spacing w:lineRule="auto" w:line="240" w:before="0" w:after="140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br/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rFonts w:ascii="Times New Roman" w:hAnsi="Times New Roman"/>
          <w:sz w:val="44"/>
          <w:szCs w:val="44"/>
          <w:lang w:val="rue-UA" w:eastAsia="zh-CN" w:bidi="hi-IN"/>
        </w:rPr>
      </w:pPr>
      <w:r>
        <w:rPr>
          <w:rFonts w:ascii="Times New Roman" w:hAnsi="Times New Roman"/>
          <w:b w:val="false"/>
          <w:sz w:val="44"/>
          <w:szCs w:val="44"/>
          <w:lang w:val="rue-UA" w:eastAsia="zh-CN" w:bidi="hi-IN"/>
        </w:rPr>
        <w:t>Хід роботи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Обрана тема: розклад матчів турніру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Пункт 1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Сутності: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0" w:after="14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Команда – описує інформацію про команди, що беруть участь у турнірі та грають у матчах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0" w:after="14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Турнір – описує інформацію про турнір</w:t>
      </w: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>, а саме: місце проведення, назва турніру, час проведення, має перелік команд що беруть участь (зв’язок команда “Бере участь” у турнірі)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40" w:before="0" w:after="14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 xml:space="preserve">Матч – описує подію матч, </w:t>
      </w: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t xml:space="preserve">а саме: час початку, </w:t>
      </w:r>
      <w:r>
        <w:rPr>
          <w:rFonts w:eastAsia="Noto Sans CJK SC" w:cs="Lohit Devanagari" w:ascii="Times New Roman" w:hAnsi="Times New Roman"/>
          <w:b w:val="false"/>
          <w:color w:val="auto"/>
          <w:kern w:val="2"/>
          <w:sz w:val="28"/>
          <w:szCs w:val="28"/>
          <w:lang w:val="rue-UA" w:eastAsia="zh-CN" w:bidi="hi-IN"/>
        </w:rPr>
        <w:t>фізичне місце (наприклад, на корті А), результат гри, має перелік двох команд, що грають.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140"/>
        <w:ind w:left="720" w:hanging="0"/>
        <w:jc w:val="left"/>
        <w:rPr>
          <w:rFonts w:ascii="Times New Roman" w:hAnsi="Times New Roman"/>
          <w:b w:val="false"/>
          <w:b w:val="false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b w:val="false"/>
          <w:b w:val="false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b w:val="false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31527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Пункт 2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Сутність “Турнір”, “Команда” та “Матч” було перетворено на таблиці “contests”, “participants”, “games”  відповідно. Атрибут сутності “Матч” “Назва корту” – перетворено в окрему таблицю “playgrounds” і на зв’язок 1:N (матч може відбутися лише на одном корті, на одному корті можу бути декілька матчів). Зв’язок “Грають” (N:M) не перетворено у таблицю, а створено поля в таблиці “games”, оскільки маємо фіксоване число команд в матчі – 2 (якщо ми не мали б фіксовану кількість учасників у матчі, необхідно було б створити окрему таблицю “games_to_participants”). Зв’язок “Бере участь” (N:M) перетворено в окрему таблицю “contests_to_participants”. В результаті маємо: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-1905</wp:posOffset>
            </wp:positionV>
            <wp:extent cx="6332220" cy="39712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Пункт 3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Всі таблиці мають атомарні атрибути, отже, БД знаходиться у НФ1.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Розглянемо функціональні залежності у таблицях:</w:t>
      </w:r>
    </w:p>
    <w:tbl>
      <w:tblPr>
        <w:tblW w:w="99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7460"/>
      </w:tblGrid>
      <w:tr>
        <w:trPr/>
        <w:tc>
          <w:tcPr>
            <w:tcW w:w="252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 таблиці</w:t>
            </w:r>
          </w:p>
        </w:tc>
        <w:tc>
          <w:tcPr>
            <w:tcW w:w="746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Функціональні залежності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contests</w:t>
            </w:r>
          </w:p>
        </w:tc>
        <w:tc>
          <w:tcPr>
            <w:tcW w:w="746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name, date, location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participants</w:t>
            </w:r>
          </w:p>
        </w:tc>
        <w:tc>
          <w:tcPr>
            <w:tcW w:w="746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name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playground</w:t>
            </w:r>
          </w:p>
        </w:tc>
        <w:tc>
          <w:tcPr>
            <w:tcW w:w="746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name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contests_to_participants</w:t>
            </w:r>
          </w:p>
        </w:tc>
        <w:tc>
          <w:tcPr>
            <w:tcW w:w="746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id_contest, id_participant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games</w:t>
            </w:r>
          </w:p>
        </w:tc>
        <w:tc>
          <w:tcPr>
            <w:tcW w:w="7460" w:type="dxa"/>
            <w:tcBorders/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 → id_contest, id_participant_1, id_participant_2, time, id_playground</w:t>
            </w:r>
          </w:p>
        </w:tc>
      </w:tr>
    </w:tbl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Кожен не ключовий атрибут залежить від первинного ключа, отже, БД знаходиться у НФ2.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 xml:space="preserve">Так як немає функціональної залежності id_playground -&gt; location (id_contest -&gt; location – місце проведення, id_playground -&gt; name – назва майданчику, тобто у даній схемі немає зв’язку (1:1) між ігровими майданчиками та турнірами, </w:t>
      </w: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можливі значення</w:t>
      </w:r>
      <w:r>
        <w:rPr>
          <w:rFonts w:ascii="Times New Roman" w:hAnsi="Times New Roman"/>
          <w:sz w:val="28"/>
          <w:szCs w:val="28"/>
          <w:lang w:val="rue-UA" w:eastAsia="zh-CN" w:bidi="hi-IN"/>
        </w:rPr>
        <w:t xml:space="preserve"> location = “Арка дружби народів” або “Палац спорту”, name = “Корт А”, “Колода”, “Smart football field</w:t>
      </w: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”</w:t>
      </w:r>
      <w:r>
        <w:rPr>
          <w:rFonts w:ascii="Times New Roman" w:hAnsi="Times New Roman"/>
          <w:sz w:val="28"/>
          <w:szCs w:val="28"/>
          <w:lang w:val="rue-UA" w:eastAsia="zh-CN" w:bidi="hi-IN"/>
        </w:rPr>
        <w:t>)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То не виникає транзитивного відношення у таблиці games: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id -&gt; id_contest -&gt; id_playground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id -&gt; id_playground -&gt; id_contest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Отже, відсутні транзитивні залежності і БД знаїодиться у НФ3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Пункт 4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contests: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165100</wp:posOffset>
            </wp:positionH>
            <wp:positionV relativeFrom="paragraph">
              <wp:posOffset>40640</wp:posOffset>
            </wp:positionV>
            <wp:extent cx="6017895" cy="26917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975360</wp:posOffset>
            </wp:positionH>
            <wp:positionV relativeFrom="paragraph">
              <wp:posOffset>2959735</wp:posOffset>
            </wp:positionV>
            <wp:extent cx="4293235" cy="2988945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participant: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406400</wp:posOffset>
            </wp:positionH>
            <wp:positionV relativeFrom="paragraph">
              <wp:posOffset>76835</wp:posOffset>
            </wp:positionV>
            <wp:extent cx="6055995" cy="228790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1416685</wp:posOffset>
            </wp:positionH>
            <wp:positionV relativeFrom="paragraph">
              <wp:posOffset>2646680</wp:posOffset>
            </wp:positionV>
            <wp:extent cx="3448050" cy="3886200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contests_to_participants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381635</wp:posOffset>
            </wp:positionH>
            <wp:positionV relativeFrom="paragraph">
              <wp:posOffset>2540</wp:posOffset>
            </wp:positionV>
            <wp:extent cx="5996940" cy="266065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406400</wp:posOffset>
            </wp:positionH>
            <wp:positionV relativeFrom="paragraph">
              <wp:posOffset>2825750</wp:posOffset>
            </wp:positionV>
            <wp:extent cx="6017895" cy="149161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1094740</wp:posOffset>
            </wp:positionH>
            <wp:positionV relativeFrom="paragraph">
              <wp:posOffset>4431030</wp:posOffset>
            </wp:positionV>
            <wp:extent cx="4524375" cy="3829050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playgrounds: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1327785</wp:posOffset>
            </wp:positionH>
            <wp:positionV relativeFrom="paragraph">
              <wp:posOffset>2921000</wp:posOffset>
            </wp:positionV>
            <wp:extent cx="3524250" cy="380047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332220" cy="247777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t>games: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6778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106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332220" cy="34436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/>
          <w:sz w:val="28"/>
          <w:szCs w:val="28"/>
          <w:lang w:val="rue-UA" w:eastAsia="zh-CN" w:bidi="hi-IN"/>
        </w:rPr>
      </w:pPr>
      <w:r>
        <w:rPr>
          <w:rFonts w:ascii="Times New Roman" w:hAnsi="Times New Roman"/>
          <w:sz w:val="28"/>
          <w:szCs w:val="28"/>
          <w:lang w:val="rue-UA" w:eastAsia="zh-CN" w:bidi="hi-IN"/>
        </w:rPr>
      </w:r>
      <w:r>
        <w:br w:type="page"/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center"/>
        <w:rPr>
          <w:rFonts w:ascii="Times New Roman" w:hAnsi="Times New Roman" w:eastAsia="Noto Sans CJK SC" w:cs="Lohit Devanagari"/>
          <w:color w:val="auto"/>
          <w:kern w:val="2"/>
          <w:sz w:val="44"/>
          <w:szCs w:val="44"/>
          <w:lang w:val="rue-UA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44"/>
          <w:szCs w:val="44"/>
          <w:lang w:val="rue-UA" w:eastAsia="zh-CN" w:bidi="hi-IN"/>
        </w:rPr>
        <w:t>Висновок</w:t>
      </w:r>
    </w:p>
    <w:p>
      <w:pPr>
        <w:pStyle w:val="TextBody"/>
        <w:widowControl/>
        <w:bidi w:val="0"/>
        <w:spacing w:lineRule="auto" w:line="240" w:before="0" w:after="140"/>
        <w:ind w:left="0" w:right="0" w:firstLine="900"/>
        <w:jc w:val="left"/>
        <w:rPr>
          <w:rFonts w:ascii="Times New Roman" w:hAnsi="Times New Roman" w:eastAsia="Noto Sans CJK SC" w:cs="Lohit Devanagari"/>
          <w:color w:val="auto"/>
          <w:kern w:val="2"/>
          <w:sz w:val="28"/>
          <w:szCs w:val="28"/>
          <w:lang w:val="rue-UA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e-UA" w:eastAsia="zh-CN" w:bidi="hi-IN"/>
        </w:rPr>
        <w:t>Під час виконання лабораторної роботи отримано навички проектування бази даних та  створення реляційних баз даних за допомогою PostgreSQL.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LibreOffice/6.4.5.2$Linux_X86_64 LibreOffice_project/40$Build-2</Application>
  <Pages>10</Pages>
  <Words>384</Words>
  <Characters>2402</Characters>
  <CharactersWithSpaces>2750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2020-09-11T13:11:32Z</dcterms:created>
  <dc:creator/>
  <dc:description/>
  <dc:language>en-US</dc:language>
  <cp:lastModifiedBy/>
  <dcterms:modified xsi:type="dcterms:W3CDTF">2020-09-30T16:13:32Z</dcterms:modified>
  <cp:revision>61</cp:revision>
  <dc:subject/>
  <dc:title/>
</cp:coreProperties>
</file>