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F2A" w:rsidRPr="00D72F2A" w:rsidRDefault="00D72F2A" w:rsidP="00D72F2A">
      <w:pPr>
        <w:jc w:val="center"/>
        <w:rPr>
          <w:b/>
        </w:rPr>
      </w:pPr>
      <w:r w:rsidRPr="00D72F2A">
        <w:rPr>
          <w:b/>
        </w:rPr>
        <w:t>ЗВІТ</w:t>
      </w:r>
    </w:p>
    <w:p w:rsidR="00D72F2A" w:rsidRPr="00D72F2A" w:rsidRDefault="00D72F2A" w:rsidP="00D72F2A">
      <w:pPr>
        <w:jc w:val="center"/>
        <w:rPr>
          <w:b/>
        </w:rPr>
      </w:pPr>
      <w:r w:rsidRPr="00D72F2A">
        <w:rPr>
          <w:b/>
        </w:rPr>
        <w:t xml:space="preserve"> про виконання лабораторної роботи № 1.1 </w:t>
      </w:r>
    </w:p>
    <w:p w:rsidR="00D72F2A" w:rsidRPr="00D72F2A" w:rsidRDefault="00D72F2A" w:rsidP="00D72F2A">
      <w:pPr>
        <w:jc w:val="center"/>
        <w:rPr>
          <w:b/>
        </w:rPr>
      </w:pPr>
      <w:r w:rsidRPr="00D72F2A">
        <w:rPr>
          <w:b/>
        </w:rPr>
        <w:t>«</w:t>
      </w:r>
      <w:r w:rsidRPr="00D72F2A">
        <w:rPr>
          <w:rFonts w:ascii="Times New Roman" w:hAnsi="Times New Roman" w:cs="Times New Roman"/>
          <w:b/>
          <w:sz w:val="28"/>
          <w:szCs w:val="28"/>
        </w:rPr>
        <w:t>Позиційні системи числення</w:t>
      </w:r>
      <w:r w:rsidRPr="00D72F2A">
        <w:rPr>
          <w:b/>
        </w:rPr>
        <w:t xml:space="preserve">» </w:t>
      </w:r>
    </w:p>
    <w:p w:rsidR="00D72F2A" w:rsidRPr="00D72F2A" w:rsidRDefault="00D72F2A" w:rsidP="00D72F2A">
      <w:pPr>
        <w:jc w:val="center"/>
        <w:rPr>
          <w:b/>
        </w:rPr>
      </w:pPr>
      <w:r w:rsidRPr="00D72F2A">
        <w:rPr>
          <w:b/>
        </w:rPr>
        <w:t xml:space="preserve">з дисципліни </w:t>
      </w:r>
    </w:p>
    <w:p w:rsidR="00D72F2A" w:rsidRPr="00D72F2A" w:rsidRDefault="00D72F2A" w:rsidP="00D72F2A">
      <w:pPr>
        <w:jc w:val="center"/>
        <w:rPr>
          <w:b/>
        </w:rPr>
      </w:pPr>
      <w:r w:rsidRPr="00D72F2A">
        <w:rPr>
          <w:b/>
        </w:rPr>
        <w:t xml:space="preserve">«Алгоритмізація та програмування» </w:t>
      </w:r>
    </w:p>
    <w:p w:rsidR="006573F1" w:rsidRPr="00D72F2A" w:rsidRDefault="00D72F2A" w:rsidP="00D72F2A">
      <w:pPr>
        <w:jc w:val="center"/>
        <w:rPr>
          <w:b/>
        </w:rPr>
      </w:pPr>
      <w:r w:rsidRPr="00D72F2A">
        <w:rPr>
          <w:b/>
        </w:rPr>
        <w:t>студента групи РІ-11</w:t>
      </w:r>
    </w:p>
    <w:p w:rsidR="00D72F2A" w:rsidRPr="00D72F2A" w:rsidRDefault="00D72F2A" w:rsidP="00D72F2A">
      <w:pPr>
        <w:jc w:val="center"/>
        <w:rPr>
          <w:b/>
        </w:rPr>
      </w:pPr>
      <w:proofErr w:type="spellStart"/>
      <w:r w:rsidRPr="00D72F2A">
        <w:rPr>
          <w:b/>
        </w:rPr>
        <w:t>Тутина</w:t>
      </w:r>
      <w:proofErr w:type="spellEnd"/>
      <w:r w:rsidRPr="00D72F2A">
        <w:rPr>
          <w:b/>
        </w:rPr>
        <w:t xml:space="preserve"> Остапа Ігоровича</w:t>
      </w:r>
    </w:p>
    <w:p w:rsidR="00D72F2A" w:rsidRPr="00B2652C" w:rsidRDefault="00D72F2A" w:rsidP="00D72F2A">
      <w:pPr>
        <w:rPr>
          <w:b/>
          <w:sz w:val="28"/>
          <w:szCs w:val="28"/>
        </w:rPr>
      </w:pPr>
      <w:r w:rsidRPr="00B2652C">
        <w:rPr>
          <w:b/>
          <w:sz w:val="28"/>
          <w:szCs w:val="28"/>
        </w:rPr>
        <w:t>Мета роботи:</w:t>
      </w:r>
    </w:p>
    <w:p w:rsidR="00D72F2A" w:rsidRDefault="00D72F2A" w:rsidP="00D72F2A">
      <w:r>
        <w:t xml:space="preserve">Навчитися переводити число із однієї позиційної системи числення у іншу. </w:t>
      </w:r>
    </w:p>
    <w:p w:rsidR="00D72F2A" w:rsidRPr="00B2652C" w:rsidRDefault="00D72F2A" w:rsidP="00D72F2A">
      <w:pPr>
        <w:rPr>
          <w:b/>
          <w:sz w:val="28"/>
          <w:szCs w:val="28"/>
        </w:rPr>
      </w:pPr>
      <w:r w:rsidRPr="00B2652C">
        <w:rPr>
          <w:b/>
          <w:sz w:val="28"/>
          <w:szCs w:val="28"/>
        </w:rPr>
        <w:t>Умова завдання:</w:t>
      </w:r>
    </w:p>
    <w:p w:rsidR="00D72F2A" w:rsidRDefault="00D72F2A" w:rsidP="00D72F2A">
      <w:r>
        <w:t xml:space="preserve">1. (10 → 2) Перевести число із десяткової системи числення у двійкову: до номеру свого дня народження додати номер свого місяця народження та додати останню цифру свого року народження; отримане число перевести із десяткової системи числення у двійкову. </w:t>
      </w:r>
    </w:p>
    <w:p w:rsidR="00D72F2A" w:rsidRDefault="00D72F2A" w:rsidP="00D72F2A">
      <w:r>
        <w:t xml:space="preserve">2. (2 → 10) Перевести число із двійкової системи числення у десяткову: отримане в результаті виконання завдання 1 двійкове число записати «задом наперед» та перевести отримане число із двійкової системи числення у десяткову. </w:t>
      </w:r>
    </w:p>
    <w:p w:rsidR="00D72F2A" w:rsidRDefault="00D72F2A" w:rsidP="00D72F2A">
      <w:r>
        <w:t xml:space="preserve">3. (10 → 16) Перевести число із десяткової системи числення у </w:t>
      </w:r>
      <w:proofErr w:type="spellStart"/>
      <w:r>
        <w:t>шістнадцяткову</w:t>
      </w:r>
      <w:proofErr w:type="spellEnd"/>
      <w:r>
        <w:t xml:space="preserve">: до номеру свого дня народження додати номер свого місяця народження та додати останню цифру свого року народження; отримане число перевести із десяткової системи числення у </w:t>
      </w:r>
      <w:proofErr w:type="spellStart"/>
      <w:r>
        <w:t>шістнадцяткову</w:t>
      </w:r>
      <w:proofErr w:type="spellEnd"/>
      <w:r>
        <w:t xml:space="preserve">. </w:t>
      </w:r>
    </w:p>
    <w:p w:rsidR="00D72F2A" w:rsidRDefault="00D72F2A" w:rsidP="00D72F2A">
      <w:r>
        <w:t xml:space="preserve">4. (16 → 10) Перевести число із </w:t>
      </w:r>
      <w:proofErr w:type="spellStart"/>
      <w:r>
        <w:t>шістнадцяткової</w:t>
      </w:r>
      <w:proofErr w:type="spellEnd"/>
      <w:r>
        <w:t xml:space="preserve"> системи числення у десяткову. отримане в результаті виконання завдання 3 </w:t>
      </w:r>
      <w:proofErr w:type="spellStart"/>
      <w:r>
        <w:t>шістнадцяткове</w:t>
      </w:r>
      <w:proofErr w:type="spellEnd"/>
      <w:r>
        <w:t xml:space="preserve"> число записати «задом наперед» та перевести отримане число із </w:t>
      </w:r>
      <w:proofErr w:type="spellStart"/>
      <w:r>
        <w:t>шістнадцяткової</w:t>
      </w:r>
      <w:proofErr w:type="spellEnd"/>
      <w:r>
        <w:t xml:space="preserve"> системи числення у десяткову. </w:t>
      </w:r>
    </w:p>
    <w:p w:rsidR="00D72F2A" w:rsidRDefault="00D72F2A" w:rsidP="00D72F2A">
      <w:r>
        <w:t xml:space="preserve">5. (2 → 16) Перевести двійкові числа, які використовуються при виконанні завдань 1 та 2, із двійкової системи числення у </w:t>
      </w:r>
      <w:proofErr w:type="spellStart"/>
      <w:r>
        <w:t>шістнадцяткову</w:t>
      </w:r>
      <w:proofErr w:type="spellEnd"/>
      <w:r>
        <w:t xml:space="preserve">. </w:t>
      </w:r>
    </w:p>
    <w:p w:rsidR="00D72F2A" w:rsidRDefault="00D72F2A" w:rsidP="00D72F2A">
      <w:pPr>
        <w:jc w:val="center"/>
      </w:pPr>
      <w:r>
        <w:t xml:space="preserve">6. (16 → 2) Перевести </w:t>
      </w:r>
      <w:proofErr w:type="spellStart"/>
      <w:r>
        <w:t>шістнадцяткові</w:t>
      </w:r>
      <w:proofErr w:type="spellEnd"/>
      <w:r>
        <w:t xml:space="preserve"> числа, які використовуються при виконанні завдань 3 та 4, із </w:t>
      </w:r>
      <w:proofErr w:type="spellStart"/>
      <w:r>
        <w:t>шістнадцяткової</w:t>
      </w:r>
      <w:proofErr w:type="spellEnd"/>
      <w:r>
        <w:t xml:space="preserve"> системи числення у двійкову.</w:t>
      </w:r>
    </w:p>
    <w:p w:rsidR="00D72F2A" w:rsidRDefault="00D72F2A" w:rsidP="00D72F2A">
      <w:pPr>
        <w:rPr>
          <w:b/>
          <w:sz w:val="28"/>
          <w:szCs w:val="28"/>
        </w:rPr>
      </w:pPr>
      <w:r w:rsidRPr="00B2652C">
        <w:rPr>
          <w:b/>
          <w:sz w:val="28"/>
          <w:szCs w:val="28"/>
        </w:rPr>
        <w:t>Відповідь:</w:t>
      </w:r>
    </w:p>
    <w:p w:rsidR="00B2652C" w:rsidRPr="00612CE1" w:rsidRDefault="00B2652C" w:rsidP="00B2652C">
      <w:pPr>
        <w:jc w:val="center"/>
        <w:rPr>
          <w:rFonts w:ascii="Courier New" w:hAnsi="Courier New" w:cs="Courier New"/>
          <w:b/>
          <w:sz w:val="20"/>
          <w:szCs w:val="20"/>
        </w:rPr>
      </w:pPr>
      <w:r w:rsidRPr="00612CE1">
        <w:rPr>
          <w:rFonts w:ascii="Courier New" w:hAnsi="Courier New" w:cs="Courier New"/>
          <w:b/>
          <w:sz w:val="20"/>
          <w:szCs w:val="20"/>
        </w:rPr>
        <w:t>Завдання 1</w:t>
      </w:r>
      <w:r w:rsidR="00612CE1">
        <w:rPr>
          <w:rFonts w:ascii="Courier New" w:hAnsi="Courier New" w:cs="Courier New"/>
          <w:b/>
          <w:sz w:val="20"/>
          <w:szCs w:val="20"/>
        </w:rPr>
        <w:t xml:space="preserve"> (11.02.2008)-21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B2652C" w:rsidRPr="00612CE1" w:rsidTr="00B2652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Номер кроку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Число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Результат ділення числа націло на 2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Остача від ділення числа на 2</w:t>
            </w:r>
          </w:p>
        </w:tc>
      </w:tr>
      <w:tr w:rsidR="00B2652C" w:rsidRPr="00612CE1" w:rsidTr="00B2652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612CE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612CE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B2652C" w:rsidRPr="00612CE1" w:rsidTr="00B2652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612CE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612CE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612CE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B2652C" w:rsidRPr="00612CE1" w:rsidTr="00B2652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612CE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612CE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612CE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B2652C" w:rsidRPr="00612CE1" w:rsidTr="00B2652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612CE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612CE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B2652C" w:rsidRPr="00612CE1" w:rsidTr="00B2652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612CE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612CE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612CE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</w:tbl>
    <w:p w:rsidR="00B2652C" w:rsidRPr="00612CE1" w:rsidRDefault="00612CE1" w:rsidP="00B2652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Відповідь: 00010101</w:t>
      </w:r>
    </w:p>
    <w:p w:rsidR="00B2652C" w:rsidRPr="00612CE1" w:rsidRDefault="00B2652C" w:rsidP="00B2652C">
      <w:pPr>
        <w:rPr>
          <w:rFonts w:ascii="Courier New" w:hAnsi="Courier New" w:cs="Courier New"/>
          <w:sz w:val="20"/>
          <w:szCs w:val="20"/>
        </w:rPr>
      </w:pPr>
    </w:p>
    <w:p w:rsidR="00B2652C" w:rsidRPr="00612CE1" w:rsidRDefault="00B2652C" w:rsidP="00B2652C">
      <w:pPr>
        <w:jc w:val="center"/>
        <w:rPr>
          <w:rFonts w:ascii="Courier New" w:hAnsi="Courier New" w:cs="Courier New"/>
          <w:b/>
          <w:sz w:val="20"/>
          <w:szCs w:val="20"/>
        </w:rPr>
      </w:pPr>
      <w:r w:rsidRPr="00612CE1">
        <w:rPr>
          <w:rFonts w:ascii="Courier New" w:hAnsi="Courier New" w:cs="Courier New"/>
          <w:b/>
          <w:sz w:val="20"/>
          <w:szCs w:val="20"/>
        </w:rPr>
        <w:lastRenderedPageBreak/>
        <w:t>Завдання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7"/>
        <w:gridCol w:w="1070"/>
        <w:gridCol w:w="1070"/>
        <w:gridCol w:w="1070"/>
        <w:gridCol w:w="1070"/>
        <w:gridCol w:w="1070"/>
        <w:gridCol w:w="1070"/>
        <w:gridCol w:w="1070"/>
        <w:gridCol w:w="1070"/>
      </w:tblGrid>
      <w:tr w:rsidR="00B2652C" w:rsidRPr="00612CE1" w:rsidTr="00B2652C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Цифри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612CE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612CE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612CE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612CE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B2652C" w:rsidRPr="00612CE1" w:rsidTr="00B2652C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Номер розряду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B2652C" w:rsidRPr="00612CE1" w:rsidTr="00B2652C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Множники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2^7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2^6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2^5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2^4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2^3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2^2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2^1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2^0</w:t>
            </w:r>
          </w:p>
        </w:tc>
      </w:tr>
      <w:tr w:rsidR="00B2652C" w:rsidRPr="00612CE1" w:rsidTr="00B2652C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Значення множника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128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64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</w:tbl>
    <w:p w:rsidR="00B2652C" w:rsidRPr="00612CE1" w:rsidRDefault="00B2652C" w:rsidP="00B2652C">
      <w:pPr>
        <w:rPr>
          <w:rFonts w:ascii="Courier New" w:hAnsi="Courier New" w:cs="Courier New"/>
          <w:kern w:val="2"/>
          <w:sz w:val="20"/>
          <w:szCs w:val="20"/>
          <w14:ligatures w14:val="standardContextual"/>
        </w:rPr>
      </w:pPr>
      <w:r w:rsidRPr="00612CE1">
        <w:rPr>
          <w:rFonts w:ascii="Courier New" w:hAnsi="Courier New" w:cs="Courier New"/>
          <w:sz w:val="20"/>
          <w:szCs w:val="20"/>
        </w:rPr>
        <w:t xml:space="preserve">Відповідь: </w:t>
      </w:r>
      <w:r w:rsidR="00612CE1">
        <w:rPr>
          <w:rFonts w:ascii="Courier New" w:hAnsi="Courier New" w:cs="Courier New"/>
          <w:sz w:val="20"/>
          <w:szCs w:val="20"/>
        </w:rPr>
        <w:t>128+32+8=168</w:t>
      </w:r>
    </w:p>
    <w:p w:rsidR="00B2652C" w:rsidRPr="00612CE1" w:rsidRDefault="00B2652C" w:rsidP="00B2652C">
      <w:pPr>
        <w:jc w:val="center"/>
        <w:rPr>
          <w:rFonts w:ascii="Courier New" w:hAnsi="Courier New" w:cs="Courier New"/>
          <w:b/>
          <w:kern w:val="2"/>
          <w:sz w:val="20"/>
          <w:szCs w:val="20"/>
          <w14:ligatures w14:val="standardContextual"/>
        </w:rPr>
      </w:pPr>
      <w:r w:rsidRPr="00612CE1">
        <w:rPr>
          <w:rFonts w:ascii="Courier New" w:hAnsi="Courier New" w:cs="Courier New"/>
          <w:b/>
          <w:kern w:val="2"/>
          <w:sz w:val="20"/>
          <w:szCs w:val="20"/>
          <w14:ligatures w14:val="standardContextual"/>
        </w:rPr>
        <w:t>Завдання 3</w:t>
      </w:r>
    </w:p>
    <w:p w:rsidR="001E4701" w:rsidRDefault="001E4701" w:rsidP="00B2652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 = 16 + 5</w:t>
      </w:r>
    </w:p>
    <w:p w:rsidR="001E4701" w:rsidRDefault="001E4701" w:rsidP="00B2652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 = 0х15</w:t>
      </w:r>
    </w:p>
    <w:p w:rsidR="00B2652C" w:rsidRPr="00612CE1" w:rsidRDefault="001E4701" w:rsidP="00B2652C">
      <w:pPr>
        <w:rPr>
          <w:rFonts w:ascii="Courier New" w:hAnsi="Courier New" w:cs="Courier New"/>
          <w:kern w:val="2"/>
          <w:sz w:val="20"/>
          <w:szCs w:val="20"/>
          <w14:ligatures w14:val="standardContextual"/>
        </w:rPr>
      </w:pPr>
      <w:r>
        <w:rPr>
          <w:rFonts w:ascii="Courier New" w:hAnsi="Courier New" w:cs="Courier New"/>
          <w:sz w:val="20"/>
          <w:szCs w:val="20"/>
        </w:rPr>
        <w:t>Відповідь: Ox15</w:t>
      </w:r>
    </w:p>
    <w:p w:rsidR="00B2652C" w:rsidRPr="00612CE1" w:rsidRDefault="00B2652C" w:rsidP="00B2652C">
      <w:pPr>
        <w:jc w:val="center"/>
        <w:rPr>
          <w:rFonts w:ascii="Courier New" w:hAnsi="Courier New" w:cs="Courier New"/>
          <w:b/>
          <w:sz w:val="20"/>
          <w:szCs w:val="20"/>
        </w:rPr>
      </w:pPr>
      <w:r w:rsidRPr="00612CE1">
        <w:rPr>
          <w:rFonts w:ascii="Courier New" w:hAnsi="Courier New" w:cs="Courier New"/>
          <w:b/>
          <w:sz w:val="20"/>
          <w:szCs w:val="20"/>
        </w:rPr>
        <w:t>Завдання 4</w:t>
      </w:r>
    </w:p>
    <w:p w:rsidR="00B2652C" w:rsidRPr="00612CE1" w:rsidRDefault="001E4701" w:rsidP="00B2652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Ox51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B2652C" w:rsidRPr="00612CE1" w:rsidTr="00B2652C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Цифри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1E470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1E470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B2652C" w:rsidRPr="00612CE1" w:rsidTr="00B2652C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Номер розряду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B2652C" w:rsidRPr="00612CE1" w:rsidTr="00B2652C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Множники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16^1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16^0</w:t>
            </w:r>
          </w:p>
        </w:tc>
      </w:tr>
      <w:tr w:rsidR="00B2652C" w:rsidRPr="00612CE1" w:rsidTr="00B2652C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Значення множника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1E470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</w:tbl>
    <w:p w:rsidR="00B2652C" w:rsidRPr="00612CE1" w:rsidRDefault="00B2652C" w:rsidP="00B2652C">
      <w:pPr>
        <w:rPr>
          <w:rFonts w:ascii="Courier New" w:hAnsi="Courier New" w:cs="Courier New"/>
          <w:kern w:val="2"/>
          <w:sz w:val="20"/>
          <w:szCs w:val="20"/>
          <w14:ligatures w14:val="standardContextual"/>
        </w:rPr>
      </w:pPr>
      <w:r w:rsidRPr="00612CE1">
        <w:rPr>
          <w:rFonts w:ascii="Courier New" w:hAnsi="Courier New" w:cs="Courier New"/>
          <w:sz w:val="20"/>
          <w:szCs w:val="20"/>
        </w:rPr>
        <w:t xml:space="preserve">Відповідь: </w:t>
      </w:r>
      <w:r w:rsidR="001E4701">
        <w:rPr>
          <w:rFonts w:ascii="Courier New" w:hAnsi="Courier New" w:cs="Courier New"/>
          <w:sz w:val="20"/>
          <w:szCs w:val="20"/>
        </w:rPr>
        <w:t>5 * 16 + 1 = 81</w:t>
      </w:r>
      <w:r w:rsidRPr="00612CE1">
        <w:rPr>
          <w:rFonts w:ascii="Courier New" w:hAnsi="Courier New" w:cs="Courier New"/>
          <w:sz w:val="20"/>
          <w:szCs w:val="20"/>
        </w:rPr>
        <w:t xml:space="preserve"> </w:t>
      </w:r>
    </w:p>
    <w:p w:rsidR="00B2652C" w:rsidRPr="00612CE1" w:rsidRDefault="00B2652C" w:rsidP="00B2652C">
      <w:pPr>
        <w:jc w:val="center"/>
        <w:rPr>
          <w:rFonts w:ascii="Courier New" w:hAnsi="Courier New" w:cs="Courier New"/>
          <w:b/>
          <w:sz w:val="20"/>
          <w:szCs w:val="20"/>
        </w:rPr>
      </w:pPr>
      <w:r w:rsidRPr="00612CE1">
        <w:rPr>
          <w:rFonts w:ascii="Courier New" w:hAnsi="Courier New" w:cs="Courier New"/>
          <w:b/>
          <w:sz w:val="20"/>
          <w:szCs w:val="20"/>
        </w:rPr>
        <w:t xml:space="preserve">Завдання 5 </w:t>
      </w:r>
    </w:p>
    <w:p w:rsidR="00B2652C" w:rsidRPr="00612CE1" w:rsidRDefault="00B2652C" w:rsidP="00B2652C">
      <w:pPr>
        <w:rPr>
          <w:rFonts w:ascii="Courier New" w:hAnsi="Courier New" w:cs="Courier New"/>
          <w:sz w:val="20"/>
          <w:szCs w:val="20"/>
        </w:rPr>
      </w:pPr>
      <w:r w:rsidRPr="00612CE1">
        <w:rPr>
          <w:rFonts w:ascii="Courier New" w:hAnsi="Courier New" w:cs="Courier New"/>
          <w:sz w:val="20"/>
          <w:szCs w:val="20"/>
        </w:rPr>
        <w:t xml:space="preserve">1. </w:t>
      </w:r>
      <w:r w:rsidR="001E4701">
        <w:rPr>
          <w:rFonts w:ascii="Courier New" w:hAnsi="Courier New" w:cs="Courier New"/>
          <w:sz w:val="20"/>
          <w:szCs w:val="20"/>
        </w:rPr>
        <w:t>00010101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229"/>
        <w:gridCol w:w="3199"/>
        <w:gridCol w:w="3199"/>
      </w:tblGrid>
      <w:tr w:rsidR="00B2652C" w:rsidRPr="00612CE1" w:rsidTr="00B2652C">
        <w:trPr>
          <w:trHeight w:val="252"/>
        </w:trPr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Ділимо цю систему: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1E470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0001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1E470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0101</w:t>
            </w:r>
          </w:p>
        </w:tc>
      </w:tr>
      <w:tr w:rsidR="00B2652C" w:rsidRPr="00612CE1" w:rsidTr="00B2652C">
        <w:trPr>
          <w:trHeight w:val="252"/>
        </w:trPr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Відповідна 16-ва цифра: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1E470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1E470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</w:tbl>
    <w:p w:rsidR="00B2652C" w:rsidRPr="00612CE1" w:rsidRDefault="001E4701" w:rsidP="00B2652C">
      <w:pPr>
        <w:rPr>
          <w:rFonts w:ascii="Courier New" w:hAnsi="Courier New" w:cs="Courier New"/>
          <w:kern w:val="2"/>
          <w:sz w:val="20"/>
          <w:szCs w:val="20"/>
          <w14:ligatures w14:val="standardContextual"/>
        </w:rPr>
      </w:pPr>
      <w:r>
        <w:rPr>
          <w:rFonts w:ascii="Courier New" w:hAnsi="Courier New" w:cs="Courier New"/>
          <w:sz w:val="20"/>
          <w:szCs w:val="20"/>
        </w:rPr>
        <w:t>Результат: Ox15</w:t>
      </w:r>
    </w:p>
    <w:p w:rsidR="00B2652C" w:rsidRPr="00612CE1" w:rsidRDefault="00B2652C" w:rsidP="00B2652C">
      <w:pPr>
        <w:rPr>
          <w:rFonts w:ascii="Courier New" w:hAnsi="Courier New" w:cs="Courier New"/>
          <w:sz w:val="20"/>
          <w:szCs w:val="20"/>
        </w:rPr>
      </w:pPr>
      <w:r w:rsidRPr="00612CE1">
        <w:rPr>
          <w:rFonts w:ascii="Courier New" w:hAnsi="Courier New" w:cs="Courier New"/>
          <w:sz w:val="20"/>
          <w:szCs w:val="20"/>
        </w:rPr>
        <w:t xml:space="preserve">2. </w:t>
      </w:r>
      <w:r w:rsidR="001E4701">
        <w:rPr>
          <w:rFonts w:ascii="Courier New" w:hAnsi="Courier New" w:cs="Courier New"/>
          <w:sz w:val="20"/>
          <w:szCs w:val="20"/>
        </w:rPr>
        <w:t>10101000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229"/>
        <w:gridCol w:w="3199"/>
        <w:gridCol w:w="3199"/>
      </w:tblGrid>
      <w:tr w:rsidR="00B2652C" w:rsidRPr="00612CE1" w:rsidTr="00B2652C">
        <w:trPr>
          <w:trHeight w:val="252"/>
        </w:trPr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Ділимо цю систему: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1E470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1010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1E470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1000</w:t>
            </w:r>
          </w:p>
        </w:tc>
      </w:tr>
      <w:tr w:rsidR="00B2652C" w:rsidRPr="00612CE1" w:rsidTr="00B2652C">
        <w:trPr>
          <w:trHeight w:val="252"/>
        </w:trPr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Відповідна 16-ва цифра: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1E4701" w:rsidRDefault="001E470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 (А)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1E470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</w:tr>
    </w:tbl>
    <w:p w:rsidR="00B2652C" w:rsidRPr="00612CE1" w:rsidRDefault="001E4701" w:rsidP="00B2652C">
      <w:pPr>
        <w:rPr>
          <w:rFonts w:ascii="Courier New" w:hAnsi="Courier New" w:cs="Courier New"/>
          <w:kern w:val="2"/>
          <w:sz w:val="20"/>
          <w:szCs w:val="20"/>
          <w14:ligatures w14:val="standardContextual"/>
        </w:rPr>
      </w:pPr>
      <w:r>
        <w:rPr>
          <w:rFonts w:ascii="Courier New" w:hAnsi="Courier New" w:cs="Courier New"/>
          <w:sz w:val="20"/>
          <w:szCs w:val="20"/>
        </w:rPr>
        <w:t>Відповідь: ОхА8</w:t>
      </w:r>
    </w:p>
    <w:p w:rsidR="00B2652C" w:rsidRPr="00612CE1" w:rsidRDefault="00B2652C" w:rsidP="00B2652C">
      <w:pPr>
        <w:jc w:val="center"/>
        <w:rPr>
          <w:rFonts w:ascii="Courier New" w:hAnsi="Courier New" w:cs="Courier New"/>
          <w:b/>
          <w:sz w:val="20"/>
          <w:szCs w:val="20"/>
        </w:rPr>
      </w:pPr>
      <w:r w:rsidRPr="00612CE1">
        <w:rPr>
          <w:rFonts w:ascii="Courier New" w:hAnsi="Courier New" w:cs="Courier New"/>
          <w:b/>
          <w:sz w:val="20"/>
          <w:szCs w:val="20"/>
        </w:rPr>
        <w:t>Завдання 6</w:t>
      </w:r>
    </w:p>
    <w:p w:rsidR="00B2652C" w:rsidRPr="00612CE1" w:rsidRDefault="001E4701" w:rsidP="00B2652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 Ox15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B2652C" w:rsidRPr="00612CE1" w:rsidTr="00B2652C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Цифри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1E470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1E470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  <w:tr w:rsidR="00B2652C" w:rsidRPr="00612CE1" w:rsidTr="00B2652C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Номер розряду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B2652C" w:rsidRPr="00612CE1" w:rsidTr="00B2652C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Множники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16^1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16^0</w:t>
            </w:r>
          </w:p>
        </w:tc>
      </w:tr>
      <w:tr w:rsidR="00B2652C" w:rsidRPr="00612CE1" w:rsidTr="00B2652C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Значення множника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1E470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</w:tbl>
    <w:p w:rsidR="00B2652C" w:rsidRPr="00612CE1" w:rsidRDefault="00B2652C" w:rsidP="00B2652C">
      <w:pPr>
        <w:rPr>
          <w:rFonts w:ascii="Courier New" w:hAnsi="Courier New" w:cs="Courier New"/>
          <w:kern w:val="2"/>
          <w:sz w:val="20"/>
          <w:szCs w:val="20"/>
          <w14:ligatures w14:val="standardContextual"/>
        </w:rPr>
      </w:pPr>
      <w:r w:rsidRPr="00612CE1">
        <w:rPr>
          <w:rFonts w:ascii="Courier New" w:hAnsi="Courier New" w:cs="Courier New"/>
          <w:sz w:val="20"/>
          <w:szCs w:val="20"/>
        </w:rPr>
        <w:t xml:space="preserve">Результат: </w:t>
      </w:r>
      <w:r w:rsidR="001E4701">
        <w:rPr>
          <w:rFonts w:ascii="Courier New" w:hAnsi="Courier New" w:cs="Courier New"/>
          <w:sz w:val="20"/>
          <w:szCs w:val="20"/>
        </w:rPr>
        <w:t xml:space="preserve">16 + 5 </w:t>
      </w:r>
      <w:r w:rsidR="00C72344">
        <w:rPr>
          <w:rFonts w:ascii="Courier New" w:hAnsi="Courier New" w:cs="Courier New"/>
          <w:sz w:val="20"/>
          <w:szCs w:val="20"/>
        </w:rPr>
        <w:t>= 2</w:t>
      </w:r>
      <w:r w:rsidR="001E4701">
        <w:rPr>
          <w:rFonts w:ascii="Courier New" w:hAnsi="Courier New" w:cs="Courier New"/>
          <w:sz w:val="20"/>
          <w:szCs w:val="20"/>
        </w:rPr>
        <w:t>1</w:t>
      </w:r>
      <w:r w:rsidRPr="00612CE1">
        <w:rPr>
          <w:rFonts w:ascii="Courier New" w:hAnsi="Courier New" w:cs="Courier New"/>
          <w:sz w:val="20"/>
          <w:szCs w:val="2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B2652C" w:rsidRPr="00612CE1" w:rsidTr="00B2652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Номер кроку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Число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Результат ділення числа націло на 2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Остача від ділення числа на 2</w:t>
            </w:r>
          </w:p>
        </w:tc>
      </w:tr>
      <w:tr w:rsidR="00B2652C" w:rsidRPr="00612CE1" w:rsidTr="00B2652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C7234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C7234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1E4701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1E470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B2652C" w:rsidRPr="00612CE1" w:rsidTr="00B2652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C7234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C7234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1E470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B2652C" w:rsidRPr="00612CE1" w:rsidTr="00B2652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C7234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C7234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C7234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B2652C" w:rsidRPr="00612CE1" w:rsidTr="00B2652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C7234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C7234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C7234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B2652C" w:rsidRPr="00612CE1" w:rsidTr="00B2652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</w:tbl>
    <w:p w:rsidR="00B2652C" w:rsidRPr="00612CE1" w:rsidRDefault="00B2652C" w:rsidP="00B2652C">
      <w:pPr>
        <w:rPr>
          <w:rFonts w:ascii="Courier New" w:hAnsi="Courier New" w:cs="Courier New"/>
          <w:kern w:val="2"/>
          <w:sz w:val="20"/>
          <w:szCs w:val="20"/>
          <w14:ligatures w14:val="standardContextual"/>
        </w:rPr>
      </w:pPr>
      <w:r w:rsidRPr="00612CE1">
        <w:rPr>
          <w:rFonts w:ascii="Courier New" w:hAnsi="Courier New" w:cs="Courier New"/>
          <w:sz w:val="20"/>
          <w:szCs w:val="20"/>
        </w:rPr>
        <w:t xml:space="preserve">Відповідь: </w:t>
      </w:r>
      <w:r w:rsidR="00C72344">
        <w:rPr>
          <w:rFonts w:ascii="Courier New" w:hAnsi="Courier New" w:cs="Courier New"/>
          <w:sz w:val="20"/>
          <w:szCs w:val="20"/>
        </w:rPr>
        <w:t>00010101</w:t>
      </w:r>
    </w:p>
    <w:p w:rsidR="00B2652C" w:rsidRPr="00612CE1" w:rsidRDefault="00C72344" w:rsidP="00B2652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Ох51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B2652C" w:rsidRPr="00612CE1" w:rsidTr="00B2652C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Цифри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C7234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C7234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B2652C" w:rsidRPr="00612CE1" w:rsidTr="00B2652C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lastRenderedPageBreak/>
              <w:t>Номер розряду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B2652C" w:rsidRPr="00612CE1" w:rsidTr="00B2652C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Множники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16^1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16^0</w:t>
            </w:r>
          </w:p>
        </w:tc>
      </w:tr>
      <w:tr w:rsidR="00B2652C" w:rsidRPr="00612CE1" w:rsidTr="00B2652C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Значення множника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C7234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</w:tbl>
    <w:p w:rsidR="00B2652C" w:rsidRPr="00612CE1" w:rsidRDefault="00C72344" w:rsidP="00B2652C">
      <w:pPr>
        <w:rPr>
          <w:rFonts w:ascii="Courier New" w:hAnsi="Courier New" w:cs="Courier New"/>
          <w:kern w:val="2"/>
          <w:sz w:val="20"/>
          <w:szCs w:val="20"/>
          <w14:ligatures w14:val="standardContextual"/>
        </w:rPr>
      </w:pPr>
      <w:r w:rsidRPr="00612CE1">
        <w:rPr>
          <w:rFonts w:ascii="Courier New" w:hAnsi="Courier New" w:cs="Courier New"/>
          <w:sz w:val="20"/>
          <w:szCs w:val="20"/>
        </w:rPr>
        <w:t xml:space="preserve">Результат: </w:t>
      </w:r>
      <w:r>
        <w:rPr>
          <w:rFonts w:ascii="Courier New" w:hAnsi="Courier New" w:cs="Courier New"/>
          <w:sz w:val="20"/>
          <w:szCs w:val="20"/>
        </w:rPr>
        <w:t>5 * 16 + 1 = 81</w:t>
      </w:r>
      <w:r w:rsidR="00B2652C" w:rsidRPr="00612CE1">
        <w:rPr>
          <w:rFonts w:ascii="Courier New" w:hAnsi="Courier New" w:cs="Courier New"/>
          <w:sz w:val="20"/>
          <w:szCs w:val="2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B2652C" w:rsidRPr="00612CE1" w:rsidTr="00B2652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Номер кроку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Число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Результат ділення числа націло на 2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Остача від ділення числа на 2</w:t>
            </w:r>
          </w:p>
        </w:tc>
      </w:tr>
      <w:tr w:rsidR="00B2652C" w:rsidRPr="00612CE1" w:rsidTr="00B2652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C7234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81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C7234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B2652C" w:rsidRPr="00612CE1" w:rsidTr="00B2652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C7234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40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C7234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C7234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B2652C" w:rsidRPr="00612CE1" w:rsidTr="00B2652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C7234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C7234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B2652C" w:rsidRPr="00612CE1" w:rsidTr="00B2652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C7234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C7234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B2652C" w:rsidRPr="00612CE1" w:rsidTr="00B2652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C7234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C7234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C7234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B2652C" w:rsidRPr="00612CE1" w:rsidTr="00B2652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B265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2CE1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C7234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C7234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2C" w:rsidRPr="00612CE1" w:rsidRDefault="00C7234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C72344" w:rsidRPr="00612CE1" w:rsidTr="00B2652C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44" w:rsidRPr="00612CE1" w:rsidRDefault="00C7234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44" w:rsidRDefault="00C7234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44" w:rsidRDefault="00C7234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344" w:rsidRDefault="00C7234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</w:tbl>
    <w:p w:rsidR="00B2652C" w:rsidRPr="00612CE1" w:rsidRDefault="00C72344" w:rsidP="00B2652C">
      <w:pPr>
        <w:rPr>
          <w:rFonts w:ascii="Courier New" w:hAnsi="Courier New" w:cs="Courier New"/>
          <w:kern w:val="2"/>
          <w:sz w:val="20"/>
          <w:szCs w:val="20"/>
          <w14:ligatures w14:val="standardContextual"/>
        </w:rPr>
      </w:pPr>
      <w:r w:rsidRPr="00612CE1">
        <w:rPr>
          <w:rFonts w:ascii="Courier New" w:hAnsi="Courier New" w:cs="Courier New"/>
          <w:sz w:val="20"/>
          <w:szCs w:val="20"/>
        </w:rPr>
        <w:t>Відповідь:</w:t>
      </w:r>
      <w:r>
        <w:rPr>
          <w:rFonts w:ascii="Courier New" w:hAnsi="Courier New" w:cs="Courier New"/>
          <w:sz w:val="20"/>
          <w:szCs w:val="20"/>
        </w:rPr>
        <w:t>0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>1000101</w:t>
      </w:r>
    </w:p>
    <w:p w:rsidR="00B2652C" w:rsidRPr="00B2652C" w:rsidRDefault="00B2652C" w:rsidP="00B2652C">
      <w:pPr>
        <w:jc w:val="center"/>
        <w:rPr>
          <w:kern w:val="2"/>
          <w:sz w:val="28"/>
          <w:szCs w:val="28"/>
          <w14:ligatures w14:val="standardContextual"/>
        </w:rPr>
      </w:pPr>
    </w:p>
    <w:p w:rsidR="00B2652C" w:rsidRPr="00B2652C" w:rsidRDefault="00B2652C" w:rsidP="00D72F2A">
      <w:pPr>
        <w:rPr>
          <w:b/>
          <w:sz w:val="28"/>
          <w:szCs w:val="28"/>
        </w:rPr>
      </w:pPr>
    </w:p>
    <w:p w:rsidR="00D72F2A" w:rsidRDefault="00D72F2A" w:rsidP="00D72F2A">
      <w:pPr>
        <w:jc w:val="center"/>
      </w:pPr>
    </w:p>
    <w:p w:rsidR="00D72F2A" w:rsidRPr="00B2652C" w:rsidRDefault="00D72F2A" w:rsidP="00D72F2A">
      <w:pPr>
        <w:rPr>
          <w:b/>
          <w:sz w:val="28"/>
          <w:szCs w:val="28"/>
        </w:rPr>
      </w:pPr>
      <w:r w:rsidRPr="00B2652C">
        <w:rPr>
          <w:b/>
          <w:sz w:val="28"/>
          <w:szCs w:val="28"/>
        </w:rPr>
        <w:t>Висновок:</w:t>
      </w:r>
    </w:p>
    <w:p w:rsidR="00D72F2A" w:rsidRDefault="00D72F2A" w:rsidP="00D72F2A">
      <w:r>
        <w:t xml:space="preserve">У процесі виконання лабораторної роботи було опановано методи переведення чисел між десятковою, двійковою та </w:t>
      </w:r>
      <w:proofErr w:type="spellStart"/>
      <w:r>
        <w:t>шістнадцятковою</w:t>
      </w:r>
      <w:proofErr w:type="spellEnd"/>
      <w:r>
        <w:t xml:space="preserve"> системами числення. Виконані обчислення підтвердили правильність взаємних перетворень і закріпили практичні навички роботи з різними системами числення.</w:t>
      </w:r>
    </w:p>
    <w:p w:rsidR="00D72F2A" w:rsidRDefault="00D72F2A" w:rsidP="00D72F2A">
      <w:pPr>
        <w:jc w:val="center"/>
      </w:pPr>
    </w:p>
    <w:sectPr w:rsidR="00D72F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34E"/>
    <w:rsid w:val="001E4701"/>
    <w:rsid w:val="00612CE1"/>
    <w:rsid w:val="0065134E"/>
    <w:rsid w:val="006573F1"/>
    <w:rsid w:val="00B2652C"/>
    <w:rsid w:val="00C72344"/>
    <w:rsid w:val="00D7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652C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652C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1984</Words>
  <Characters>1132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2025-09-11T11:31:00Z</dcterms:created>
  <dcterms:modified xsi:type="dcterms:W3CDTF">2025-09-11T18:50:00Z</dcterms:modified>
</cp:coreProperties>
</file>