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000000"/>
          <w:sz w:val="20"/>
        </w:rPr>
        <w:t>رقم الأرشيف: GN-2026-FIXPOS    |    2026-03-15 03:37</w:t>
      </w:r>
    </w:p>
    <w:p/>
    <w:p>
      <w:pPr>
        <w:jc w:val="right"/>
      </w:pPr>
      <w:r>
        <w:rPr>
          <w:color w:val="000000"/>
        </w:rPr>
        <w:t>هذا نص واضح للاختبار</w:t>
      </w:r>
    </w:p>
    <w:p/>
    <w:p>
      <w:pPr>
        <w:jc w:val="right"/>
      </w:pPr>
      <w:r>
        <w:rPr>
          <w:color w:val="000000"/>
        </w:rPr>
        <w:t>✅ توقيع معتمد | الرقم: SIG-20260315-033749-0002 | التاريخ: 2026-03-15 03:37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4983479</wp:posOffset>
            </wp:positionH>
            <wp:positionV relativeFrom="page">
              <wp:posOffset>7004304</wp:posOffset>
            </wp:positionV>
            <wp:extent cx="1448409" cy="597624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sig_3_1773455199_611fc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8409" cy="59762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1801368</wp:posOffset>
            </wp:positionH>
            <wp:positionV relativeFrom="page">
              <wp:posOffset>7498080</wp:posOffset>
            </wp:positionV>
            <wp:extent cx="1053388" cy="1053388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stamp_3_1772898901_91c9d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53388" cy="105338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1581912</wp:posOffset>
            </wp:positionH>
            <wp:positionV relativeFrom="page">
              <wp:posOffset>8485632</wp:posOffset>
            </wp:positionV>
            <wp:extent cx="921715" cy="92171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tmpqpn4bl4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1715" cy="92171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6808"/>
        <w:jc w:val="right"/>
      </w:pPr>
      <w:r>
        <w:rPr>
          <w:color w:val="000000"/>
        </w:rPr>
        <w:t>التوقيع</w:t>
      </w:r>
    </w:p>
    <w:p>
      <w:pPr>
        <w:spacing w:before="552"/>
        <w:jc w:val="left"/>
      </w:pPr>
      <w:r>
        <w:rPr>
          <w:color w:val="000000"/>
        </w:rPr>
        <w:t>الختم</w:t>
      </w:r>
    </w:p>
    <w:p>
      <w:pPr>
        <w:spacing w:before="1104"/>
        <w:jc w:val="left"/>
      </w:pPr>
      <w:r>
        <w:rPr>
          <w:color w:val="000000"/>
        </w:rPr>
        <w:t>الباركود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