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 tactics part 1: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https://learningnetwork.cisco.com/blogs/unleashing-ccie-rs/2014/11/07/battlefield-tactics-part-1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 tactics part 2: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https://learningnetwork.cisco.com/blogs/unleashing-ccie-rs/2014/12/08/battlefield-tactics-part-2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