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labbing the arp family. taking personal brand to next level. 72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probe launch. photo credit: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nasahqphoto</w:t>
        </w:r>
      </w:hyperlink>
      <w:r w:rsidDel="00000000" w:rsidR="00000000" w:rsidRPr="00000000">
        <w:rPr>
          <w:sz w:val="24"/>
          <w:szCs w:val="24"/>
          <w:rtl w:val="0"/>
        </w:rPr>
        <w:t xml:space="preserve"> on flickr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nda and stream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arp family (packet types)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requests/reply [know IP, need mac]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gratuitous arp (GARP) [here I am]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request or reply?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inverse arp (INARP) [know DLCI, need IP]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reverse arp (RARP) [this mac needs IP address]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proxy arp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securing arp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spoofing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poisoning (man in the middle)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networklessons has a lab for this attack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arp storm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current attack plan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(25%)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 (Layer2)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redistribution chart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OSPF &lt;&gt; OSPF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EIGRP &lt;&gt; EIGRP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lantamer updates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instagram hashtags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rivia: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tell the difference between arp request and reply?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Next Trivia: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Inverse arp: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RFC: IPv4 Address Conflict Detection: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https://tools.ietf.org/html/rfc5227#page-15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VMWare use of reverse arp (RARP):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http://rickardnobel.se/vswitch-notify-switches-setting/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https://communities.vmware.com/thread/408767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streamers list updated: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http://bit.ly/2L4v8tR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https://www.instagram.com/tomaszschwiertz/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omaszschwiertz/" TargetMode="External"/><Relationship Id="rId10" Type="http://schemas.openxmlformats.org/officeDocument/2006/relationships/hyperlink" Target="http://bit.ly/2L4v8tR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ies.vmware.com/thread/408767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s://flic.kr/p/27gGLRS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s://tools.ietf.org/html/rfc5227#page-15" TargetMode="External"/><Relationship Id="rId8" Type="http://schemas.openxmlformats.org/officeDocument/2006/relationships/hyperlink" Target="http://rickardnobel.se/vswitch-notify-switches-se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