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help from past cisco live sessions, 32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falcon 9, photo credit: spacex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6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shaping and policing, CLUS on-demand content</w:t>
      </w:r>
    </w:p>
    <w:p w:rsidR="00000000" w:rsidDel="00000000" w:rsidP="00000000" w:rsidRDefault="00000000" w:rsidRPr="00000000" w14:paraId="00000007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Tips for working with vendors: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https://0x2142.com/?p=697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Live on-demand session, QoS: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https://www.ciscolive.com/global/on-demand-library/?search=BRKCRS-2501#/session/1479743847326001kC4Q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0x2142.com/?p=697" TargetMode="External"/><Relationship Id="rId7" Type="http://schemas.openxmlformats.org/officeDocument/2006/relationships/hyperlink" Target="https://www.ciscolive.com/global/on-demand-library/?search=BRKCRS-2501#/session/1479743847326001kC4Q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