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정보통신망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917C24D" w14:textId="77777777" w:rsidR="00CC6DF0" w:rsidRPr="00CC6DF0" w:rsidRDefault="00CC6DF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14:paraId="5F85E1DB" w14:textId="77777777" w:rsidR="00DF1B29" w:rsidRDefault="00CC6DF0" w:rsidP="00CC6DF0">
      <w:pPr>
        <w:pStyle w:val="a3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서술하시오.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7BBC9B47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14:paraId="585EF089" w14:textId="417794A4" w:rsidR="00D36DEC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af0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 xml:space="preserve">디지털 </w:t>
      </w:r>
      <w:r w:rsidR="006979E4">
        <w:rPr>
          <w:rFonts w:hint="eastAsia"/>
          <w:sz w:val="22"/>
        </w:rPr>
        <w:t xml:space="preserve">트윈은 </w:t>
      </w:r>
      <w:r w:rsidR="00144B01">
        <w:rPr>
          <w:rFonts w:hint="eastAsia"/>
          <w:sz w:val="22"/>
        </w:rPr>
        <w:t>현</w:t>
      </w:r>
      <w:r w:rsidR="00BD45C6">
        <w:rPr>
          <w:rFonts w:hint="eastAsia"/>
          <w:sz w:val="22"/>
        </w:rPr>
        <w:t>실의</w:t>
      </w:r>
      <w:r w:rsidR="003B32C1">
        <w:rPr>
          <w:rFonts w:hint="eastAsia"/>
          <w:sz w:val="22"/>
        </w:rPr>
        <w:t xml:space="preserve">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proofErr w:type="spellStart"/>
      <w:r w:rsidR="00D36DEC">
        <w:rPr>
          <w:rFonts w:hint="eastAsia"/>
          <w:sz w:val="22"/>
        </w:rPr>
        <w:t>임철수</w:t>
      </w:r>
      <w:proofErr w:type="spellEnd"/>
      <w:r w:rsidR="00D36DEC">
        <w:rPr>
          <w:rStyle w:val="af0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 xml:space="preserve">디지털 트윈은 </w:t>
      </w:r>
      <w:proofErr w:type="spellStart"/>
      <w:r w:rsidR="007F3D6A">
        <w:rPr>
          <w:rFonts w:hint="eastAsia"/>
          <w:sz w:val="22"/>
        </w:rPr>
        <w:t>실세계의</w:t>
      </w:r>
      <w:proofErr w:type="spellEnd"/>
      <w:r w:rsidR="007F3D6A">
        <w:rPr>
          <w:rFonts w:hint="eastAsia"/>
          <w:sz w:val="22"/>
        </w:rPr>
        <w:t xml:space="preserve">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r w:rsidR="00D36DEC">
        <w:rPr>
          <w:rFonts w:hint="eastAsia"/>
          <w:sz w:val="22"/>
        </w:rPr>
        <w:t>김진광</w:t>
      </w:r>
      <w:r w:rsidR="00D36DEC">
        <w:rPr>
          <w:rStyle w:val="af0"/>
          <w:sz w:val="22"/>
        </w:rPr>
        <w:footnoteReference w:id="3"/>
      </w:r>
      <w:r w:rsidR="00D36DEC">
        <w:rPr>
          <w:rFonts w:hint="eastAsia"/>
          <w:sz w:val="22"/>
        </w:rPr>
        <w:t xml:space="preserve">은 </w:t>
      </w:r>
      <w:r w:rsidR="00A9672B">
        <w:rPr>
          <w:sz w:val="22"/>
        </w:rPr>
        <w:t>“</w:t>
      </w:r>
      <w:r w:rsidR="00A9672B">
        <w:rPr>
          <w:rFonts w:hint="eastAsia"/>
          <w:sz w:val="22"/>
        </w:rPr>
        <w:t>현실의 물리적 세계를 사이버 공간의 디지털 세계로 복제한 것</w:t>
      </w:r>
      <w:r w:rsidR="00A9672B">
        <w:rPr>
          <w:sz w:val="22"/>
        </w:rPr>
        <w:t>”</w:t>
      </w:r>
      <w:r w:rsidR="00A9672B">
        <w:rPr>
          <w:sz w:val="22"/>
        </w:rPr>
        <w:t xml:space="preserve"> </w:t>
      </w:r>
      <w:r w:rsidR="00A9672B">
        <w:rPr>
          <w:rFonts w:hint="eastAsia"/>
          <w:sz w:val="22"/>
        </w:rPr>
        <w:t>이라고 정의</w:t>
      </w:r>
      <w:r w:rsidR="00EE0AFD">
        <w:rPr>
          <w:rFonts w:hint="eastAsia"/>
          <w:sz w:val="22"/>
        </w:rPr>
        <w:t xml:space="preserve">하고 </w:t>
      </w:r>
      <w:r w:rsidR="00EE0AFD">
        <w:rPr>
          <w:sz w:val="22"/>
        </w:rPr>
        <w:t>“</w:t>
      </w:r>
      <w:r w:rsidR="00EE0AFD">
        <w:rPr>
          <w:rFonts w:hint="eastAsia"/>
          <w:sz w:val="22"/>
        </w:rPr>
        <w:t xml:space="preserve">제품의 설계 내용을 생산에 적용하기 전에 가상의 사이버 공간에서 실제 제품과 똑같이 모사한 </w:t>
      </w:r>
      <w:proofErr w:type="spellStart"/>
      <w:r w:rsidR="00EE0AFD">
        <w:rPr>
          <w:rFonts w:hint="eastAsia"/>
          <w:sz w:val="22"/>
        </w:rPr>
        <w:t>시뮬레이션으로부터</w:t>
      </w:r>
      <w:proofErr w:type="spellEnd"/>
      <w:r w:rsidR="00EE0AFD">
        <w:rPr>
          <w:rFonts w:hint="eastAsia"/>
          <w:sz w:val="22"/>
        </w:rPr>
        <w:t xml:space="preserve"> 최적의 </w:t>
      </w:r>
      <w:proofErr w:type="spellStart"/>
      <w:r w:rsidR="00EE0AFD">
        <w:rPr>
          <w:rFonts w:hint="eastAsia"/>
          <w:sz w:val="22"/>
        </w:rPr>
        <w:t>설계안을</w:t>
      </w:r>
      <w:proofErr w:type="spellEnd"/>
      <w:r w:rsidR="00EE0AFD">
        <w:rPr>
          <w:rFonts w:hint="eastAsia"/>
          <w:sz w:val="22"/>
        </w:rPr>
        <w:t xml:space="preserve"> 도출함으로써 값비싼 시제품 제작과 성능 평가에 드는 비용과 시간을 최소화하는 데 이용되고 있다</w:t>
      </w:r>
      <w:r w:rsidR="00EE0AFD">
        <w:rPr>
          <w:sz w:val="22"/>
        </w:rPr>
        <w:t>”</w:t>
      </w:r>
      <w:r w:rsidR="00EE0AFD">
        <w:rPr>
          <w:sz w:val="22"/>
        </w:rPr>
        <w:t xml:space="preserve"> </w:t>
      </w:r>
      <w:r w:rsidR="00EE0AFD">
        <w:rPr>
          <w:rFonts w:hint="eastAsia"/>
          <w:sz w:val="22"/>
        </w:rPr>
        <w:t xml:space="preserve">라고 덧붙인다. </w:t>
      </w:r>
    </w:p>
    <w:p w14:paraId="78950F1A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5BECCF6D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40CBA24F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0D9DFB9E" w14:textId="26DE7F70" w:rsidR="00A10AFA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아마존</w:t>
      </w:r>
      <w:r w:rsidR="006046D1">
        <w:rPr>
          <w:rStyle w:val="af0"/>
          <w:sz w:val="22"/>
        </w:rPr>
        <w:footnoteReference w:id="4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af0"/>
          <w:sz w:val="22"/>
        </w:rPr>
        <w:footnoteReference w:id="5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 xml:space="preserve">이러한 </w:t>
      </w:r>
      <w:proofErr w:type="spellStart"/>
      <w:r w:rsidR="00522E4B">
        <w:rPr>
          <w:rFonts w:hint="eastAsia"/>
          <w:sz w:val="22"/>
        </w:rPr>
        <w:t>정</w:t>
      </w:r>
      <w:r w:rsidR="00522E4B">
        <w:rPr>
          <w:rFonts w:hint="eastAsia"/>
          <w:sz w:val="22"/>
        </w:rPr>
        <w:lastRenderedPageBreak/>
        <w:t>의들에서</w:t>
      </w:r>
      <w:proofErr w:type="spellEnd"/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14:paraId="00CA8397" w14:textId="77777777" w:rsidR="008E41AA" w:rsidRPr="00434541" w:rsidRDefault="008E41AA" w:rsidP="00A10AFA">
      <w:pPr>
        <w:pStyle w:val="a3"/>
        <w:spacing w:line="240" w:lineRule="auto"/>
        <w:rPr>
          <w:sz w:val="22"/>
        </w:rPr>
      </w:pPr>
    </w:p>
    <w:p w14:paraId="7426EB41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14:paraId="141C0DAF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객체의 센서로 각종 수치를 측정하여 데이터 생성</w:t>
      </w:r>
    </w:p>
    <w:p w14:paraId="1345B557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14:paraId="744A7802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14:paraId="67EAE7C6" w14:textId="77777777" w:rsidR="008E41AA" w:rsidRDefault="008E41AA" w:rsidP="008E41AA">
      <w:pPr>
        <w:pStyle w:val="a3"/>
        <w:spacing w:line="240" w:lineRule="auto"/>
        <w:rPr>
          <w:sz w:val="22"/>
        </w:rPr>
      </w:pPr>
    </w:p>
    <w:p w14:paraId="39CA8B4B" w14:textId="3D8AA789" w:rsidR="008E41AA" w:rsidRPr="00A10AFA" w:rsidRDefault="008E41AA" w:rsidP="008E41AA">
      <w:pPr>
        <w:pStyle w:val="a3"/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>디지털 트윈은 공장 장비의 단일 부품부터 풍력 터빈 및 전체 도시와 같은 전체 설비에 이르기까지 실제 환경의 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즉 디지털 트윈을 통하여 실제 객체를 가상으로 복제함으로써 현실 세계의 물체에 영향을 주지 않으면서 적은 비용으로 여러가지 테스트 및 시뮬레이션을 시행할 수 있게 </w:t>
      </w:r>
      <w:r w:rsidR="006B3699">
        <w:rPr>
          <w:rFonts w:hint="eastAsia"/>
          <w:sz w:val="22"/>
        </w:rPr>
        <w:t>되고,</w:t>
      </w:r>
      <w:r w:rsidR="006B3699">
        <w:rPr>
          <w:sz w:val="22"/>
        </w:rPr>
        <w:t xml:space="preserve"> </w:t>
      </w:r>
      <w:r w:rsidR="006B3699">
        <w:rPr>
          <w:rFonts w:hint="eastAsia"/>
          <w:sz w:val="22"/>
        </w:rPr>
        <w:t>그로 인해 얻은 정보를 의사결정에 반영할 수 있게 된다.</w:t>
      </w:r>
    </w:p>
    <w:p w14:paraId="2A4E9975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2461F5D9" w14:textId="77777777" w:rsidR="00A10AFA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14:paraId="5D213F3A" w14:textId="77777777" w:rsidR="00CC6DF0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</w:t>
      </w:r>
      <w:proofErr w:type="spellStart"/>
      <w:r>
        <w:rPr>
          <w:rFonts w:hint="eastAsia"/>
          <w:sz w:val="22"/>
        </w:rPr>
        <w:t>만듦으로서</w:t>
      </w:r>
      <w:proofErr w:type="spellEnd"/>
      <w:r>
        <w:rPr>
          <w:rFonts w:hint="eastAsia"/>
          <w:sz w:val="22"/>
        </w:rPr>
        <w:t xml:space="preserve"> 얻을 수 있는 장점은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변경을 다시 원래대로 되돌려야 할 수도 있는 등 여러가지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14:paraId="5F837327" w14:textId="77777777" w:rsidR="00A07ABF" w:rsidRDefault="00A07ABF" w:rsidP="00A10AFA">
      <w:pPr>
        <w:pStyle w:val="a3"/>
        <w:spacing w:line="240" w:lineRule="auto"/>
        <w:rPr>
          <w:sz w:val="22"/>
        </w:rPr>
      </w:pPr>
    </w:p>
    <w:p w14:paraId="50E58C43" w14:textId="77777777" w:rsidR="00A07ABF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객체를 복제한 </w:t>
      </w:r>
      <w:r w:rsidR="0006074A">
        <w:rPr>
          <w:rFonts w:hint="eastAsia"/>
          <w:sz w:val="22"/>
        </w:rPr>
        <w:t>물리적인</w:t>
      </w:r>
      <w:r>
        <w:rPr>
          <w:rFonts w:hint="eastAsia"/>
          <w:sz w:val="22"/>
        </w:rPr>
        <w:t xml:space="preserve">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</w:t>
      </w:r>
      <w:r w:rsidR="0006074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프로토타입을 만들면 디지털 매체의 특성인 </w:t>
      </w:r>
      <w:r w:rsidR="0006074A">
        <w:rPr>
          <w:rFonts w:hint="eastAsia"/>
          <w:sz w:val="22"/>
        </w:rPr>
        <w:t>복제의 용의성</w:t>
      </w:r>
      <w:r>
        <w:rPr>
          <w:rFonts w:hint="eastAsia"/>
          <w:sz w:val="22"/>
        </w:rPr>
        <w:t xml:space="preserve"> 의해 재료비에 구애</w:t>
      </w:r>
      <w:r w:rsidR="0006074A">
        <w:rPr>
          <w:rFonts w:hint="eastAsia"/>
          <w:sz w:val="22"/>
        </w:rPr>
        <w:t>를 덜 받으면서</w:t>
      </w:r>
      <w:r>
        <w:rPr>
          <w:rFonts w:hint="eastAsia"/>
          <w:sz w:val="22"/>
        </w:rPr>
        <w:t xml:space="preserve"> 하나가 아닌 </w:t>
      </w:r>
      <w:r w:rsidR="0006074A">
        <w:rPr>
          <w:rFonts w:hint="eastAsia"/>
          <w:sz w:val="22"/>
        </w:rPr>
        <w:t>다수의</w:t>
      </w:r>
      <w:r>
        <w:rPr>
          <w:rFonts w:hint="eastAsia"/>
          <w:sz w:val="22"/>
        </w:rPr>
        <w:t xml:space="preserve"> 프로토타입을 추가로 만들 수 있게 된다.</w:t>
      </w:r>
    </w:p>
    <w:p w14:paraId="1142D22A" w14:textId="77777777" w:rsidR="00B97175" w:rsidRDefault="00B97175" w:rsidP="00A10AFA">
      <w:pPr>
        <w:pStyle w:val="a3"/>
        <w:spacing w:line="240" w:lineRule="auto"/>
        <w:rPr>
          <w:sz w:val="22"/>
        </w:rPr>
      </w:pPr>
    </w:p>
    <w:p w14:paraId="436CA2F5" w14:textId="799693D8" w:rsidR="006B3699" w:rsidRDefault="00B97175" w:rsidP="006B3699">
      <w:pPr>
        <w:pStyle w:val="a3"/>
        <w:spacing w:line="240" w:lineRule="auto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셋째로는 의사결정에 </w:t>
      </w:r>
      <w:r w:rsidR="00196B70">
        <w:rPr>
          <w:rFonts w:hint="eastAsia"/>
          <w:sz w:val="22"/>
        </w:rPr>
        <w:t>도움을 준다.</w:t>
      </w:r>
      <w:r w:rsidR="00196B70">
        <w:rPr>
          <w:sz w:val="22"/>
        </w:rPr>
        <w:t xml:space="preserve"> </w:t>
      </w:r>
      <w:r w:rsidR="00196B70">
        <w:rPr>
          <w:rFonts w:hint="eastAsia"/>
          <w:sz w:val="22"/>
        </w:rPr>
        <w:t xml:space="preserve">디지털 트윈은 </w:t>
      </w:r>
      <w:r w:rsidR="006B3699">
        <w:rPr>
          <w:rFonts w:hint="eastAsia"/>
          <w:sz w:val="22"/>
        </w:rPr>
        <w:t xml:space="preserve">실제 세계의 </w:t>
      </w:r>
    </w:p>
    <w:p w14:paraId="14DBE13B" w14:textId="568A6544" w:rsidR="006B3699" w:rsidRDefault="006B3699" w:rsidP="006B369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물리적 장비에 부착된 센서를 이용하여 실시</w:t>
      </w:r>
      <w:r w:rsidR="00196B70">
        <w:rPr>
          <w:rFonts w:hint="eastAsia"/>
          <w:sz w:val="22"/>
        </w:rPr>
        <w:t xml:space="preserve">간으로 </w:t>
      </w:r>
      <w:r>
        <w:rPr>
          <w:rFonts w:hint="eastAsia"/>
          <w:sz w:val="22"/>
        </w:rPr>
        <w:t>모든 정보를 수집하여 데</w:t>
      </w:r>
    </w:p>
    <w:p w14:paraId="5BEE0A5C" w14:textId="77777777" w:rsidR="006B3699" w:rsidRDefault="006B3699" w:rsidP="006B3699">
      <w:pPr>
        <w:pStyle w:val="a3"/>
        <w:spacing w:line="240" w:lineRule="auto"/>
        <w:ind w:left="440" w:hangingChars="200" w:hanging="440"/>
        <w:rPr>
          <w:sz w:val="22"/>
        </w:rPr>
      </w:pPr>
      <w:proofErr w:type="spellStart"/>
      <w:r>
        <w:rPr>
          <w:rFonts w:hint="eastAsia"/>
          <w:sz w:val="22"/>
        </w:rPr>
        <w:t>이터화</w:t>
      </w:r>
      <w:proofErr w:type="spellEnd"/>
      <w:r>
        <w:rPr>
          <w:rFonts w:hint="eastAsia"/>
          <w:sz w:val="22"/>
        </w:rPr>
        <w:t xml:space="preserve"> 시킨다. 이렇게 얻은 데이터를 의사 결정에 반영</w:t>
      </w:r>
    </w:p>
    <w:p w14:paraId="04FC736B" w14:textId="165BD459" w:rsidR="006B3699" w:rsidRDefault="006B3699" w:rsidP="006B3699">
      <w:pPr>
        <w:pStyle w:val="a3"/>
        <w:spacing w:line="240" w:lineRule="auto"/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>하면 원하는 결과를 얻는 데 도움이 될 것이다.</w:t>
      </w:r>
    </w:p>
    <w:p w14:paraId="5574ACC0" w14:textId="77777777" w:rsidR="006D3A20" w:rsidRPr="006B3699" w:rsidRDefault="006D3A20" w:rsidP="00A10AFA">
      <w:pPr>
        <w:pStyle w:val="a3"/>
        <w:spacing w:line="240" w:lineRule="auto"/>
        <w:rPr>
          <w:sz w:val="22"/>
        </w:rPr>
      </w:pPr>
    </w:p>
    <w:p w14:paraId="78141D29" w14:textId="77777777" w:rsidR="006D3A20" w:rsidRDefault="006D3A2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넷째로 안전성이다.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트윈을 이용하면 폭발,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유출,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독성 등의 물리적인 위험이</w:t>
      </w:r>
      <w:r w:rsidR="00802581">
        <w:rPr>
          <w:rFonts w:hint="eastAsia"/>
          <w:sz w:val="22"/>
        </w:rPr>
        <w:t xml:space="preserve"> 있거나 이상 상황 발생시 번복할 수 없는 작업도 가상에서 안전하게 반복적으로 테스트해볼 수 있다.</w:t>
      </w:r>
    </w:p>
    <w:p w14:paraId="36AF9ED0" w14:textId="77777777" w:rsidR="00AA45B3" w:rsidRDefault="00AA45B3" w:rsidP="00A10AFA">
      <w:pPr>
        <w:pStyle w:val="a3"/>
        <w:spacing w:line="240" w:lineRule="auto"/>
        <w:rPr>
          <w:sz w:val="22"/>
        </w:rPr>
      </w:pPr>
    </w:p>
    <w:p w14:paraId="0A6C6137" w14:textId="77777777" w:rsidR="00AA45B3" w:rsidRDefault="00AA45B3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디지털 트윈의 단점 중 첫번째로는 복잡성이 있다.</w:t>
      </w:r>
      <w:r w:rsidR="008D1F8B">
        <w:rPr>
          <w:sz w:val="22"/>
        </w:rPr>
        <w:t xml:space="preserve"> </w:t>
      </w:r>
    </w:p>
    <w:p w14:paraId="7ADA31AD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1FB0AA9E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14:paraId="578E311C" w14:textId="77777777" w:rsidR="00A10AFA" w:rsidRDefault="00E47282" w:rsidP="00A10AFA">
      <w:pPr>
        <w:pStyle w:val="a3"/>
        <w:spacing w:line="240" w:lineRule="auto"/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디지털 트윈이 활용될 수 있는 </w:t>
      </w:r>
      <w:r>
        <w:rPr>
          <w:sz w:val="22"/>
        </w:rPr>
        <w:t>ICT</w:t>
      </w:r>
      <w:r>
        <w:rPr>
          <w:rFonts w:hint="eastAsia"/>
          <w:sz w:val="22"/>
        </w:rPr>
        <w:t>는</w:t>
      </w:r>
    </w:p>
    <w:p w14:paraId="04FEE47B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418FE5FA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bookmarkStart w:id="1" w:name="_GoBack"/>
      <w:bookmarkEnd w:id="1"/>
      <w:r w:rsidRPr="00CC6DF0">
        <w:rPr>
          <w:sz w:val="22"/>
        </w:rPr>
        <w:t>결론</w:t>
      </w:r>
    </w:p>
    <w:p w14:paraId="48767080" w14:textId="77777777" w:rsidR="00A10AFA" w:rsidRPr="00CC6DF0" w:rsidRDefault="00A10AFA" w:rsidP="00A10AFA">
      <w:pPr>
        <w:pStyle w:val="a3"/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asd</w:t>
      </w:r>
      <w:proofErr w:type="spellEnd"/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08C91" w14:textId="77777777" w:rsidR="0034141A" w:rsidRDefault="0034141A" w:rsidP="00011C92">
      <w:pPr>
        <w:spacing w:after="0" w:line="240" w:lineRule="auto"/>
      </w:pPr>
      <w:r>
        <w:separator/>
      </w:r>
    </w:p>
  </w:endnote>
  <w:endnote w:type="continuationSeparator" w:id="0">
    <w:p w14:paraId="4AB57A5D" w14:textId="77777777" w:rsidR="0034141A" w:rsidRDefault="0034141A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91DEC" w14:textId="77777777" w:rsidR="0034141A" w:rsidRDefault="0034141A" w:rsidP="00011C92">
      <w:pPr>
        <w:spacing w:after="0" w:line="240" w:lineRule="auto"/>
      </w:pPr>
      <w:r>
        <w:separator/>
      </w:r>
    </w:p>
  </w:footnote>
  <w:footnote w:type="continuationSeparator" w:id="0">
    <w:p w14:paraId="02343CF6" w14:textId="77777777" w:rsidR="0034141A" w:rsidRDefault="0034141A" w:rsidP="00011C92">
      <w:pPr>
        <w:spacing w:after="0" w:line="240" w:lineRule="auto"/>
      </w:pPr>
      <w:r>
        <w:continuationSeparator/>
      </w:r>
    </w:p>
  </w:footnote>
  <w:footnote w:id="1">
    <w:p w14:paraId="669DB52A" w14:textId="77777777" w:rsidR="0006074A" w:rsidRPr="00C75432" w:rsidRDefault="0006074A" w:rsidP="00C75432">
      <w:pPr>
        <w:pStyle w:val="af"/>
      </w:pPr>
      <w:r>
        <w:rPr>
          <w:rStyle w:val="af0"/>
        </w:rPr>
        <w:footnoteRef/>
      </w:r>
      <w:r>
        <w:t xml:space="preserve"> </w:t>
      </w:r>
      <w:proofErr w:type="spellStart"/>
      <w:r>
        <w:rPr>
          <w:rFonts w:hint="eastAsia"/>
        </w:rPr>
        <w:t>김용훈</w:t>
      </w:r>
      <w:proofErr w:type="spellEnd"/>
      <w:r>
        <w:t>, 「4</w:t>
      </w:r>
      <w:r>
        <w:rPr>
          <w:rFonts w:hint="eastAsia"/>
        </w:rPr>
        <w:t>차 산업혁명 시대의 디지털트윈을 활용한 개인정보보호</w:t>
      </w:r>
      <w:r>
        <w:t>」, 『</w:t>
      </w:r>
      <w:r>
        <w:rPr>
          <w:rFonts w:hint="eastAsia"/>
        </w:rPr>
        <w:t>디지털융복합연구</w:t>
      </w:r>
      <w:r>
        <w:t xml:space="preserve">』 </w:t>
      </w:r>
      <w:r>
        <w:rPr>
          <w:rFonts w:hint="eastAsia"/>
        </w:rPr>
        <w:t>V</w:t>
      </w:r>
      <w:r>
        <w:t>ol. 18. No. 6, pp. 279-285, 2020.</w:t>
      </w:r>
    </w:p>
  </w:footnote>
  <w:footnote w:id="2">
    <w:p w14:paraId="0CC49507" w14:textId="77777777" w:rsidR="00D36DEC" w:rsidRPr="003B32C1" w:rsidRDefault="00D36DEC" w:rsidP="00D36DEC">
      <w:pPr>
        <w:pStyle w:val="af"/>
      </w:pPr>
      <w:r>
        <w:rPr>
          <w:rStyle w:val="af0"/>
        </w:rPr>
        <w:footnoteRef/>
      </w:r>
      <w:r>
        <w:t xml:space="preserve"> </w:t>
      </w:r>
      <w:proofErr w:type="spellStart"/>
      <w:r>
        <w:rPr>
          <w:rFonts w:hint="eastAsia"/>
        </w:rPr>
        <w:t>임철수</w:t>
      </w:r>
      <w:proofErr w:type="spellEnd"/>
      <w:r>
        <w:t>, 「</w:t>
      </w:r>
      <w:proofErr w:type="spellStart"/>
      <w:r>
        <w:rPr>
          <w:rFonts w:hint="eastAsia"/>
        </w:rPr>
        <w:t>디지털트윈</w:t>
      </w:r>
      <w:proofErr w:type="spellEnd"/>
      <w:r>
        <w:rPr>
          <w:rFonts w:hint="eastAsia"/>
        </w:rPr>
        <w:t xml:space="preserve"> 기반 데이터 인터페이스 및 장비 이상 유무 예측 실시간 처리 시스템 설계</w:t>
      </w:r>
      <w:r>
        <w:t>」, 『</w:t>
      </w:r>
      <w:r>
        <w:rPr>
          <w:rFonts w:hint="eastAsia"/>
        </w:rPr>
        <w:t>한국차세대컴퓨팅학회</w:t>
      </w:r>
      <w:r>
        <w:t xml:space="preserve">』 </w:t>
      </w:r>
      <w:r>
        <w:rPr>
          <w:rFonts w:hint="eastAsia"/>
        </w:rPr>
        <w:t>V</w:t>
      </w:r>
      <w:r>
        <w:t>ol. 4. No. 14, pp. 70-76, 2018</w:t>
      </w:r>
    </w:p>
  </w:footnote>
  <w:footnote w:id="3">
    <w:p w14:paraId="26CD3AE9" w14:textId="30DB8AD6" w:rsidR="00D36DEC" w:rsidRPr="003B32C1" w:rsidRDefault="00D36DEC" w:rsidP="00D36DEC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김진광</w:t>
      </w:r>
      <w:r>
        <w:t xml:space="preserve">, </w:t>
      </w:r>
      <w:r w:rsidR="004B7FDC">
        <w:t>『</w:t>
      </w:r>
      <w:r>
        <w:rPr>
          <w:rFonts w:hint="eastAsia"/>
        </w:rPr>
        <w:t>4차 산업혁명 시대,</w:t>
      </w:r>
      <w:r>
        <w:t xml:space="preserve"> </w:t>
      </w:r>
      <w:r>
        <w:rPr>
          <w:rFonts w:hint="eastAsia"/>
        </w:rPr>
        <w:t>스마트팩토리 구현을 위한 디지털 트윈</w:t>
      </w:r>
      <w:r w:rsidR="004B7FDC">
        <w:t>』</w:t>
      </w:r>
      <w:r>
        <w:t xml:space="preserve">, </w:t>
      </w:r>
      <w:proofErr w:type="spellStart"/>
      <w:r>
        <w:rPr>
          <w:rFonts w:hint="eastAsia"/>
        </w:rPr>
        <w:t>광문각</w:t>
      </w:r>
      <w:proofErr w:type="spellEnd"/>
      <w:r w:rsidR="004B7FDC">
        <w:rPr>
          <w:rFonts w:hint="eastAsia"/>
        </w:rPr>
        <w:t>,</w:t>
      </w:r>
      <w:r>
        <w:t xml:space="preserve"> pp. 11-12, 2022</w:t>
      </w:r>
    </w:p>
  </w:footnote>
  <w:footnote w:id="4">
    <w:p w14:paraId="5513B1F3" w14:textId="77777777" w:rsidR="0006074A" w:rsidRPr="006046D1" w:rsidRDefault="0006074A" w:rsidP="006046D1">
      <w:pPr>
        <w:pStyle w:val="af"/>
        <w:spacing w:line="240" w:lineRule="auto"/>
        <w:rPr>
          <w:sz w:val="18"/>
          <w:szCs w:val="18"/>
        </w:rPr>
      </w:pPr>
      <w:r>
        <w:rPr>
          <w:rStyle w:val="af0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1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>, 2022-03-13</w:t>
      </w:r>
    </w:p>
  </w:footnote>
  <w:footnote w:id="5">
    <w:p w14:paraId="6F9E9EAD" w14:textId="77777777" w:rsidR="0006074A" w:rsidRDefault="0006074A" w:rsidP="006046D1">
      <w:pPr>
        <w:pStyle w:val="af"/>
        <w:spacing w:line="240" w:lineRule="auto"/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2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>, 2022-03-13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144B01"/>
    <w:rsid w:val="00153381"/>
    <w:rsid w:val="00182FF5"/>
    <w:rsid w:val="00196B70"/>
    <w:rsid w:val="001B2250"/>
    <w:rsid w:val="002762BC"/>
    <w:rsid w:val="00334D12"/>
    <w:rsid w:val="0034141A"/>
    <w:rsid w:val="0039692B"/>
    <w:rsid w:val="003B32C1"/>
    <w:rsid w:val="00434541"/>
    <w:rsid w:val="00475A73"/>
    <w:rsid w:val="004B7FDC"/>
    <w:rsid w:val="004E1B89"/>
    <w:rsid w:val="00522E4B"/>
    <w:rsid w:val="00576901"/>
    <w:rsid w:val="006046D1"/>
    <w:rsid w:val="006979E4"/>
    <w:rsid w:val="006B3699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D1F8B"/>
    <w:rsid w:val="008E41AA"/>
    <w:rsid w:val="0091097D"/>
    <w:rsid w:val="0097777B"/>
    <w:rsid w:val="009F1F6D"/>
    <w:rsid w:val="00A07ABF"/>
    <w:rsid w:val="00A10AFA"/>
    <w:rsid w:val="00A2691C"/>
    <w:rsid w:val="00A67FAF"/>
    <w:rsid w:val="00A9672B"/>
    <w:rsid w:val="00AA45B3"/>
    <w:rsid w:val="00B97175"/>
    <w:rsid w:val="00BD45C6"/>
    <w:rsid w:val="00C70B65"/>
    <w:rsid w:val="00C75432"/>
    <w:rsid w:val="00CC6DF0"/>
    <w:rsid w:val="00D36DEC"/>
    <w:rsid w:val="00D52518"/>
    <w:rsid w:val="00D60519"/>
    <w:rsid w:val="00D775DE"/>
    <w:rsid w:val="00DF1B29"/>
    <w:rsid w:val="00E357D2"/>
    <w:rsid w:val="00E47282"/>
    <w:rsid w:val="00E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1FA1F-1EF5-4153-9588-6A166C88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33</cp:revision>
  <dcterms:created xsi:type="dcterms:W3CDTF">2023-03-13T02:06:00Z</dcterms:created>
  <dcterms:modified xsi:type="dcterms:W3CDTF">2023-03-31T06:19:00Z</dcterms:modified>
  <cp:version>0501.0001.01</cp:version>
</cp:coreProperties>
</file>