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정보통신망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:rsidR="00CC6DF0" w:rsidRPr="00CC6DF0" w:rsidRDefault="00CC6DF0" w:rsidP="00CC6DF0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D형 </w:t>
      </w:r>
      <w:r>
        <w:rPr>
          <w:sz w:val="22"/>
        </w:rPr>
        <w:t xml:space="preserve">- </w:t>
      </w:r>
      <w:r w:rsidRPr="00CC6DF0">
        <w:rPr>
          <w:rFonts w:hint="eastAsia"/>
          <w:sz w:val="22"/>
        </w:rPr>
        <w:t>디지털</w:t>
      </w:r>
      <w:r w:rsidRPr="00CC6DF0">
        <w:rPr>
          <w:sz w:val="22"/>
        </w:rPr>
        <w:t xml:space="preserve"> 트윈(Digital Twins)에 관하여 조사하여 설명하고 디지털 트윈을</w:t>
      </w:r>
    </w:p>
    <w:p w:rsidR="00DF1B29" w:rsidRDefault="00CC6DF0" w:rsidP="00CC6DF0">
      <w:pPr>
        <w:pStyle w:val="a3"/>
        <w:spacing w:line="240" w:lineRule="auto"/>
        <w:rPr>
          <w:sz w:val="22"/>
        </w:rPr>
      </w:pPr>
      <w:r w:rsidRPr="00CC6DF0">
        <w:rPr>
          <w:rFonts w:hint="eastAsia"/>
          <w:sz w:val="22"/>
        </w:rPr>
        <w:t>위해</w:t>
      </w:r>
      <w:r w:rsidRPr="00CC6DF0">
        <w:rPr>
          <w:sz w:val="22"/>
        </w:rPr>
        <w:t xml:space="preserve"> 활용될 수 있는 정보통신 기술에 관하여 서술하시오.</w:t>
      </w:r>
    </w:p>
    <w:p w:rsidR="00CC6DF0" w:rsidRDefault="00CC6DF0" w:rsidP="00CC6DF0">
      <w:pPr>
        <w:pStyle w:val="a3"/>
        <w:spacing w:line="240" w:lineRule="auto"/>
        <w:rPr>
          <w:sz w:val="22"/>
        </w:rPr>
      </w:pPr>
    </w:p>
    <w:p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정의 및 필요성 </w:t>
      </w:r>
    </w:p>
    <w:p w:rsidR="00A10AFA" w:rsidRDefault="00A10AFA" w:rsidP="006979E4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우선 여러 기업들이 디지털 트윈을 어떻게 정의하는지 조사하였다.</w:t>
      </w:r>
      <w:r>
        <w:rPr>
          <w:sz w:val="22"/>
        </w:rPr>
        <w:t xml:space="preserve"> </w:t>
      </w:r>
      <w:r w:rsidR="00C75432">
        <w:rPr>
          <w:rFonts w:hint="eastAsia"/>
          <w:sz w:val="22"/>
        </w:rPr>
        <w:t>김용훈</w:t>
      </w:r>
      <w:r w:rsidR="00C75432">
        <w:rPr>
          <w:rStyle w:val="af0"/>
          <w:sz w:val="22"/>
        </w:rPr>
        <w:footnoteReference w:id="1"/>
      </w:r>
      <w:r w:rsidR="00C75432">
        <w:rPr>
          <w:rFonts w:hint="eastAsia"/>
          <w:sz w:val="22"/>
        </w:rPr>
        <w:t xml:space="preserve">은 </w:t>
      </w:r>
      <w:r w:rsidR="003B32C1">
        <w:rPr>
          <w:sz w:val="22"/>
        </w:rPr>
        <w:t>“</w:t>
      </w:r>
      <w:r w:rsidR="003B32C1">
        <w:rPr>
          <w:rFonts w:hint="eastAsia"/>
          <w:sz w:val="22"/>
        </w:rPr>
        <w:t xml:space="preserve">디지털 </w:t>
      </w:r>
      <w:r w:rsidR="006979E4">
        <w:rPr>
          <w:rFonts w:hint="eastAsia"/>
          <w:sz w:val="22"/>
        </w:rPr>
        <w:t xml:space="preserve">트윈은 </w:t>
      </w:r>
      <w:bookmarkStart w:id="1" w:name="_GoBack"/>
      <w:bookmarkEnd w:id="1"/>
      <w:r w:rsidR="00144B01">
        <w:rPr>
          <w:rFonts w:hint="eastAsia"/>
          <w:sz w:val="22"/>
        </w:rPr>
        <w:t>현</w:t>
      </w:r>
      <w:r w:rsidR="00BD45C6">
        <w:rPr>
          <w:rFonts w:hint="eastAsia"/>
          <w:sz w:val="22"/>
        </w:rPr>
        <w:t>실의</w:t>
      </w:r>
      <w:r w:rsidR="003B32C1">
        <w:rPr>
          <w:rFonts w:hint="eastAsia"/>
          <w:sz w:val="22"/>
        </w:rPr>
        <w:t xml:space="preserve"> 물리적 자산의 상태정보를 정확히 반영하는 가상의 모델과 그를 활용하는 시스템을 말한다</w:t>
      </w:r>
      <w:r w:rsidR="003B32C1">
        <w:rPr>
          <w:sz w:val="22"/>
        </w:rPr>
        <w:t>”</w:t>
      </w:r>
      <w:r w:rsidR="003B32C1">
        <w:rPr>
          <w:sz w:val="22"/>
        </w:rPr>
        <w:t xml:space="preserve"> </w:t>
      </w:r>
      <w:r w:rsidR="003B32C1">
        <w:rPr>
          <w:rFonts w:hint="eastAsia"/>
          <w:sz w:val="22"/>
        </w:rPr>
        <w:t>라고 정의한다.</w:t>
      </w:r>
      <w:r w:rsidR="003B32C1">
        <w:rPr>
          <w:sz w:val="22"/>
        </w:rPr>
        <w:t xml:space="preserve"> </w:t>
      </w:r>
      <w:r w:rsidR="003B32C1">
        <w:rPr>
          <w:rFonts w:hint="eastAsia"/>
          <w:sz w:val="22"/>
        </w:rPr>
        <w:t>임철수</w:t>
      </w:r>
      <w:r w:rsidR="003B32C1">
        <w:rPr>
          <w:rStyle w:val="af0"/>
          <w:sz w:val="22"/>
        </w:rPr>
        <w:footnoteReference w:id="2"/>
      </w:r>
      <w:r w:rsidR="003B32C1">
        <w:rPr>
          <w:rFonts w:hint="eastAsia"/>
          <w:sz w:val="22"/>
        </w:rPr>
        <w:t xml:space="preserve">는 </w:t>
      </w:r>
      <w:r w:rsidR="007F3D6A">
        <w:rPr>
          <w:sz w:val="22"/>
        </w:rPr>
        <w:t>“</w:t>
      </w:r>
      <w:r w:rsidR="007F3D6A">
        <w:rPr>
          <w:rFonts w:hint="eastAsia"/>
          <w:sz w:val="22"/>
        </w:rPr>
        <w:t>디지털 트윈은 실세계의 물리적인 환경과 상호작용하여 시스템의 동작을 가상에서 정확하게 모사하고,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이를 기반으로 미래 상태를 예측할 수 있도록 하는 기술이다.</w:t>
      </w:r>
      <w:r w:rsidR="007F3D6A">
        <w:rPr>
          <w:sz w:val="22"/>
        </w:rPr>
        <w:t>”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라고 정의한다.</w:t>
      </w:r>
      <w:r w:rsidR="007F3D6A">
        <w:rPr>
          <w:sz w:val="22"/>
        </w:rPr>
        <w:t xml:space="preserve"> </w:t>
      </w:r>
      <w:r>
        <w:rPr>
          <w:rFonts w:hint="eastAsia"/>
          <w:sz w:val="22"/>
        </w:rPr>
        <w:t>아마존</w:t>
      </w:r>
      <w:r w:rsidR="006046D1">
        <w:rPr>
          <w:rStyle w:val="af0"/>
          <w:sz w:val="22"/>
        </w:rPr>
        <w:footnoteReference w:id="3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의 경우는 디지털 트윈을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트윈은 물리적 객체의 가상 모델입니다. 객체의 수명 주기에 걸쳐 지속되며 객체의 센서에서 전송된 실시간 데이터를 사용하여 동작을 시뮬레이션하고 작업을 모니터링합니다.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rFonts w:hint="eastAsia"/>
          <w:sz w:val="22"/>
        </w:rPr>
        <w:t>라고 정의하고</w:t>
      </w:r>
      <w:r w:rsidR="00522E4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IBM</w:t>
      </w:r>
      <w:r w:rsidR="006046D1">
        <w:rPr>
          <w:rStyle w:val="af0"/>
          <w:sz w:val="22"/>
        </w:rPr>
        <w:footnoteReference w:id="4"/>
      </w:r>
      <w:r>
        <w:rPr>
          <w:rFonts w:hint="eastAsia"/>
          <w:sz w:val="22"/>
        </w:rPr>
        <w:t>의 경우</w:t>
      </w:r>
      <w:r w:rsidR="006F188D">
        <w:rPr>
          <w:rFonts w:hint="eastAsia"/>
          <w:sz w:val="22"/>
        </w:rPr>
        <w:t xml:space="preserve">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트윈(Digital Twin)은 물리적인 물체를 정확하게 반영하도록 설계된 가상 모델입니다.</w:t>
      </w:r>
      <w:r>
        <w:rPr>
          <w:sz w:val="22"/>
        </w:rPr>
        <w:t>”</w:t>
      </w:r>
      <w:r w:rsidR="008E41AA">
        <w:rPr>
          <w:sz w:val="22"/>
        </w:rPr>
        <w:t xml:space="preserve"> </w:t>
      </w:r>
      <w:r w:rsidR="008E41AA">
        <w:rPr>
          <w:rFonts w:hint="eastAsia"/>
          <w:sz w:val="22"/>
        </w:rPr>
        <w:t>라고 정의하고 있다.</w:t>
      </w:r>
      <w:r w:rsidR="008E41AA">
        <w:rPr>
          <w:sz w:val="22"/>
        </w:rPr>
        <w:t xml:space="preserve"> </w:t>
      </w:r>
      <w:r w:rsidR="00522E4B">
        <w:rPr>
          <w:rFonts w:hint="eastAsia"/>
          <w:sz w:val="22"/>
        </w:rPr>
        <w:t>이러한 정의들에서</w:t>
      </w:r>
      <w:r w:rsidR="008E41AA">
        <w:rPr>
          <w:rFonts w:hint="eastAsia"/>
          <w:sz w:val="22"/>
        </w:rPr>
        <w:t xml:space="preserve"> 공통적으로 찾아볼 수 있는 </w:t>
      </w:r>
      <w:r w:rsidR="00522E4B">
        <w:rPr>
          <w:rFonts w:hint="eastAsia"/>
          <w:sz w:val="22"/>
        </w:rPr>
        <w:t>부분을</w:t>
      </w:r>
      <w:r w:rsidR="008E41AA">
        <w:rPr>
          <w:rFonts w:hint="eastAsia"/>
          <w:sz w:val="22"/>
        </w:rPr>
        <w:t xml:space="preserve"> 추출하자면</w:t>
      </w:r>
    </w:p>
    <w:p w:rsidR="008E41AA" w:rsidRPr="00434541" w:rsidRDefault="008E41AA" w:rsidP="00A10AFA">
      <w:pPr>
        <w:pStyle w:val="a3"/>
        <w:spacing w:line="240" w:lineRule="auto"/>
        <w:rPr>
          <w:sz w:val="22"/>
        </w:rPr>
      </w:pPr>
    </w:p>
    <w:p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물리적 객체를 반영하도록 설계된 가상 모델임</w:t>
      </w:r>
    </w:p>
    <w:p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객체의 센서로 각종 수치를 측정하여 데이터 생성</w:t>
      </w:r>
    </w:p>
    <w:p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처리한 데이터를 가상 객체에 적용해서 시뮬레이션,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모델링</w:t>
      </w:r>
      <w:r w:rsidR="00522E4B">
        <w:rPr>
          <w:rFonts w:hint="eastAsia"/>
          <w:sz w:val="22"/>
        </w:rPr>
        <w:t>, 예측</w:t>
      </w:r>
      <w:r>
        <w:rPr>
          <w:rFonts w:hint="eastAsia"/>
          <w:sz w:val="22"/>
        </w:rPr>
        <w:t xml:space="preserve"> 등에 사용</w:t>
      </w:r>
    </w:p>
    <w:p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이로 인해 얻은 결과를 </w:t>
      </w:r>
      <w:r w:rsidR="00C70B65">
        <w:rPr>
          <w:rFonts w:hint="eastAsia"/>
          <w:sz w:val="22"/>
        </w:rPr>
        <w:t xml:space="preserve">의사결정에 반영하거나 </w:t>
      </w:r>
      <w:r>
        <w:rPr>
          <w:rFonts w:hint="eastAsia"/>
          <w:sz w:val="22"/>
        </w:rPr>
        <w:t>다시 물리적 개체에 적용 가능</w:t>
      </w:r>
    </w:p>
    <w:p w:rsidR="008E41AA" w:rsidRDefault="008E41AA" w:rsidP="008E41AA">
      <w:pPr>
        <w:pStyle w:val="a3"/>
        <w:spacing w:line="240" w:lineRule="auto"/>
        <w:rPr>
          <w:sz w:val="22"/>
        </w:rPr>
      </w:pPr>
    </w:p>
    <w:p w:rsidR="008E41AA" w:rsidRPr="00A10AFA" w:rsidRDefault="008E41AA" w:rsidP="008E41AA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으로 요약할 수 있다.</w:t>
      </w:r>
      <w:r w:rsidR="009F1F6D">
        <w:rPr>
          <w:sz w:val="22"/>
        </w:rPr>
        <w:t xml:space="preserve"> </w:t>
      </w:r>
      <w:r w:rsidR="00434541">
        <w:rPr>
          <w:rFonts w:hint="eastAsia"/>
          <w:sz w:val="22"/>
        </w:rPr>
        <w:t xml:space="preserve">디지털 트윈의 필요성에 관하여 아마존의 경우는 </w:t>
      </w:r>
      <w:r w:rsidR="00434541">
        <w:rPr>
          <w:sz w:val="22"/>
        </w:rPr>
        <w:t>“</w:t>
      </w:r>
      <w:r w:rsidR="00434541" w:rsidRPr="00A10AFA">
        <w:rPr>
          <w:sz w:val="22"/>
        </w:rPr>
        <w:t xml:space="preserve">디지털 트윈은 공장 장비의 단일 부품부터 풍력 터빈 및 전체 도시와 같은 전체 설비에 이르기까지 실제 환경의 </w:t>
      </w:r>
      <w:r w:rsidR="00434541" w:rsidRPr="00A10AFA">
        <w:rPr>
          <w:sz w:val="22"/>
        </w:rPr>
        <w:lastRenderedPageBreak/>
        <w:t>많은 항목을 복제할 수 있습니다. 디지털 트윈 기술을 사용하면 자산의 성능을 감독하고 잠재적 결함을 식별하며 정보를 바탕으로 유지 관리 및 수명 주기에 대한 결정을 내릴 수 있</w:t>
      </w:r>
      <w:r w:rsidR="00434541" w:rsidRPr="00A10AFA">
        <w:rPr>
          <w:rFonts w:hint="eastAsia"/>
          <w:sz w:val="22"/>
        </w:rPr>
        <w:t>습니다</w:t>
      </w:r>
      <w:r w:rsidR="00434541" w:rsidRPr="00A10AFA">
        <w:rPr>
          <w:sz w:val="22"/>
        </w:rPr>
        <w:t>.</w:t>
      </w:r>
      <w:r w:rsidR="00434541">
        <w:rPr>
          <w:sz w:val="22"/>
        </w:rPr>
        <w:t>”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>라고 설명하고 있다.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>즉 디지털 트윈을 통하여 실제 객체를 가상으로 복제함으로써 현실 세계의 물체에 영향을 주지 않으면서 적은 비용으로 여러가지 테스트 및 시뮬레이션을 시행할 수 있게 된다</w:t>
      </w:r>
      <w:r w:rsidR="00E357D2">
        <w:rPr>
          <w:rFonts w:hint="eastAsia"/>
          <w:sz w:val="22"/>
        </w:rPr>
        <w:t>는 것이다.</w:t>
      </w:r>
    </w:p>
    <w:p w:rsidR="00CC6DF0" w:rsidRDefault="00CC6DF0" w:rsidP="00CC6DF0">
      <w:pPr>
        <w:pStyle w:val="a3"/>
        <w:spacing w:line="240" w:lineRule="auto"/>
        <w:rPr>
          <w:sz w:val="22"/>
        </w:rPr>
      </w:pPr>
    </w:p>
    <w:p w:rsidR="00A10AFA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장점과 문제점</w:t>
      </w:r>
    </w:p>
    <w:p w:rsidR="00CC6DF0" w:rsidRDefault="00A07ABF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디지털 트윈을 만듦으로서 얻을 수 있는 장점은 다음과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첫째로는 효율적인 관리가 가능하다는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들자면 현실 객체에 변경점을 적용시키는 데에는 비용이 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장비를 정지시켜야 할 </w:t>
      </w:r>
      <w:r>
        <w:rPr>
          <w:sz w:val="22"/>
        </w:rPr>
        <w:t>수도</w:t>
      </w:r>
      <w:r>
        <w:rPr>
          <w:rFonts w:hint="eastAsia"/>
          <w:sz w:val="22"/>
        </w:rPr>
        <w:t xml:space="preserve">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예측하지 못한 오류가 발생할 수도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변경을 다시 원래대로 되돌려야 할 수도 있는 등 여러가지 문제가 생길 수 있는데 디지털 트윈으로 생성한 가상 객체에 변경을 미리 적용시켜서 테스트해보면 어떤 문제가 생길 수 있는지 시뮬레이션 하면서 결과를 예측할 수 있게 되므로 효율적으로 관리할 수 있게 된다.</w:t>
      </w:r>
    </w:p>
    <w:p w:rsidR="00A07ABF" w:rsidRDefault="00A07ABF" w:rsidP="00A10AFA">
      <w:pPr>
        <w:pStyle w:val="a3"/>
        <w:spacing w:line="240" w:lineRule="auto"/>
        <w:rPr>
          <w:sz w:val="22"/>
        </w:rPr>
      </w:pPr>
    </w:p>
    <w:p w:rsidR="00A07ABF" w:rsidRDefault="00A07ABF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둘째로는 비용절감이다.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실제 객체를 복제한 </w:t>
      </w:r>
      <w:r w:rsidR="0006074A">
        <w:rPr>
          <w:rFonts w:hint="eastAsia"/>
          <w:sz w:val="22"/>
        </w:rPr>
        <w:t>물리적인</w:t>
      </w:r>
      <w:r>
        <w:rPr>
          <w:rFonts w:hint="eastAsia"/>
          <w:sz w:val="22"/>
        </w:rPr>
        <w:t xml:space="preserve"> 프로토타입을 만들자면 재료비,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제작비,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유지비 등이 많이 발생하지만 가상</w:t>
      </w:r>
      <w:r w:rsidR="0006074A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프로토타입을 만들면 디지털 매체의 특성인 </w:t>
      </w:r>
      <w:r w:rsidR="0006074A">
        <w:rPr>
          <w:rFonts w:hint="eastAsia"/>
          <w:sz w:val="22"/>
        </w:rPr>
        <w:t>복제의 용의성</w:t>
      </w:r>
      <w:r>
        <w:rPr>
          <w:rFonts w:hint="eastAsia"/>
          <w:sz w:val="22"/>
        </w:rPr>
        <w:t xml:space="preserve"> 의해 재료비에 구애</w:t>
      </w:r>
      <w:r w:rsidR="0006074A">
        <w:rPr>
          <w:rFonts w:hint="eastAsia"/>
          <w:sz w:val="22"/>
        </w:rPr>
        <w:t>를 덜 받으면서</w:t>
      </w:r>
      <w:r>
        <w:rPr>
          <w:rFonts w:hint="eastAsia"/>
          <w:sz w:val="22"/>
        </w:rPr>
        <w:t xml:space="preserve"> 하나가 아닌 </w:t>
      </w:r>
      <w:r w:rsidR="0006074A">
        <w:rPr>
          <w:rFonts w:hint="eastAsia"/>
          <w:sz w:val="22"/>
        </w:rPr>
        <w:t>다수의</w:t>
      </w:r>
      <w:r>
        <w:rPr>
          <w:rFonts w:hint="eastAsia"/>
          <w:sz w:val="22"/>
        </w:rPr>
        <w:t xml:space="preserve"> 프로토타입을 추가로 만들 수 있게 된다.</w:t>
      </w:r>
    </w:p>
    <w:p w:rsidR="00B97175" w:rsidRDefault="00B97175" w:rsidP="00A10AFA">
      <w:pPr>
        <w:pStyle w:val="a3"/>
        <w:spacing w:line="240" w:lineRule="auto"/>
        <w:rPr>
          <w:sz w:val="22"/>
        </w:rPr>
      </w:pPr>
    </w:p>
    <w:p w:rsidR="00B97175" w:rsidRDefault="00B97175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셋째로는 의사 결정에 </w:t>
      </w:r>
      <w:r w:rsidR="00196B70">
        <w:rPr>
          <w:rFonts w:hint="eastAsia"/>
          <w:sz w:val="22"/>
        </w:rPr>
        <w:t>도움을 준다.</w:t>
      </w:r>
      <w:r w:rsidR="00196B70">
        <w:rPr>
          <w:sz w:val="22"/>
        </w:rPr>
        <w:t xml:space="preserve"> </w:t>
      </w:r>
      <w:r w:rsidR="00196B70">
        <w:rPr>
          <w:rFonts w:hint="eastAsia"/>
          <w:sz w:val="22"/>
        </w:rPr>
        <w:t>디지털 트윈은 실시간으로 데이터를 보내준다.</w:t>
      </w:r>
    </w:p>
    <w:p w:rsidR="006D3A20" w:rsidRDefault="006D3A20" w:rsidP="00A10AFA">
      <w:pPr>
        <w:pStyle w:val="a3"/>
        <w:spacing w:line="240" w:lineRule="auto"/>
        <w:rPr>
          <w:sz w:val="22"/>
        </w:rPr>
      </w:pPr>
    </w:p>
    <w:p w:rsidR="006D3A20" w:rsidRDefault="006D3A20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넷째로 안전성이다.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디지털 트윈을 이용하면 폭발,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유출,</w:t>
      </w:r>
      <w:r>
        <w:rPr>
          <w:sz w:val="22"/>
        </w:rPr>
        <w:t xml:space="preserve"> </w:t>
      </w:r>
      <w:r>
        <w:rPr>
          <w:rFonts w:hint="eastAsia"/>
          <w:sz w:val="22"/>
        </w:rPr>
        <w:t>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독성 등의 물리적인 위험이</w:t>
      </w:r>
      <w:r w:rsidR="00802581">
        <w:rPr>
          <w:rFonts w:hint="eastAsia"/>
          <w:sz w:val="22"/>
        </w:rPr>
        <w:t xml:space="preserve"> 있거나 이상 상황 발생시 번복할 수 없는 작업도 가상에서 안전하게 반복적으로 테스트해볼 수 있다.</w:t>
      </w:r>
    </w:p>
    <w:p w:rsidR="00AA45B3" w:rsidRDefault="00AA45B3" w:rsidP="00A10AFA">
      <w:pPr>
        <w:pStyle w:val="a3"/>
        <w:spacing w:line="240" w:lineRule="auto"/>
        <w:rPr>
          <w:sz w:val="22"/>
        </w:rPr>
      </w:pPr>
    </w:p>
    <w:p w:rsidR="00AA45B3" w:rsidRDefault="00AA45B3" w:rsidP="00A10AFA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디지털 트윈의 단점 중 첫번째로는 복잡성이 있다.</w:t>
      </w:r>
      <w:r w:rsidR="008D1F8B">
        <w:rPr>
          <w:sz w:val="22"/>
        </w:rPr>
        <w:t xml:space="preserve"> </w:t>
      </w:r>
    </w:p>
    <w:p w:rsidR="00CC6DF0" w:rsidRDefault="00CC6DF0" w:rsidP="00CC6DF0">
      <w:pPr>
        <w:pStyle w:val="a3"/>
        <w:spacing w:line="240" w:lineRule="auto"/>
        <w:rPr>
          <w:sz w:val="22"/>
        </w:rPr>
      </w:pPr>
    </w:p>
    <w:p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활용될 수 있는 ICT </w:t>
      </w:r>
    </w:p>
    <w:p w:rsidR="00A10AFA" w:rsidRDefault="00E47282" w:rsidP="00A10AFA">
      <w:pPr>
        <w:pStyle w:val="a3"/>
        <w:spacing w:line="240" w:lineRule="auto"/>
        <w:ind w:firstLineChars="50" w:firstLine="110"/>
        <w:rPr>
          <w:sz w:val="22"/>
        </w:rPr>
      </w:pPr>
      <w:r>
        <w:rPr>
          <w:rFonts w:hint="eastAsia"/>
          <w:sz w:val="22"/>
        </w:rPr>
        <w:t xml:space="preserve">디지털 트윈이 활용될 수 있는 </w:t>
      </w:r>
      <w:r>
        <w:rPr>
          <w:sz w:val="22"/>
        </w:rPr>
        <w:t>ICT</w:t>
      </w:r>
      <w:r>
        <w:rPr>
          <w:rFonts w:hint="eastAsia"/>
          <w:sz w:val="22"/>
        </w:rPr>
        <w:t>는</w:t>
      </w:r>
    </w:p>
    <w:p w:rsidR="00CC6DF0" w:rsidRDefault="00CC6DF0" w:rsidP="00CC6DF0">
      <w:pPr>
        <w:pStyle w:val="a3"/>
        <w:spacing w:line="240" w:lineRule="auto"/>
        <w:rPr>
          <w:sz w:val="22"/>
        </w:rPr>
      </w:pPr>
    </w:p>
    <w:p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결론</w:t>
      </w:r>
    </w:p>
    <w:p w:rsidR="00A10AFA" w:rsidRPr="00CC6DF0" w:rsidRDefault="00A10AFA" w:rsidP="00A10AFA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asd</w:t>
      </w:r>
    </w:p>
    <w:sectPr w:rsidR="00A10AFA" w:rsidRPr="00CC6DF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77B" w:rsidRDefault="0097777B" w:rsidP="00011C92">
      <w:pPr>
        <w:spacing w:after="0" w:line="240" w:lineRule="auto"/>
      </w:pPr>
      <w:r>
        <w:separator/>
      </w:r>
    </w:p>
  </w:endnote>
  <w:endnote w:type="continuationSeparator" w:id="0">
    <w:p w:rsidR="0097777B" w:rsidRDefault="0097777B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77B" w:rsidRDefault="0097777B" w:rsidP="00011C92">
      <w:pPr>
        <w:spacing w:after="0" w:line="240" w:lineRule="auto"/>
      </w:pPr>
      <w:r>
        <w:separator/>
      </w:r>
    </w:p>
  </w:footnote>
  <w:footnote w:type="continuationSeparator" w:id="0">
    <w:p w:rsidR="0097777B" w:rsidRDefault="0097777B" w:rsidP="00011C92">
      <w:pPr>
        <w:spacing w:after="0" w:line="240" w:lineRule="auto"/>
      </w:pPr>
      <w:r>
        <w:continuationSeparator/>
      </w:r>
    </w:p>
  </w:footnote>
  <w:footnote w:id="1">
    <w:p w:rsidR="0006074A" w:rsidRPr="00C75432" w:rsidRDefault="0006074A" w:rsidP="00C75432">
      <w:pPr>
        <w:pStyle w:val="af"/>
        <w:rPr>
          <w:rFonts w:hint="eastAsia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김용훈</w:t>
      </w:r>
      <w:r>
        <w:t>, 「4</w:t>
      </w:r>
      <w:r>
        <w:rPr>
          <w:rFonts w:hint="eastAsia"/>
        </w:rPr>
        <w:t>차 산업혁명 시대의 디지털트윈을 활용한 개인정보보호</w:t>
      </w:r>
      <w:r>
        <w:t>」, 『</w:t>
      </w:r>
      <w:r>
        <w:rPr>
          <w:rFonts w:hint="eastAsia"/>
        </w:rPr>
        <w:t>디지털융복합연구</w:t>
      </w:r>
      <w:r>
        <w:t xml:space="preserve">』 </w:t>
      </w:r>
      <w:r>
        <w:rPr>
          <w:rFonts w:hint="eastAsia"/>
        </w:rPr>
        <w:t>V</w:t>
      </w:r>
      <w:r>
        <w:t>ol. 18. No. 6, pp. 279-285, 2020.</w:t>
      </w:r>
    </w:p>
  </w:footnote>
  <w:footnote w:id="2">
    <w:p w:rsidR="0006074A" w:rsidRPr="003B32C1" w:rsidRDefault="0006074A">
      <w:pPr>
        <w:pStyle w:val="af"/>
        <w:rPr>
          <w:rFonts w:hint="eastAsia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임철수</w:t>
      </w:r>
      <w:r>
        <w:t>, 「</w:t>
      </w:r>
      <w:r>
        <w:rPr>
          <w:rFonts w:hint="eastAsia"/>
        </w:rPr>
        <w:t>디지털트윈 기반 데이터 인터페이스 및 장비 이상 유무 예측 실시간 처리 시스템 설계</w:t>
      </w:r>
      <w:r>
        <w:t>」, 『</w:t>
      </w:r>
      <w:r>
        <w:rPr>
          <w:rFonts w:hint="eastAsia"/>
        </w:rPr>
        <w:t>한국차세대컴퓨팅학회</w:t>
      </w:r>
      <w:r>
        <w:t xml:space="preserve">』 </w:t>
      </w:r>
      <w:r>
        <w:rPr>
          <w:rFonts w:hint="eastAsia"/>
        </w:rPr>
        <w:t>V</w:t>
      </w:r>
      <w:r>
        <w:t>ol. 4. No. 14, pp. 70-76, 2018</w:t>
      </w:r>
    </w:p>
  </w:footnote>
  <w:footnote w:id="3">
    <w:p w:rsidR="0006074A" w:rsidRPr="006046D1" w:rsidRDefault="0006074A" w:rsidP="006046D1">
      <w:pPr>
        <w:pStyle w:val="af"/>
        <w:spacing w:line="240" w:lineRule="auto"/>
        <w:rPr>
          <w:rFonts w:hint="eastAsia"/>
          <w:sz w:val="18"/>
          <w:szCs w:val="18"/>
        </w:rPr>
      </w:pPr>
      <w:r>
        <w:rPr>
          <w:rStyle w:val="af0"/>
        </w:rPr>
        <w:footnoteRef/>
      </w:r>
      <w:r>
        <w:t xml:space="preserve"> 「</w:t>
      </w:r>
      <w:r>
        <w:rPr>
          <w:rFonts w:hint="eastAsia"/>
        </w:rPr>
        <w:t>디지털 트윈 기술이란 무엇인가요?</w:t>
      </w:r>
      <w:r>
        <w:t>」</w:t>
      </w:r>
      <w:r>
        <w:rPr>
          <w:rFonts w:hint="eastAsia"/>
        </w:rPr>
        <w:t xml:space="preserve">, </w:t>
      </w:r>
      <w:hyperlink r:id="rId1" w:history="1">
        <w:r w:rsidRPr="006046D1">
          <w:rPr>
            <w:rStyle w:val="ac"/>
            <w:sz w:val="18"/>
            <w:szCs w:val="18"/>
          </w:rPr>
          <w:t>https://aws.amazon.com/ko/what-is/digital-twin/</w:t>
        </w:r>
      </w:hyperlink>
      <w:r>
        <w:rPr>
          <w:sz w:val="18"/>
          <w:szCs w:val="18"/>
        </w:rPr>
        <w:t>, 2022-03-13</w:t>
      </w:r>
    </w:p>
  </w:footnote>
  <w:footnote w:id="4">
    <w:p w:rsidR="0006074A" w:rsidRDefault="0006074A" w:rsidP="006046D1">
      <w:pPr>
        <w:pStyle w:val="af"/>
        <w:spacing w:line="240" w:lineRule="auto"/>
        <w:rPr>
          <w:rFonts w:hint="eastAsia"/>
        </w:rPr>
      </w:pPr>
      <w:r w:rsidRPr="006046D1">
        <w:rPr>
          <w:rStyle w:val="af0"/>
          <w:sz w:val="18"/>
          <w:szCs w:val="18"/>
        </w:rPr>
        <w:footnoteRef/>
      </w:r>
      <w:r w:rsidRPr="006046D1">
        <w:rPr>
          <w:sz w:val="18"/>
          <w:szCs w:val="18"/>
        </w:rPr>
        <w:t xml:space="preserve"> </w:t>
      </w:r>
      <w:r>
        <w:t>「</w:t>
      </w:r>
      <w:r>
        <w:rPr>
          <w:rFonts w:hint="eastAsia"/>
        </w:rPr>
        <w:t>디지털 트윈(</w:t>
      </w:r>
      <w:r>
        <w:t>Digital Twin)</w:t>
      </w:r>
      <w:r>
        <w:rPr>
          <w:rFonts w:hint="eastAsia"/>
        </w:rPr>
        <w:t>이란?</w:t>
      </w:r>
      <w:r>
        <w:t>」</w:t>
      </w:r>
      <w:r>
        <w:rPr>
          <w:rFonts w:hint="eastAsia"/>
        </w:rPr>
        <w:t>,</w:t>
      </w:r>
      <w:r>
        <w:t xml:space="preserve"> </w:t>
      </w:r>
      <w:hyperlink r:id="rId2" w:history="1">
        <w:r w:rsidRPr="006046D1">
          <w:rPr>
            <w:rStyle w:val="ac"/>
            <w:sz w:val="18"/>
            <w:szCs w:val="18"/>
          </w:rPr>
          <w:t>https://www.ibm.com/kr-ko/topics/what-is-a-digital-twin</w:t>
        </w:r>
      </w:hyperlink>
      <w:r>
        <w:rPr>
          <w:sz w:val="18"/>
          <w:szCs w:val="18"/>
        </w:rPr>
        <w:t>, 2022-03-13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144B01"/>
    <w:rsid w:val="00182FF5"/>
    <w:rsid w:val="00196B70"/>
    <w:rsid w:val="001B2250"/>
    <w:rsid w:val="002762BC"/>
    <w:rsid w:val="00334D12"/>
    <w:rsid w:val="0039692B"/>
    <w:rsid w:val="003B32C1"/>
    <w:rsid w:val="00434541"/>
    <w:rsid w:val="00475A73"/>
    <w:rsid w:val="004E1B89"/>
    <w:rsid w:val="00522E4B"/>
    <w:rsid w:val="00576901"/>
    <w:rsid w:val="006046D1"/>
    <w:rsid w:val="006979E4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D1F8B"/>
    <w:rsid w:val="008E41AA"/>
    <w:rsid w:val="0091097D"/>
    <w:rsid w:val="0097777B"/>
    <w:rsid w:val="009F1F6D"/>
    <w:rsid w:val="00A07ABF"/>
    <w:rsid w:val="00A10AFA"/>
    <w:rsid w:val="00A2691C"/>
    <w:rsid w:val="00A67FAF"/>
    <w:rsid w:val="00AA45B3"/>
    <w:rsid w:val="00B97175"/>
    <w:rsid w:val="00BD45C6"/>
    <w:rsid w:val="00C70B65"/>
    <w:rsid w:val="00C75432"/>
    <w:rsid w:val="00CC6DF0"/>
    <w:rsid w:val="00D52518"/>
    <w:rsid w:val="00D60519"/>
    <w:rsid w:val="00D775DE"/>
    <w:rsid w:val="00DF1B29"/>
    <w:rsid w:val="00E357D2"/>
    <w:rsid w:val="00E4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6C254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bm.com/kr-ko/topics/what-is-a-digital-twin" TargetMode="External"/><Relationship Id="rId1" Type="http://schemas.openxmlformats.org/officeDocument/2006/relationships/hyperlink" Target="https://aws.amazon.com/ko/what-is/digital-twi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83A77-FABA-4E5F-88BF-EEDF2796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28</cp:revision>
  <dcterms:created xsi:type="dcterms:W3CDTF">2023-03-13T02:06:00Z</dcterms:created>
  <dcterms:modified xsi:type="dcterms:W3CDTF">2023-03-14T04:54:00Z</dcterms:modified>
  <cp:version>0501.0001.01</cp:version>
</cp:coreProperties>
</file>