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E8E2" w14:textId="1A2ED748" w:rsidR="001B4877" w:rsidRPr="001B4877" w:rsidRDefault="001B4877" w:rsidP="001B4877">
      <w:pPr>
        <w:jc w:val="center"/>
        <w:rPr>
          <w:b/>
          <w:bCs/>
          <w:sz w:val="26"/>
          <w:szCs w:val="26"/>
        </w:rPr>
      </w:pPr>
      <w:r w:rsidRPr="001B4877">
        <w:rPr>
          <w:b/>
          <w:bCs/>
          <w:sz w:val="26"/>
          <w:szCs w:val="26"/>
        </w:rPr>
        <w:t>Загальні умови електропостачання</w:t>
      </w:r>
    </w:p>
    <w:p w14:paraId="7FAB6341" w14:textId="77777777" w:rsidR="001B4877" w:rsidRDefault="001B4877" w:rsidP="001B4877">
      <w:pPr>
        <w:jc w:val="both"/>
        <w:rPr>
          <w:sz w:val="26"/>
          <w:szCs w:val="26"/>
        </w:rPr>
      </w:pPr>
      <w:r w:rsidRPr="001B4877">
        <w:rPr>
          <w:sz w:val="26"/>
          <w:szCs w:val="26"/>
        </w:rPr>
        <w:t xml:space="preserve">Відповідно до Правил роздрібного ринку електричної енергії, затверджених Постановою НКРЕКП №312 від 14.03.2018 р. постачання електричної енергії споживачу здійснюється, якщо: </w:t>
      </w:r>
    </w:p>
    <w:p w14:paraId="7680074D" w14:textId="1205B2DC" w:rsidR="001B4877" w:rsidRPr="001B4877" w:rsidRDefault="001B4877" w:rsidP="001B4877">
      <w:pPr>
        <w:jc w:val="both"/>
        <w:rPr>
          <w:sz w:val="26"/>
          <w:szCs w:val="26"/>
        </w:rPr>
      </w:pPr>
      <w:r w:rsidRPr="001B4877">
        <w:rPr>
          <w:sz w:val="26"/>
          <w:szCs w:val="26"/>
        </w:rPr>
        <w:t xml:space="preserve">1) об’єкт споживача підключений до мереж оператора системи у встановленому законодавством порядку; </w:t>
      </w:r>
    </w:p>
    <w:p w14:paraId="5D477268" w14:textId="77777777" w:rsidR="001B4877" w:rsidRPr="001B4877" w:rsidRDefault="001B4877" w:rsidP="001B4877">
      <w:pPr>
        <w:jc w:val="both"/>
        <w:rPr>
          <w:sz w:val="26"/>
          <w:szCs w:val="26"/>
        </w:rPr>
      </w:pPr>
      <w:r w:rsidRPr="001B4877">
        <w:rPr>
          <w:sz w:val="26"/>
          <w:szCs w:val="26"/>
        </w:rPr>
        <w:t xml:space="preserve">2) електропостачальник за договором з оператором системи отримав доступ до мереж та можливість продажу електричної енергії на території діяльності оператора системи; </w:t>
      </w:r>
    </w:p>
    <w:p w14:paraId="1EF438AC" w14:textId="77777777" w:rsidR="001B4877" w:rsidRPr="001B4877" w:rsidRDefault="001B4877" w:rsidP="001B4877">
      <w:pPr>
        <w:jc w:val="both"/>
        <w:rPr>
          <w:sz w:val="26"/>
          <w:szCs w:val="26"/>
        </w:rPr>
      </w:pPr>
      <w:r w:rsidRPr="001B4877">
        <w:rPr>
          <w:sz w:val="26"/>
          <w:szCs w:val="26"/>
        </w:rPr>
        <w:t xml:space="preserve">3) споживач є стороною діючих договорів: </w:t>
      </w:r>
    </w:p>
    <w:p w14:paraId="36F91D26" w14:textId="471C2CEC" w:rsidR="001B4877" w:rsidRPr="001B4877" w:rsidRDefault="001B4877" w:rsidP="001B4877">
      <w:pPr>
        <w:jc w:val="both"/>
        <w:rPr>
          <w:sz w:val="26"/>
          <w:szCs w:val="26"/>
        </w:rPr>
      </w:pPr>
      <w:r w:rsidRPr="001B4877">
        <w:rPr>
          <w:sz w:val="26"/>
          <w:szCs w:val="26"/>
        </w:rPr>
        <w:t xml:space="preserve">- про надання послуг з розподілу (передачі) електричної енергії; </w:t>
      </w:r>
    </w:p>
    <w:p w14:paraId="69EC1F72" w14:textId="77777777" w:rsidR="001B4877" w:rsidRPr="001B4877" w:rsidRDefault="001B4877" w:rsidP="001B4877">
      <w:pPr>
        <w:jc w:val="both"/>
        <w:rPr>
          <w:sz w:val="26"/>
          <w:szCs w:val="26"/>
        </w:rPr>
      </w:pPr>
      <w:r w:rsidRPr="001B4877">
        <w:rPr>
          <w:sz w:val="26"/>
          <w:szCs w:val="26"/>
        </w:rPr>
        <w:t>- про постачання електричної енергії споживачу або про постачання електричної енергії  - постачальником універсальних послуг, або про постачання електричної енергії постачальником «останньої надії»;</w:t>
      </w:r>
    </w:p>
    <w:p w14:paraId="07F0B42C" w14:textId="77777777" w:rsidR="001B4877" w:rsidRPr="001B4877" w:rsidRDefault="001B4877" w:rsidP="001B4877">
      <w:pPr>
        <w:jc w:val="both"/>
        <w:rPr>
          <w:sz w:val="26"/>
          <w:szCs w:val="26"/>
        </w:rPr>
      </w:pPr>
      <w:r w:rsidRPr="001B4877">
        <w:rPr>
          <w:sz w:val="26"/>
          <w:szCs w:val="26"/>
        </w:rPr>
        <w:t xml:space="preserve"> - про надання послуг комерційного обліку електричної енергії, крім випадків, коли роль постачальника послуг комерційного обліку виконує оператор системи, до мереж якого приєднаний цей споживач. </w:t>
      </w:r>
    </w:p>
    <w:p w14:paraId="0C0CE911" w14:textId="77777777" w:rsidR="001B4877" w:rsidRPr="001B4877" w:rsidRDefault="001B4877" w:rsidP="001B4877">
      <w:pPr>
        <w:jc w:val="both"/>
        <w:rPr>
          <w:sz w:val="26"/>
          <w:szCs w:val="26"/>
        </w:rPr>
      </w:pPr>
      <w:r w:rsidRPr="001B4877">
        <w:rPr>
          <w:sz w:val="26"/>
          <w:szCs w:val="26"/>
        </w:rPr>
        <w:t>4) за усіма точками комерційного обліку на об’єкті (об’єктах) споживача, за якими здійснюється (планується) постачання електричної енергії, укладено договір з постачальником послуг комерційного обліку про надання послуг комерційного обліку електричної енергії;</w:t>
      </w:r>
    </w:p>
    <w:p w14:paraId="09D83955" w14:textId="77777777" w:rsidR="001B4877" w:rsidRPr="001B4877" w:rsidRDefault="001B4877" w:rsidP="001B4877">
      <w:pPr>
        <w:jc w:val="both"/>
        <w:rPr>
          <w:sz w:val="26"/>
          <w:szCs w:val="26"/>
        </w:rPr>
      </w:pPr>
      <w:r w:rsidRPr="001B4877">
        <w:rPr>
          <w:sz w:val="26"/>
          <w:szCs w:val="26"/>
        </w:rPr>
        <w:t xml:space="preserve"> 5) відсутній факт припинення/призупинення постачання електричної енергії або надання послуг з розподілу (передачі) електричної енергії у випадках, передбачених законодавством у сфері енергетики; </w:t>
      </w:r>
    </w:p>
    <w:p w14:paraId="4A7F2868" w14:textId="6655EFAA" w:rsidR="00264F72" w:rsidRPr="001B4877" w:rsidRDefault="001B4877" w:rsidP="001B4877">
      <w:pPr>
        <w:jc w:val="both"/>
        <w:rPr>
          <w:sz w:val="26"/>
          <w:szCs w:val="26"/>
        </w:rPr>
      </w:pPr>
      <w:r w:rsidRPr="001B4877">
        <w:rPr>
          <w:sz w:val="26"/>
          <w:szCs w:val="26"/>
        </w:rPr>
        <w:t>6) відсутня прострочена заборгованість за договорами про постачання електричної енергії або про надання послуг системи розподілу/передачі.</w:t>
      </w:r>
    </w:p>
    <w:sectPr w:rsidR="00264F72" w:rsidRPr="001B48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77"/>
    <w:rsid w:val="001B4877"/>
    <w:rsid w:val="00233351"/>
    <w:rsid w:val="00264F72"/>
    <w:rsid w:val="006D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7976"/>
  <w15:chartTrackingRefBased/>
  <w15:docId w15:val="{3F9F422F-A3AF-4D62-AA1E-52AD745C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4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4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4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4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4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4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4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4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4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4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48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48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48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48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48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48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4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B4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4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B4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4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B48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48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48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4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B48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4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1003</Words>
  <Characters>573</Characters>
  <Application>Microsoft Office Word</Application>
  <DocSecurity>0</DocSecurity>
  <Lines>4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Zhytchenko</dc:creator>
  <cp:keywords/>
  <dc:description/>
  <cp:lastModifiedBy>Olga Zhytchenko</cp:lastModifiedBy>
  <cp:revision>1</cp:revision>
  <dcterms:created xsi:type="dcterms:W3CDTF">2025-02-24T19:41:00Z</dcterms:created>
  <dcterms:modified xsi:type="dcterms:W3CDTF">2025-02-24T19:43:00Z</dcterms:modified>
</cp:coreProperties>
</file>