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МІНІСТЕРСТВО ОСВІТИ І НАУКИ УКРАЇНИ</w:t>
        <w:br/>
        <w:t>Національний аерокосмічний університет</w:t>
        <w:br/>
        <w:t>«Харківський авіаційний інститут»</w:t>
        <w:br/>
        <w:br/>
        <w:t>Лабораторна робота 7</w:t>
        <w:br/>
        <w:t>з дисципліни «Антенні пристрої»</w:t>
        <w:br/>
        <w:t>на тему: «Побудова профілю траси та визначення її основних параметрів»</w:t>
        <w:br/>
      </w:r>
    </w:p>
    <w:p/>
    <w:p>
      <w:pPr>
        <w:jc w:val="left"/>
      </w:pPr>
      <w:r>
        <w:t>Виконав: студент 2 курсу групи 526ст/526ст2</w:t>
        <w:br/>
        <w:t>спеціальності 172 «Телекомунікації та радіотехніка»</w:t>
        <w:br/>
        <w:t>Чернецький Денис Олександрович</w:t>
        <w:br/>
        <w:br/>
        <w:t>Перевірила: доцент каф.504</w:t>
        <w:br/>
        <w:t>Надія Кожемякіна</w:t>
        <w:br/>
      </w:r>
    </w:p>
    <w:p>
      <w:pPr>
        <w:jc w:val="center"/>
      </w:pPr>
      <w:r>
        <w:br/>
        <w:br/>
        <w:t>Харків - 2026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Мета роботи</w:t>
      </w:r>
    </w:p>
    <w:p>
      <w:r>
        <w:t>Закріпити на практиці поняття зони Френеля та профілю траси, побудувати радіолінії PtP і PtMP на території України та визначити їх основні параметри.</w:t>
      </w:r>
    </w:p>
    <w:p>
      <w:pPr>
        <w:pStyle w:val="Heading1"/>
      </w:pPr>
      <w:r>
        <w:t>Вихідні дані</w:t>
      </w:r>
    </w:p>
    <w:p>
      <w:r>
        <w:t>Обрана територія: кампус Національного аерокосмічного університету «ХАІ» та гуртожитки №10-12 у місті Харків. Для профілів висот використано DEM OpenTopoData SRTM90m. Частота для всіх радіолінків - 5.5 ГГц, ширина каналу - 80 МГц.</w:t>
      </w:r>
    </w:p>
    <w:p>
      <w:r>
        <w:t>Оскільки DEM не містить LiDAR-інформації по будівлях і зелених насадженнях, висоти антен обрано з запасом для міської забудови.</w:t>
      </w:r>
    </w:p>
    <w:p>
      <w:pPr>
        <w:pStyle w:val="Heading1"/>
      </w:pPr>
      <w:r>
        <w:t>Обладнання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Пристрій</w:t>
            </w:r>
          </w:p>
        </w:tc>
        <w:tc>
          <w:tcPr>
            <w:tcW w:type="dxa" w:w="1994"/>
          </w:tcPr>
          <w:p>
            <w:r>
              <w:t>Тип</w:t>
            </w:r>
          </w:p>
        </w:tc>
        <w:tc>
          <w:tcPr>
            <w:tcW w:type="dxa" w:w="1994"/>
          </w:tcPr>
          <w:p>
            <w:r>
              <w:t>Макс. дальність</w:t>
            </w:r>
          </w:p>
        </w:tc>
        <w:tc>
          <w:tcPr>
            <w:tcW w:type="dxa" w:w="1994"/>
          </w:tcPr>
          <w:p>
            <w:r>
              <w:t>Макс. ідеальна швидкість</w:t>
            </w:r>
          </w:p>
        </w:tc>
        <w:tc>
          <w:tcPr>
            <w:tcW w:type="dxa" w:w="1994"/>
          </w:tcPr>
          <w:p>
            <w:r>
              <w:t>Частота</w:t>
            </w:r>
          </w:p>
        </w:tc>
      </w:tr>
      <w:tr>
        <w:tc>
          <w:tcPr>
            <w:tcW w:type="dxa" w:w="1994"/>
          </w:tcPr>
          <w:p>
            <w:r>
              <w:t>Ubiquiti airMAX LiteBeam 5AC Gen2</w:t>
            </w:r>
          </w:p>
        </w:tc>
        <w:tc>
          <w:tcPr>
            <w:tcW w:type="dxa" w:w="1994"/>
          </w:tcPr>
          <w:p>
            <w:r>
              <w:t>PtP / Station PtMP</w:t>
            </w:r>
          </w:p>
        </w:tc>
        <w:tc>
          <w:tcPr>
            <w:tcW w:type="dxa" w:w="1994"/>
          </w:tcPr>
          <w:p>
            <w:r>
              <w:t>30+ км</w:t>
            </w:r>
          </w:p>
        </w:tc>
        <w:tc>
          <w:tcPr>
            <w:tcW w:type="dxa" w:w="1994"/>
          </w:tcPr>
          <w:p>
            <w:r>
              <w:t>450+ Мбіт/с</w:t>
            </w:r>
          </w:p>
        </w:tc>
        <w:tc>
          <w:tcPr>
            <w:tcW w:type="dxa" w:w="1994"/>
          </w:tcPr>
          <w:p>
            <w:r>
              <w:t>5.15-5.875 ГГц</w:t>
            </w:r>
          </w:p>
        </w:tc>
      </w:tr>
      <w:tr>
        <w:tc>
          <w:tcPr>
            <w:tcW w:type="dxa" w:w="1994"/>
          </w:tcPr>
          <w:p>
            <w:r>
              <w:t>Ubiquiti airMAX Lite AP GPS</w:t>
            </w:r>
          </w:p>
        </w:tc>
        <w:tc>
          <w:tcPr>
            <w:tcW w:type="dxa" w:w="1994"/>
          </w:tcPr>
          <w:p>
            <w:r>
              <w:t>AP PtMP</w:t>
            </w:r>
          </w:p>
        </w:tc>
        <w:tc>
          <w:tcPr>
            <w:tcW w:type="dxa" w:w="1994"/>
          </w:tcPr>
          <w:p>
            <w:r>
              <w:t>30+ км</w:t>
            </w:r>
          </w:p>
        </w:tc>
        <w:tc>
          <w:tcPr>
            <w:tcW w:type="dxa" w:w="1994"/>
          </w:tcPr>
          <w:p>
            <w:r>
              <w:t>450+ Мбіт/с</w:t>
            </w:r>
          </w:p>
        </w:tc>
        <w:tc>
          <w:tcPr>
            <w:tcW w:type="dxa" w:w="1994"/>
          </w:tcPr>
          <w:p>
            <w:r>
              <w:t>5.15-5.875 ГГц</w:t>
            </w:r>
          </w:p>
        </w:tc>
      </w:tr>
    </w:tbl>
    <w:p>
      <w:pPr>
        <w:pStyle w:val="Heading1"/>
      </w:pPr>
      <w:r>
        <w:t>Завдання 1. Радіолінія PtP</w:t>
      </w:r>
    </w:p>
    <w:p>
      <w:r>
        <w:drawing>
          <wp:inline xmlns:a="http://schemas.openxmlformats.org/drawingml/2006/main" xmlns:pic="http://schemas.openxmlformats.org/drawingml/2006/picture">
            <wp:extent cx="5580000" cy="3488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p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4375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p_pro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7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PtP nLOS: Головний корпус ХАІ - гуртожиток №10</w:t>
      </w:r>
    </w:p>
    <w:p>
      <w:r>
        <w:t>Довжина лінка: 719.5 м (0.720 км). Тип траси: nLOS. Перешкоди: хвилястий рельєф і щільна міська забудова вздовж напрямку на гуртожитки.</w:t>
      </w:r>
    </w:p>
    <w:p>
      <w:r>
        <w:t>Висота антен: передавач 15.0 м, приймач 3.0 м. Максимальна перешкода розташована на відстані 575.6 м від передавача.</w:t>
      </w:r>
    </w:p>
    <w:p>
      <w:r>
        <w:t>Просвіт LOS у точці максимальної перешкоди: 0.40 м. 1-а зона Френеля у точці максимальної перешкоди: 2.51 м. На середині траси: 3.13 м.</w:t>
      </w:r>
    </w:p>
    <w:p>
      <w:r>
        <w:t>Базова висота приймача біля рівня нижніх поверхів/прибудови. Пряма видимість є, але зона Френеля перетинається.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Сценарій</w:t>
            </w:r>
          </w:p>
        </w:tc>
        <w:tc>
          <w:tcPr>
            <w:tcW w:type="dxa" w:w="2493"/>
          </w:tcPr>
          <w:p>
            <w:r>
              <w:t>Expected Signal, dBm</w:t>
            </w:r>
          </w:p>
        </w:tc>
        <w:tc>
          <w:tcPr>
            <w:tcW w:type="dxa" w:w="2493"/>
          </w:tcPr>
          <w:p>
            <w:r>
              <w:t>Capacity, Мбіт/с</w:t>
            </w:r>
          </w:p>
        </w:tc>
        <w:tc>
          <w:tcPr>
            <w:tcW w:type="dxa" w:w="2493"/>
          </w:tcPr>
          <w:p>
            <w:r>
              <w:t>Модуляція</w:t>
            </w:r>
          </w:p>
        </w:tc>
      </w:tr>
      <w:tr>
        <w:tc>
          <w:tcPr>
            <w:tcW w:type="dxa" w:w="2493"/>
          </w:tcPr>
          <w:p>
            <w:r>
              <w:t>Noise Free, без опадів</w:t>
            </w:r>
          </w:p>
        </w:tc>
        <w:tc>
          <w:tcPr>
            <w:tcW w:type="dxa" w:w="2493"/>
          </w:tcPr>
          <w:p>
            <w:r>
              <w:t>-55.2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Noise Free, дощ 5 мм/год</w:t>
            </w:r>
          </w:p>
        </w:tc>
        <w:tc>
          <w:tcPr>
            <w:tcW w:type="dxa" w:w="2493"/>
          </w:tcPr>
          <w:p>
            <w:r>
              <w:t>-55.3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Rural, без опадів</w:t>
            </w:r>
          </w:p>
        </w:tc>
        <w:tc>
          <w:tcPr>
            <w:tcW w:type="dxa" w:w="2493"/>
          </w:tcPr>
          <w:p>
            <w:r>
              <w:t>-55.2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Urban, без опадів</w:t>
            </w:r>
          </w:p>
        </w:tc>
        <w:tc>
          <w:tcPr>
            <w:tcW w:type="dxa" w:w="2493"/>
          </w:tcPr>
          <w:p>
            <w:r>
              <w:t>-55.2</w:t>
            </w:r>
          </w:p>
        </w:tc>
        <w:tc>
          <w:tcPr>
            <w:tcW w:type="dxa" w:w="2493"/>
          </w:tcPr>
          <w:p>
            <w:r>
              <w:t>585.0</w:t>
            </w:r>
          </w:p>
        </w:tc>
        <w:tc>
          <w:tcPr>
            <w:tcW w:type="dxa" w:w="2493"/>
          </w:tcPr>
          <w:p>
            <w:r>
              <w:t>MCS8 / 256QAM 3/4</w:t>
            </w:r>
          </w:p>
        </w:tc>
      </w:tr>
    </w:tbl>
    <w:p>
      <w:pPr>
        <w:pStyle w:val="Heading2"/>
      </w:pPr>
      <w:r>
        <w:t>PtP LOS: Головний корпус ХАІ - гуртожиток №10</w:t>
      </w:r>
    </w:p>
    <w:p>
      <w:r>
        <w:t>Довжина лінка: 719.5 м (0.720 км). Тип траси: LOS. Перешкоди: той самий рельєф; антена піднята на рівень верхніх поверхів.</w:t>
      </w:r>
    </w:p>
    <w:p>
      <w:r>
        <w:t>Висота антен: передавач 15.0 м, приймач 12.0 м. Максимальна перешкода розташована на відстані 431.7 м від передавача.</w:t>
      </w:r>
    </w:p>
    <w:p>
      <w:r>
        <w:t>Просвіт LOS у точці максимальної перешкоди: 6.20 м. 1-а зона Френеля у точці максимальної перешкоди: 3.07 м. На середині траси: 3.13 м.</w:t>
      </w:r>
    </w:p>
    <w:p>
      <w:r>
        <w:t>Антену приймача піднято на рівень 4-го поверху, щоб вивести трасу з режиму nLOS до LOS.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Сценарій</w:t>
            </w:r>
          </w:p>
        </w:tc>
        <w:tc>
          <w:tcPr>
            <w:tcW w:type="dxa" w:w="2493"/>
          </w:tcPr>
          <w:p>
            <w:r>
              <w:t>Expected Signal, dBm</w:t>
            </w:r>
          </w:p>
        </w:tc>
        <w:tc>
          <w:tcPr>
            <w:tcW w:type="dxa" w:w="2493"/>
          </w:tcPr>
          <w:p>
            <w:r>
              <w:t>Capacity, Мбіт/с</w:t>
            </w:r>
          </w:p>
        </w:tc>
        <w:tc>
          <w:tcPr>
            <w:tcW w:type="dxa" w:w="2493"/>
          </w:tcPr>
          <w:p>
            <w:r>
              <w:t>Модуляція</w:t>
            </w:r>
          </w:p>
        </w:tc>
      </w:tr>
      <w:tr>
        <w:tc>
          <w:tcPr>
            <w:tcW w:type="dxa" w:w="2493"/>
          </w:tcPr>
          <w:p>
            <w:r>
              <w:t>Noise Free, без опадів</w:t>
            </w:r>
          </w:p>
        </w:tc>
        <w:tc>
          <w:tcPr>
            <w:tcW w:type="dxa" w:w="2493"/>
          </w:tcPr>
          <w:p>
            <w:r>
              <w:t>-51.9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Noise Free, дощ 5 мм/год</w:t>
            </w:r>
          </w:p>
        </w:tc>
        <w:tc>
          <w:tcPr>
            <w:tcW w:type="dxa" w:w="2493"/>
          </w:tcPr>
          <w:p>
            <w:r>
              <w:t>-51.9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Rural, без опадів</w:t>
            </w:r>
          </w:p>
        </w:tc>
        <w:tc>
          <w:tcPr>
            <w:tcW w:type="dxa" w:w="2493"/>
          </w:tcPr>
          <w:p>
            <w:r>
              <w:t>-51.9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Urban, без опадів</w:t>
            </w:r>
          </w:p>
        </w:tc>
        <w:tc>
          <w:tcPr>
            <w:tcW w:type="dxa" w:w="2493"/>
          </w:tcPr>
          <w:p>
            <w:r>
              <w:t>-51.9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</w:tbl>
    <w:p>
      <w:pPr>
        <w:pStyle w:val="Heading1"/>
      </w:pPr>
      <w:r>
        <w:t>Завдання 2. Радіолінія PtMP</w:t>
      </w:r>
    </w:p>
    <w:p>
      <w:r>
        <w:drawing>
          <wp:inline xmlns:a="http://schemas.openxmlformats.org/drawingml/2006/main" xmlns:pic="http://schemas.openxmlformats.org/drawingml/2006/picture">
            <wp:extent cx="5580000" cy="3488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mp_sche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59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mp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PtMP AP1 -&gt; Station1 (гуртожиток №10)</w:t>
      </w:r>
    </w:p>
    <w:p>
      <w:r>
        <w:t>Довжина лінка: 719.5 м (0.720 км). Тип траси: LOS. Перешкоди: міська забудова та окремі дерева, що залишаються нижче першої зони Френеля.</w:t>
      </w:r>
    </w:p>
    <w:p>
      <w:r>
        <w:t>Висота антен: передавач 18.0 м, приймач 12.0 м. Максимальна перешкода розташована на відстані 431.7 м від передавача.</w:t>
      </w:r>
    </w:p>
    <w:p>
      <w:r>
        <w:t>Просвіт LOS у точці максимальної перешкоди: 7.40 м. 1-а зона Френеля у точці максимальної перешкоди: 3.07 м. На середині траси: 3.13 м.</w:t>
      </w:r>
    </w:p>
    <w:p>
      <w:r>
        <w:t>Центральна точка доступу на головному корпусі, абонентська станція на даху гуртожитку №10.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Сценарій</w:t>
            </w:r>
          </w:p>
        </w:tc>
        <w:tc>
          <w:tcPr>
            <w:tcW w:type="dxa" w:w="2493"/>
          </w:tcPr>
          <w:p>
            <w:r>
              <w:t>Expected Signal, dBm</w:t>
            </w:r>
          </w:p>
        </w:tc>
        <w:tc>
          <w:tcPr>
            <w:tcW w:type="dxa" w:w="2493"/>
          </w:tcPr>
          <w:p>
            <w:r>
              <w:t>Capacity, Мбіт/с</w:t>
            </w:r>
          </w:p>
        </w:tc>
        <w:tc>
          <w:tcPr>
            <w:tcW w:type="dxa" w:w="2493"/>
          </w:tcPr>
          <w:p>
            <w:r>
              <w:t>Модуляція</w:t>
            </w:r>
          </w:p>
        </w:tc>
      </w:tr>
      <w:tr>
        <w:tc>
          <w:tcPr>
            <w:tcW w:type="dxa" w:w="2493"/>
          </w:tcPr>
          <w:p>
            <w:r>
              <w:t>Noise Free, без опадів</w:t>
            </w:r>
          </w:p>
        </w:tc>
        <w:tc>
          <w:tcPr>
            <w:tcW w:type="dxa" w:w="2493"/>
          </w:tcPr>
          <w:p>
            <w:r>
              <w:t>-55.9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Noise Free, дощ 5 мм/год</w:t>
            </w:r>
          </w:p>
        </w:tc>
        <w:tc>
          <w:tcPr>
            <w:tcW w:type="dxa" w:w="2493"/>
          </w:tcPr>
          <w:p>
            <w:r>
              <w:t>-55.9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Rural, без опадів</w:t>
            </w:r>
          </w:p>
        </w:tc>
        <w:tc>
          <w:tcPr>
            <w:tcW w:type="dxa" w:w="2493"/>
          </w:tcPr>
          <w:p>
            <w:r>
              <w:t>-55.9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Urban, без опадів</w:t>
            </w:r>
          </w:p>
        </w:tc>
        <w:tc>
          <w:tcPr>
            <w:tcW w:type="dxa" w:w="2493"/>
          </w:tcPr>
          <w:p>
            <w:r>
              <w:t>-55.9</w:t>
            </w:r>
          </w:p>
        </w:tc>
        <w:tc>
          <w:tcPr>
            <w:tcW w:type="dxa" w:w="2493"/>
          </w:tcPr>
          <w:p>
            <w:r>
              <w:t>585.0</w:t>
            </w:r>
          </w:p>
        </w:tc>
        <w:tc>
          <w:tcPr>
            <w:tcW w:type="dxa" w:w="2493"/>
          </w:tcPr>
          <w:p>
            <w:r>
              <w:t>MCS8 / 256QAM 3/4</w:t>
            </w:r>
          </w:p>
        </w:tc>
      </w:tr>
    </w:tbl>
    <w:p>
      <w:pPr>
        <w:pStyle w:val="Heading2"/>
      </w:pPr>
      <w:r>
        <w:t>PtMP AP1 -&gt; Station2 (гуртожиток №11)</w:t>
      </w:r>
    </w:p>
    <w:p>
      <w:r>
        <w:t>Довжина лінка: 733.7 м (0.734 км). Тип траси: LOS. Перешкоди: міська забудова та окремі дерева, що залишаються нижче першої зони Френеля.</w:t>
      </w:r>
    </w:p>
    <w:p>
      <w:r>
        <w:t>Висота антен: передавач 18.0 м, приймач 12.0 м. Максимальна перешкода розташована на відстані 568.6 м від передавача.</w:t>
      </w:r>
    </w:p>
    <w:p>
      <w:r>
        <w:t>Просвіт LOS у точці максимальної перешкоди: 8.38 м. 1-а зона Френеля у точці максимальної перешкоди: 2.64 м. На середині траси: 3.16 м.</w:t>
      </w:r>
    </w:p>
    <w:p>
      <w:r>
        <w:t>Центральна точка доступу на головному корпусі, абонентська станція на даху гуртожитку №11.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Сценарій</w:t>
            </w:r>
          </w:p>
        </w:tc>
        <w:tc>
          <w:tcPr>
            <w:tcW w:type="dxa" w:w="2493"/>
          </w:tcPr>
          <w:p>
            <w:r>
              <w:t>Expected Signal, dBm</w:t>
            </w:r>
          </w:p>
        </w:tc>
        <w:tc>
          <w:tcPr>
            <w:tcW w:type="dxa" w:w="2493"/>
          </w:tcPr>
          <w:p>
            <w:r>
              <w:t>Capacity, Мбіт/с</w:t>
            </w:r>
          </w:p>
        </w:tc>
        <w:tc>
          <w:tcPr>
            <w:tcW w:type="dxa" w:w="2493"/>
          </w:tcPr>
          <w:p>
            <w:r>
              <w:t>Модуляція</w:t>
            </w:r>
          </w:p>
        </w:tc>
      </w:tr>
      <w:tr>
        <w:tc>
          <w:tcPr>
            <w:tcW w:type="dxa" w:w="2493"/>
          </w:tcPr>
          <w:p>
            <w:r>
              <w:t>Noise Free, без опадів</w:t>
            </w:r>
          </w:p>
        </w:tc>
        <w:tc>
          <w:tcPr>
            <w:tcW w:type="dxa" w:w="2493"/>
          </w:tcPr>
          <w:p>
            <w:r>
              <w:t>-56.1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Noise Free, дощ 5 мм/год</w:t>
            </w:r>
          </w:p>
        </w:tc>
        <w:tc>
          <w:tcPr>
            <w:tcW w:type="dxa" w:w="2493"/>
          </w:tcPr>
          <w:p>
            <w:r>
              <w:t>-56.1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Rural, без опадів</w:t>
            </w:r>
          </w:p>
        </w:tc>
        <w:tc>
          <w:tcPr>
            <w:tcW w:type="dxa" w:w="2493"/>
          </w:tcPr>
          <w:p>
            <w:r>
              <w:t>-56.1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Urban, без опадів</w:t>
            </w:r>
          </w:p>
        </w:tc>
        <w:tc>
          <w:tcPr>
            <w:tcW w:type="dxa" w:w="2493"/>
          </w:tcPr>
          <w:p>
            <w:r>
              <w:t>-56.1</w:t>
            </w:r>
          </w:p>
        </w:tc>
        <w:tc>
          <w:tcPr>
            <w:tcW w:type="dxa" w:w="2493"/>
          </w:tcPr>
          <w:p>
            <w:r>
              <w:t>585.0</w:t>
            </w:r>
          </w:p>
        </w:tc>
        <w:tc>
          <w:tcPr>
            <w:tcW w:type="dxa" w:w="2493"/>
          </w:tcPr>
          <w:p>
            <w:r>
              <w:t>MCS8 / 256QAM 3/4</w:t>
            </w:r>
          </w:p>
        </w:tc>
      </w:tr>
    </w:tbl>
    <w:p>
      <w:pPr>
        <w:pStyle w:val="Heading2"/>
      </w:pPr>
      <w:r>
        <w:t>PtMP AP1 -&gt; Station3 (гуртожиток №12)</w:t>
      </w:r>
    </w:p>
    <w:p>
      <w:r>
        <w:t>Довжина лінка: 774.9 м (0.775 км). Тип траси: LOS. Перешкоди: міська забудова та окремі дерева, що залишаються нижче першої зони Френеля.</w:t>
      </w:r>
    </w:p>
    <w:p>
      <w:r>
        <w:t>Висота антен: передавач 18.0 м, приймач 12.0 м. Максимальна перешкода розташована на відстані 523.1 м від передавача.</w:t>
      </w:r>
    </w:p>
    <w:p>
      <w:r>
        <w:t>Просвіт LOS у точці максимальної перешкоди: 7.88 м. 1-а зона Френеля у точці максимальної перешкоди: 3.05 м. На середині траси: 3.25 м.</w:t>
      </w:r>
    </w:p>
    <w:p>
      <w:r>
        <w:t>Центральна точка доступу на головному корпусі, абонентська станція на даху гуртожитку №12.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Сценарій</w:t>
            </w:r>
          </w:p>
        </w:tc>
        <w:tc>
          <w:tcPr>
            <w:tcW w:type="dxa" w:w="2493"/>
          </w:tcPr>
          <w:p>
            <w:r>
              <w:t>Expected Signal, dBm</w:t>
            </w:r>
          </w:p>
        </w:tc>
        <w:tc>
          <w:tcPr>
            <w:tcW w:type="dxa" w:w="2493"/>
          </w:tcPr>
          <w:p>
            <w:r>
              <w:t>Capacity, Мбіт/с</w:t>
            </w:r>
          </w:p>
        </w:tc>
        <w:tc>
          <w:tcPr>
            <w:tcW w:type="dxa" w:w="2493"/>
          </w:tcPr>
          <w:p>
            <w:r>
              <w:t>Модуляція</w:t>
            </w:r>
          </w:p>
        </w:tc>
      </w:tr>
      <w:tr>
        <w:tc>
          <w:tcPr>
            <w:tcW w:type="dxa" w:w="2493"/>
          </w:tcPr>
          <w:p>
            <w:r>
              <w:t>Noise Free, без опадів</w:t>
            </w:r>
          </w:p>
        </w:tc>
        <w:tc>
          <w:tcPr>
            <w:tcW w:type="dxa" w:w="2493"/>
          </w:tcPr>
          <w:p>
            <w:r>
              <w:t>-56.5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Noise Free, дощ 5 мм/год</w:t>
            </w:r>
          </w:p>
        </w:tc>
        <w:tc>
          <w:tcPr>
            <w:tcW w:type="dxa" w:w="2493"/>
          </w:tcPr>
          <w:p>
            <w:r>
              <w:t>-56.5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Rural, без опадів</w:t>
            </w:r>
          </w:p>
        </w:tc>
        <w:tc>
          <w:tcPr>
            <w:tcW w:type="dxa" w:w="2493"/>
          </w:tcPr>
          <w:p>
            <w:r>
              <w:t>-56.5</w:t>
            </w:r>
          </w:p>
        </w:tc>
        <w:tc>
          <w:tcPr>
            <w:tcW w:type="dxa" w:w="2493"/>
          </w:tcPr>
          <w:p>
            <w:r>
              <w:t>650.0</w:t>
            </w:r>
          </w:p>
        </w:tc>
        <w:tc>
          <w:tcPr>
            <w:tcW w:type="dxa" w:w="2493"/>
          </w:tcPr>
          <w:p>
            <w:r>
              <w:t>MCS9 / 256QAM 5/6</w:t>
            </w:r>
          </w:p>
        </w:tc>
      </w:tr>
      <w:tr>
        <w:tc>
          <w:tcPr>
            <w:tcW w:type="dxa" w:w="2493"/>
          </w:tcPr>
          <w:p>
            <w:r>
              <w:t>Urban, без опадів</w:t>
            </w:r>
          </w:p>
        </w:tc>
        <w:tc>
          <w:tcPr>
            <w:tcW w:type="dxa" w:w="2493"/>
          </w:tcPr>
          <w:p>
            <w:r>
              <w:t>-56.5</w:t>
            </w:r>
          </w:p>
        </w:tc>
        <w:tc>
          <w:tcPr>
            <w:tcW w:type="dxa" w:w="2493"/>
          </w:tcPr>
          <w:p>
            <w:r>
              <w:t>585.0</w:t>
            </w:r>
          </w:p>
        </w:tc>
        <w:tc>
          <w:tcPr>
            <w:tcW w:type="dxa" w:w="2493"/>
          </w:tcPr>
          <w:p>
            <w:r>
              <w:t>MCS8 / 256QAM 3/4</w:t>
            </w:r>
          </w:p>
        </w:tc>
      </w:tr>
    </w:tbl>
    <w:p>
      <w:pPr>
        <w:pStyle w:val="Heading1"/>
      </w:pPr>
      <w:r>
        <w:t>Висновки</w:t>
      </w:r>
    </w:p>
    <w:p>
      <w:r>
        <w:t>Для траси між головним корпусом ХАІ та гуртожитком №10 при висоті приймача 3 м забезпечується лише режим nLOS: пряма видимість ще є, але перша зона Френеля перекривається.</w:t>
      </w:r>
    </w:p>
    <w:p>
      <w:r>
        <w:t>Підняття приймальної антени до 12 м переводить трасу у режим LOS та покращує запас за першою зоною Френеля.</w:t>
      </w:r>
    </w:p>
    <w:p>
      <w:r>
        <w:t>Для PtMP-вузла на головному корпусі всі три радіолінки до гуртожитків №10-12 є LOS і відповідають вимогам до рівня сигналу та фізичної швидкості.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