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AC" w:rsidRDefault="006759AC" w:rsidP="006759AC">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Cleveland Public Library is opening a new island in Second Life on Friday, November 16th. Cleveland Public Library is the third largest public research library in the United States, and also is the largest repository of chess-related items in the world. The island includes playable, life-size chess sets, and currently features an exhibit of historical chess sets owned by the library in real life. Also be sure to check out the Photo Gallery, where we have an exhibit of sheet music related to Cleveland and Ohio.</w:t>
      </w:r>
    </w:p>
    <w:p w:rsidR="006759AC" w:rsidRDefault="006759AC" w:rsidP="006759AC">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w:t>
      </w:r>
    </w:p>
    <w:p w:rsidR="006759AC" w:rsidRDefault="006759AC" w:rsidP="006759AC">
      <w:pPr>
        <w:pStyle w:val="NormalWeb"/>
        <w:spacing w:before="0" w:beforeAutospacing="0" w:after="75" w:afterAutospacing="0" w:line="206" w:lineRule="atLeast"/>
        <w:jc w:val="center"/>
        <w:rPr>
          <w:rFonts w:ascii="Tahoma" w:hAnsi="Tahoma" w:cs="Tahoma"/>
          <w:color w:val="5B5648"/>
          <w:sz w:val="17"/>
          <w:szCs w:val="17"/>
        </w:rPr>
      </w:pPr>
      <w:r>
        <w:rPr>
          <w:rFonts w:ascii="Tahoma" w:hAnsi="Tahoma" w:cs="Tahoma"/>
          <w:color w:val="5B5648"/>
          <w:sz w:val="17"/>
          <w:szCs w:val="17"/>
        </w:rPr>
        <w:t>    </w:t>
      </w:r>
      <w:r>
        <w:rPr>
          <w:rFonts w:ascii="Tahoma" w:hAnsi="Tahoma" w:cs="Tahoma"/>
          <w:noProof/>
          <w:color w:val="5B5648"/>
          <w:sz w:val="17"/>
          <w:szCs w:val="17"/>
        </w:rPr>
        <w:drawing>
          <wp:inline distT="0" distB="0" distL="0" distR="0">
            <wp:extent cx="1885950" cy="1524000"/>
            <wp:effectExtent l="0" t="0" r="0" b="0"/>
            <wp:docPr id="1" name="Picture 1" descr="http://ohchess.org/images/secondl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secondlif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524000"/>
                    </a:xfrm>
                    <a:prstGeom prst="rect">
                      <a:avLst/>
                    </a:prstGeom>
                    <a:noFill/>
                    <a:ln>
                      <a:noFill/>
                    </a:ln>
                  </pic:spPr>
                </pic:pic>
              </a:graphicData>
            </a:graphic>
          </wp:inline>
        </w:drawing>
      </w:r>
    </w:p>
    <w:p w:rsidR="006759AC" w:rsidRDefault="006759AC" w:rsidP="006759AC">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xml:space="preserve">The island will open to the public at 6pm EST, with tours as time and guides allow. Grand opening activities will include two live music performances: Picker Apogee (an Ohio native) at 8pm and </w:t>
      </w:r>
      <w:proofErr w:type="spellStart"/>
      <w:r>
        <w:rPr>
          <w:rFonts w:ascii="Tahoma" w:hAnsi="Tahoma" w:cs="Tahoma"/>
          <w:color w:val="5B5648"/>
          <w:sz w:val="17"/>
          <w:szCs w:val="17"/>
        </w:rPr>
        <w:t>Nad</w:t>
      </w:r>
      <w:proofErr w:type="spellEnd"/>
      <w:r>
        <w:rPr>
          <w:rFonts w:ascii="Tahoma" w:hAnsi="Tahoma" w:cs="Tahoma"/>
          <w:color w:val="5B5648"/>
          <w:sz w:val="17"/>
          <w:szCs w:val="17"/>
        </w:rPr>
        <w:t xml:space="preserve"> Gough at 10pm. A costume contest for the best chess-related costume will take place at 9pm, with a Linden dollar grand prize to the winner. The life-size chess sets will also be available for casual or competitive play. The island can be found in the </w:t>
      </w:r>
      <w:proofErr w:type="spellStart"/>
      <w:r>
        <w:rPr>
          <w:rFonts w:ascii="Tahoma" w:hAnsi="Tahoma" w:cs="Tahoma"/>
          <w:color w:val="5B5648"/>
          <w:sz w:val="17"/>
          <w:szCs w:val="17"/>
        </w:rPr>
        <w:t>InfoIsland</w:t>
      </w:r>
      <w:proofErr w:type="spellEnd"/>
      <w:r>
        <w:rPr>
          <w:rFonts w:ascii="Tahoma" w:hAnsi="Tahoma" w:cs="Tahoma"/>
          <w:color w:val="5B5648"/>
          <w:sz w:val="17"/>
          <w:szCs w:val="17"/>
        </w:rPr>
        <w:t xml:space="preserve"> </w:t>
      </w:r>
      <w:proofErr w:type="spellStart"/>
      <w:r>
        <w:rPr>
          <w:rFonts w:ascii="Tahoma" w:hAnsi="Tahoma" w:cs="Tahoma"/>
          <w:color w:val="5B5648"/>
          <w:sz w:val="17"/>
          <w:szCs w:val="17"/>
        </w:rPr>
        <w:t>Archipelego</w:t>
      </w:r>
      <w:proofErr w:type="spellEnd"/>
      <w:r>
        <w:rPr>
          <w:rFonts w:ascii="Tahoma" w:hAnsi="Tahoma" w:cs="Tahoma"/>
          <w:color w:val="5B5648"/>
          <w:sz w:val="17"/>
          <w:szCs w:val="17"/>
        </w:rPr>
        <w:t>, adjacent to both the American Library Association and Stanford University Libraries. If you have an SL avatar, please join us to celebrate this major opening in Second Life!</w:t>
      </w:r>
    </w:p>
    <w:p w:rsidR="006759AC" w:rsidRDefault="006759AC" w:rsidP="006759AC">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Don't know what Second Life is?  Second Life is a 3-D virtual environment (not a game) where everything is created by its residents and it is used in multiple ways by individuals, corporations and organizations.   Want to learn more about Second Life?   Go to</w:t>
      </w:r>
      <w:r>
        <w:rPr>
          <w:rStyle w:val="apple-converted-space"/>
          <w:rFonts w:ascii="Tahoma" w:hAnsi="Tahoma" w:cs="Tahoma"/>
          <w:color w:val="5B5648"/>
          <w:sz w:val="17"/>
          <w:szCs w:val="17"/>
        </w:rPr>
        <w:t> </w:t>
      </w:r>
      <w:hyperlink r:id="rId6" w:tgtFrame="_blank" w:tooltip="Learn more about Second Life" w:history="1">
        <w:r>
          <w:rPr>
            <w:rStyle w:val="Hyperlink"/>
            <w:rFonts w:ascii="Tahoma" w:hAnsi="Tahoma" w:cs="Tahoma"/>
            <w:color w:val="960000"/>
            <w:sz w:val="17"/>
            <w:szCs w:val="17"/>
            <w:u w:val="none"/>
          </w:rPr>
          <w:t>http://secondlife.com/whatis/</w:t>
        </w:r>
      </w:hyperlink>
      <w:r>
        <w:rPr>
          <w:rStyle w:val="apple-converted-space"/>
          <w:rFonts w:ascii="Tahoma" w:hAnsi="Tahoma" w:cs="Tahoma"/>
          <w:color w:val="5B5648"/>
          <w:sz w:val="17"/>
          <w:szCs w:val="17"/>
        </w:rPr>
        <w:t> </w:t>
      </w:r>
      <w:r>
        <w:rPr>
          <w:rFonts w:ascii="Tahoma" w:hAnsi="Tahoma" w:cs="Tahoma"/>
          <w:color w:val="5B5648"/>
          <w:sz w:val="17"/>
          <w:szCs w:val="17"/>
        </w:rPr>
        <w:t>. More information about the Cleveland Public Library and the White Chess Collection is available at</w:t>
      </w:r>
      <w:r>
        <w:rPr>
          <w:rStyle w:val="apple-converted-space"/>
          <w:rFonts w:ascii="Tahoma" w:hAnsi="Tahoma" w:cs="Tahoma"/>
          <w:color w:val="5B5648"/>
          <w:sz w:val="17"/>
          <w:szCs w:val="17"/>
        </w:rPr>
        <w:t> </w:t>
      </w:r>
      <w:hyperlink r:id="rId7" w:tgtFrame="_blank" w:history="1">
        <w:r>
          <w:rPr>
            <w:rStyle w:val="Hyperlink"/>
            <w:rFonts w:ascii="Tahoma" w:hAnsi="Tahoma" w:cs="Tahoma"/>
            <w:color w:val="960000"/>
            <w:sz w:val="17"/>
            <w:szCs w:val="17"/>
            <w:u w:val="none"/>
          </w:rPr>
          <w:t>http://cpl.org/</w:t>
        </w:r>
      </w:hyperlink>
    </w:p>
    <w:p w:rsidR="00C55503" w:rsidRDefault="00C55503">
      <w:bookmarkStart w:id="0" w:name="_GoBack"/>
      <w:bookmarkEnd w:id="0"/>
    </w:p>
    <w:sectPr w:rsidR="00C5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9AC"/>
    <w:rsid w:val="006759AC"/>
    <w:rsid w:val="00C55503"/>
    <w:rsid w:val="00CD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9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59AC"/>
  </w:style>
  <w:style w:type="character" w:styleId="Hyperlink">
    <w:name w:val="Hyperlink"/>
    <w:basedOn w:val="DefaultParagraphFont"/>
    <w:uiPriority w:val="99"/>
    <w:semiHidden/>
    <w:unhideWhenUsed/>
    <w:rsid w:val="006759AC"/>
    <w:rPr>
      <w:color w:val="0000FF"/>
      <w:u w:val="single"/>
    </w:rPr>
  </w:style>
  <w:style w:type="paragraph" w:styleId="BalloonText">
    <w:name w:val="Balloon Text"/>
    <w:basedOn w:val="Normal"/>
    <w:link w:val="BalloonTextChar"/>
    <w:uiPriority w:val="99"/>
    <w:semiHidden/>
    <w:unhideWhenUsed/>
    <w:rsid w:val="00675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9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59AC"/>
  </w:style>
  <w:style w:type="character" w:styleId="Hyperlink">
    <w:name w:val="Hyperlink"/>
    <w:basedOn w:val="DefaultParagraphFont"/>
    <w:uiPriority w:val="99"/>
    <w:semiHidden/>
    <w:unhideWhenUsed/>
    <w:rsid w:val="006759AC"/>
    <w:rPr>
      <w:color w:val="0000FF"/>
      <w:u w:val="single"/>
    </w:rPr>
  </w:style>
  <w:style w:type="paragraph" w:styleId="BalloonText">
    <w:name w:val="Balloon Text"/>
    <w:basedOn w:val="Normal"/>
    <w:link w:val="BalloonTextChar"/>
    <w:uiPriority w:val="99"/>
    <w:semiHidden/>
    <w:unhideWhenUsed/>
    <w:rsid w:val="00675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60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pl.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condlife.com/whati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2016-02-14T00:44:00Z</cp:lastPrinted>
  <dcterms:created xsi:type="dcterms:W3CDTF">2016-02-14T00:42:00Z</dcterms:created>
  <dcterms:modified xsi:type="dcterms:W3CDTF">2016-02-14T00:44:00Z</dcterms:modified>
</cp:coreProperties>
</file>