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996" w:rsidRDefault="008A1996" w:rsidP="008A1996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ADN.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1. ¿Cuál de estos compuestos no es un hidrato de carbono?: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a. Lactosa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b. Glucógeno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Almidón</w:t>
      </w:r>
    </w:p>
    <w:p w:rsidR="00FE31DB" w:rsidRPr="00FE31DB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FE31DB">
        <w:rPr>
          <w:rFonts w:ascii="Arial" w:hAnsi="Arial" w:cs="Arial"/>
          <w:color w:val="FF0000"/>
          <w:sz w:val="24"/>
          <w:szCs w:val="24"/>
        </w:rPr>
        <w:t>d. Hemoglobina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2. Los nucleótidos son los constituyentes de:</w:t>
      </w:r>
    </w:p>
    <w:p w:rsidR="00FE31DB" w:rsidRPr="00FE31DB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FE31DB">
        <w:rPr>
          <w:rFonts w:ascii="Arial" w:hAnsi="Arial" w:cs="Arial"/>
          <w:color w:val="FF0000"/>
          <w:sz w:val="24"/>
          <w:szCs w:val="24"/>
        </w:rPr>
        <w:t>a. Los ácidos nucleicos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b. Las proteínas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La membrana celular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d. Las enzimas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3. Un gen es: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a. Sinónimo de cromatina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b. Sinónimo de cromosoma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Cualquier secuencia de DNA</w:t>
      </w:r>
    </w:p>
    <w:p w:rsidR="00FE31DB" w:rsidRPr="00FE31DB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FE31DB">
        <w:rPr>
          <w:rFonts w:ascii="Arial" w:hAnsi="Arial" w:cs="Arial"/>
          <w:color w:val="FF0000"/>
          <w:sz w:val="24"/>
          <w:szCs w:val="24"/>
        </w:rPr>
        <w:t>d. Una secuencia de nucleótidos con información para sintetizar una</w:t>
      </w:r>
    </w:p>
    <w:p w:rsidR="00FE31DB" w:rsidRPr="00FE31DB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FE31DB">
        <w:rPr>
          <w:rFonts w:ascii="Arial" w:hAnsi="Arial" w:cs="Arial"/>
          <w:color w:val="FF0000"/>
          <w:sz w:val="24"/>
          <w:szCs w:val="24"/>
        </w:rPr>
        <w:t>proteína</w:t>
      </w:r>
      <w:proofErr w:type="gramEnd"/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 xml:space="preserve">4. Si ACG es uno de los codones de un RNA mensajero, el </w:t>
      </w:r>
      <w:proofErr w:type="spellStart"/>
      <w:r w:rsidRPr="00FE31DB">
        <w:rPr>
          <w:rFonts w:ascii="Arial" w:hAnsi="Arial" w:cs="Arial"/>
          <w:sz w:val="24"/>
          <w:szCs w:val="24"/>
        </w:rPr>
        <w:t>anticodón</w:t>
      </w:r>
      <w:proofErr w:type="spellEnd"/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correspondiente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en el RNA de transferencia es: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a. TGC</w:t>
      </w:r>
    </w:p>
    <w:p w:rsidR="00FE31DB" w:rsidRPr="00FE31DB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FE31DB">
        <w:rPr>
          <w:rFonts w:ascii="Arial" w:hAnsi="Arial" w:cs="Arial"/>
          <w:color w:val="FF0000"/>
          <w:sz w:val="24"/>
          <w:szCs w:val="24"/>
        </w:rPr>
        <w:t>b. UGC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GUC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lastRenderedPageBreak/>
        <w:t>d. UCG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5. Entre las moléculas y estructuras implicadas directamente en la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síntesis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de proteínas, tienen un papel destacado:</w:t>
      </w:r>
    </w:p>
    <w:p w:rsidR="00FE31DB" w:rsidRPr="00FE31DB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FE31DB">
        <w:rPr>
          <w:rFonts w:ascii="Arial" w:hAnsi="Arial" w:cs="Arial"/>
          <w:color w:val="FF0000"/>
          <w:sz w:val="24"/>
          <w:szCs w:val="24"/>
        </w:rPr>
        <w:t>a. RNA mensajero, RNA de transferencia, ribosomas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 xml:space="preserve">b. Núcleo, </w:t>
      </w:r>
      <w:proofErr w:type="spellStart"/>
      <w:r w:rsidRPr="00FE31DB">
        <w:rPr>
          <w:rFonts w:ascii="Arial" w:hAnsi="Arial" w:cs="Arial"/>
          <w:sz w:val="24"/>
          <w:szCs w:val="24"/>
        </w:rPr>
        <w:t>nucleolo</w:t>
      </w:r>
      <w:proofErr w:type="spellEnd"/>
      <w:r w:rsidRPr="00FE31DB">
        <w:rPr>
          <w:rFonts w:ascii="Arial" w:hAnsi="Arial" w:cs="Arial"/>
          <w:sz w:val="24"/>
          <w:szCs w:val="24"/>
        </w:rPr>
        <w:t xml:space="preserve"> y DNA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Fosfolípidos y membrana plasmática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 xml:space="preserve">d. Retículo </w:t>
      </w:r>
      <w:proofErr w:type="spellStart"/>
      <w:r w:rsidRPr="00FE31DB">
        <w:rPr>
          <w:rFonts w:ascii="Arial" w:hAnsi="Arial" w:cs="Arial"/>
          <w:sz w:val="24"/>
          <w:szCs w:val="24"/>
        </w:rPr>
        <w:t>endoplásmico</w:t>
      </w:r>
      <w:proofErr w:type="spellEnd"/>
      <w:r w:rsidRPr="00FE31DB">
        <w:rPr>
          <w:rFonts w:ascii="Arial" w:hAnsi="Arial" w:cs="Arial"/>
          <w:sz w:val="24"/>
          <w:szCs w:val="24"/>
        </w:rPr>
        <w:t xml:space="preserve"> rugoso y ATP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6. Las enzimas están compuestas por:</w:t>
      </w:r>
    </w:p>
    <w:p w:rsidR="00FE31DB" w:rsidRPr="00FE31DB" w:rsidRDefault="00FE31DB" w:rsidP="00FE31DB">
      <w:pPr>
        <w:rPr>
          <w:rFonts w:ascii="Arial" w:hAnsi="Arial" w:cs="Arial"/>
          <w:color w:val="7030A0"/>
          <w:sz w:val="24"/>
          <w:szCs w:val="24"/>
        </w:rPr>
      </w:pPr>
      <w:r w:rsidRPr="00FE31DB">
        <w:rPr>
          <w:rFonts w:ascii="Arial" w:hAnsi="Arial" w:cs="Arial"/>
          <w:color w:val="7030A0"/>
          <w:sz w:val="24"/>
          <w:szCs w:val="24"/>
        </w:rPr>
        <w:t>a. Nucleótidos</w:t>
      </w:r>
    </w:p>
    <w:p w:rsidR="00FE31DB" w:rsidRPr="00FE31DB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FE31DB">
        <w:rPr>
          <w:rFonts w:ascii="Arial" w:hAnsi="Arial" w:cs="Arial"/>
          <w:color w:val="FF0000"/>
          <w:sz w:val="24"/>
          <w:szCs w:val="24"/>
        </w:rPr>
        <w:t>b. Aminoácidos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Moléculas de glucosa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d. Glicerol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7. Los ribosomas son orgánulos celulares: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a. Situados en el núcleo, asociados al DNA</w:t>
      </w:r>
    </w:p>
    <w:p w:rsidR="00FE31DB" w:rsidRPr="00FE31DB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FE31DB">
        <w:rPr>
          <w:rFonts w:ascii="Arial" w:hAnsi="Arial" w:cs="Arial"/>
          <w:color w:val="FF0000"/>
          <w:sz w:val="24"/>
          <w:szCs w:val="24"/>
        </w:rPr>
        <w:t xml:space="preserve">b. Libres en el citoplasma o asociados al retículo </w:t>
      </w:r>
      <w:proofErr w:type="spellStart"/>
      <w:r w:rsidRPr="00FE31DB">
        <w:rPr>
          <w:rFonts w:ascii="Arial" w:hAnsi="Arial" w:cs="Arial"/>
          <w:color w:val="FF0000"/>
          <w:sz w:val="24"/>
          <w:szCs w:val="24"/>
        </w:rPr>
        <w:t>endoplásmico</w:t>
      </w:r>
      <w:proofErr w:type="spellEnd"/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 xml:space="preserve">c. </w:t>
      </w:r>
      <w:proofErr w:type="gramStart"/>
      <w:r w:rsidRPr="00FE31DB">
        <w:rPr>
          <w:rFonts w:ascii="Arial" w:hAnsi="Arial" w:cs="Arial"/>
          <w:sz w:val="24"/>
          <w:szCs w:val="24"/>
        </w:rPr>
        <w:t>Implicados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en la síntesis de lípidos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 xml:space="preserve">d. Libres en el citoplasma o asociados formando los </w:t>
      </w:r>
      <w:proofErr w:type="spellStart"/>
      <w:r w:rsidRPr="00FE31DB">
        <w:rPr>
          <w:rFonts w:ascii="Arial" w:hAnsi="Arial" w:cs="Arial"/>
          <w:sz w:val="24"/>
          <w:szCs w:val="24"/>
        </w:rPr>
        <w:t>microtúbulos</w:t>
      </w:r>
      <w:proofErr w:type="spellEnd"/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8. La secuencia de aminoácidos de una proteína viene determinada por: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a. El azar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b. La función específica de la DNA polimerasa</w:t>
      </w:r>
    </w:p>
    <w:p w:rsidR="00FE31DB" w:rsidRPr="00FE31DB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FE31DB">
        <w:rPr>
          <w:rFonts w:ascii="Arial" w:hAnsi="Arial" w:cs="Arial"/>
          <w:color w:val="FF0000"/>
          <w:sz w:val="24"/>
          <w:szCs w:val="24"/>
        </w:rPr>
        <w:t>c. La secuencia de nucleótidos de un gen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d. El código genético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9. Elija la respuesta falsa: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a. El agua es un nutriente inorgánico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b. El agua es el disolvente de las reacciones metabólicas</w:t>
      </w:r>
    </w:p>
    <w:p w:rsidR="00FE31DB" w:rsidRPr="00FE31DB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FE31DB">
        <w:rPr>
          <w:rFonts w:ascii="Arial" w:hAnsi="Arial" w:cs="Arial"/>
          <w:color w:val="FF0000"/>
          <w:sz w:val="24"/>
          <w:szCs w:val="24"/>
        </w:rPr>
        <w:t xml:space="preserve">c. </w:t>
      </w:r>
      <w:proofErr w:type="gramStart"/>
      <w:r w:rsidRPr="00FE31DB">
        <w:rPr>
          <w:rFonts w:ascii="Arial" w:hAnsi="Arial" w:cs="Arial"/>
          <w:color w:val="FF0000"/>
          <w:sz w:val="24"/>
          <w:szCs w:val="24"/>
        </w:rPr>
        <w:t>Todo</w:t>
      </w:r>
      <w:proofErr w:type="gramEnd"/>
      <w:r w:rsidRPr="00FE31DB">
        <w:rPr>
          <w:rFonts w:ascii="Arial" w:hAnsi="Arial" w:cs="Arial"/>
          <w:color w:val="FF0000"/>
          <w:sz w:val="24"/>
          <w:szCs w:val="24"/>
        </w:rPr>
        <w:t xml:space="preserve"> el agua que necesitan los animales se obtiene a t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10. El proceso por el que se obtiene una molécula de DNA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a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partir de otra preexistente se denomina:</w:t>
      </w:r>
    </w:p>
    <w:p w:rsidR="00FE31DB" w:rsidRPr="00FE31DB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FE31DB">
        <w:rPr>
          <w:rFonts w:ascii="Arial" w:hAnsi="Arial" w:cs="Arial"/>
          <w:color w:val="FF0000"/>
          <w:sz w:val="24"/>
          <w:szCs w:val="24"/>
        </w:rPr>
        <w:t>a. Replicación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b. Transcripción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Traducción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d. Mutación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 xml:space="preserve">11. </w:t>
      </w:r>
      <w:proofErr w:type="gramStart"/>
      <w:r w:rsidRPr="00FE31DB">
        <w:rPr>
          <w:rFonts w:ascii="Arial" w:hAnsi="Arial" w:cs="Arial"/>
          <w:sz w:val="24"/>
          <w:szCs w:val="24"/>
        </w:rPr>
        <w:t>¿</w:t>
      </w:r>
      <w:proofErr w:type="gramEnd"/>
      <w:r w:rsidRPr="00FE31DB">
        <w:rPr>
          <w:rFonts w:ascii="Arial" w:hAnsi="Arial" w:cs="Arial"/>
          <w:sz w:val="24"/>
          <w:szCs w:val="24"/>
        </w:rPr>
        <w:t>En qué parte de la célula se sintetiza el RNA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ribosómico</w:t>
      </w:r>
      <w:proofErr w:type="gramEnd"/>
      <w:r w:rsidRPr="00FE31DB">
        <w:rPr>
          <w:rFonts w:ascii="Arial" w:hAnsi="Arial" w:cs="Arial"/>
          <w:sz w:val="24"/>
          <w:szCs w:val="24"/>
        </w:rPr>
        <w:t>?: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a. Ribosomas</w:t>
      </w:r>
    </w:p>
    <w:p w:rsidR="00FE31DB" w:rsidRPr="00FE31DB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FE31DB">
        <w:rPr>
          <w:rFonts w:ascii="Arial" w:hAnsi="Arial" w:cs="Arial"/>
          <w:color w:val="FF0000"/>
          <w:sz w:val="24"/>
          <w:szCs w:val="24"/>
        </w:rPr>
        <w:t xml:space="preserve">b. </w:t>
      </w:r>
      <w:proofErr w:type="spellStart"/>
      <w:r w:rsidRPr="00FE31DB">
        <w:rPr>
          <w:rFonts w:ascii="Arial" w:hAnsi="Arial" w:cs="Arial"/>
          <w:color w:val="FF0000"/>
          <w:sz w:val="24"/>
          <w:szCs w:val="24"/>
        </w:rPr>
        <w:t>Nucleolo</w:t>
      </w:r>
      <w:proofErr w:type="spellEnd"/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Vacuolas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d. Aparato de Golgi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 xml:space="preserve">12. Longitudinalmente un cromosoma </w:t>
      </w:r>
      <w:proofErr w:type="spellStart"/>
      <w:r w:rsidRPr="00FE31DB">
        <w:rPr>
          <w:rFonts w:ascii="Arial" w:hAnsi="Arial" w:cs="Arial"/>
          <w:sz w:val="24"/>
          <w:szCs w:val="24"/>
        </w:rPr>
        <w:t>metafásico</w:t>
      </w:r>
      <w:proofErr w:type="spellEnd"/>
      <w:r w:rsidRPr="00FE31DB">
        <w:rPr>
          <w:rFonts w:ascii="Arial" w:hAnsi="Arial" w:cs="Arial"/>
          <w:sz w:val="24"/>
          <w:szCs w:val="24"/>
        </w:rPr>
        <w:t xml:space="preserve"> consta de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dos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partes idénticas denominadas: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a. Histonas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b. Centrómeros</w:t>
      </w:r>
    </w:p>
    <w:p w:rsidR="00FE31DB" w:rsidRPr="00FE31DB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FE31DB">
        <w:rPr>
          <w:rFonts w:ascii="Arial" w:hAnsi="Arial" w:cs="Arial"/>
          <w:color w:val="FF0000"/>
          <w:sz w:val="24"/>
          <w:szCs w:val="24"/>
        </w:rPr>
        <w:t xml:space="preserve">c. </w:t>
      </w:r>
      <w:proofErr w:type="spellStart"/>
      <w:r w:rsidRPr="00FE31DB">
        <w:rPr>
          <w:rFonts w:ascii="Arial" w:hAnsi="Arial" w:cs="Arial"/>
          <w:color w:val="FF0000"/>
          <w:sz w:val="24"/>
          <w:szCs w:val="24"/>
        </w:rPr>
        <w:t>Cromátidas</w:t>
      </w:r>
      <w:proofErr w:type="spellEnd"/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lastRenderedPageBreak/>
        <w:t xml:space="preserve">d. </w:t>
      </w:r>
      <w:proofErr w:type="spellStart"/>
      <w:r w:rsidRPr="00FE31DB">
        <w:rPr>
          <w:rFonts w:ascii="Arial" w:hAnsi="Arial" w:cs="Arial"/>
          <w:sz w:val="24"/>
          <w:szCs w:val="24"/>
        </w:rPr>
        <w:t>Nucleosomas</w:t>
      </w:r>
      <w:proofErr w:type="spellEnd"/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 xml:space="preserve">13. Si una proteína tiene 300 aminoácidos, </w:t>
      </w:r>
      <w:proofErr w:type="gramStart"/>
      <w:r w:rsidRPr="00FE31DB">
        <w:rPr>
          <w:rFonts w:ascii="Arial" w:hAnsi="Arial" w:cs="Arial"/>
          <w:sz w:val="24"/>
          <w:szCs w:val="24"/>
        </w:rPr>
        <w:t>¿</w:t>
      </w:r>
      <w:proofErr w:type="gramEnd"/>
      <w:r w:rsidRPr="00FE31DB">
        <w:rPr>
          <w:rFonts w:ascii="Arial" w:hAnsi="Arial" w:cs="Arial"/>
          <w:sz w:val="24"/>
          <w:szCs w:val="24"/>
        </w:rPr>
        <w:t>cuántos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nucleótidos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debería tener el RNA mensajero que interviene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en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su biosíntesis?: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a. 100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8B2093">
        <w:rPr>
          <w:rFonts w:ascii="Arial" w:hAnsi="Arial" w:cs="Arial"/>
          <w:color w:val="FF0000"/>
          <w:sz w:val="24"/>
          <w:szCs w:val="24"/>
        </w:rPr>
        <w:t>b. 900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200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d. 600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14. Las macromoléculas más importantes para los seres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vivos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son: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a. El agua y las sales minerales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8B2093">
        <w:rPr>
          <w:rFonts w:ascii="Arial" w:hAnsi="Arial" w:cs="Arial"/>
          <w:color w:val="FF0000"/>
          <w:sz w:val="24"/>
          <w:szCs w:val="24"/>
        </w:rPr>
        <w:t>b. Las proteínas y los ácidos nucleicos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El carbono y el oxígeno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d. Los minerales y el CO2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15. En la especie humana la glucosa se almacena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principalmente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en el hígado como un polisacárido llamado: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a. Colesterol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b. Celulosa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8B2093">
        <w:rPr>
          <w:rFonts w:ascii="Arial" w:hAnsi="Arial" w:cs="Arial"/>
          <w:color w:val="FF0000"/>
          <w:sz w:val="24"/>
          <w:szCs w:val="24"/>
        </w:rPr>
        <w:t>c. Glucógeno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d. Almidón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16. Una célula que tenga núcleo, cloroplastos, pared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celular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y citoplasma es una: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8B2093">
        <w:rPr>
          <w:rFonts w:ascii="Arial" w:hAnsi="Arial" w:cs="Arial"/>
          <w:color w:val="FF0000"/>
          <w:sz w:val="24"/>
          <w:szCs w:val="24"/>
        </w:rPr>
        <w:t>a. Célula vegetal eucariota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b. Célula procariota animal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Célula vegetal procariota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d. Célula animal eucariota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17. Si una proteína tiene 200 aminoácidos, cuántos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codones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debería tener el RNA mensajero que interviene en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su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biosíntesis: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a. 100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b. 400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200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8B2093">
        <w:rPr>
          <w:rFonts w:ascii="Arial" w:hAnsi="Arial" w:cs="Arial"/>
          <w:color w:val="FF0000"/>
          <w:sz w:val="24"/>
          <w:szCs w:val="24"/>
        </w:rPr>
        <w:t>d. 600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18. Los seres vivos aerobios obtienen energía de las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moléculas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orgánicas a partir de reacciones de: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8B2093">
        <w:rPr>
          <w:rFonts w:ascii="Arial" w:hAnsi="Arial" w:cs="Arial"/>
          <w:color w:val="FF0000"/>
          <w:sz w:val="24"/>
          <w:szCs w:val="24"/>
        </w:rPr>
        <w:t>a. Oxidación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 xml:space="preserve">b. Fotosíntesis 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Condensación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d. Ninguna de las anteriores es correcta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19. El DNA es una molécula que: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a. Participa directamente en la síntesis de proteínas,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sale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del núcleo y es traducido sobre el ribosoma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8B2093">
        <w:rPr>
          <w:rFonts w:ascii="Arial" w:hAnsi="Arial" w:cs="Arial"/>
          <w:color w:val="FF0000"/>
          <w:sz w:val="24"/>
          <w:szCs w:val="24"/>
        </w:rPr>
        <w:t>b. Contiene la información para la síntesis de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8B2093">
        <w:rPr>
          <w:rFonts w:ascii="Arial" w:hAnsi="Arial" w:cs="Arial"/>
          <w:color w:val="FF0000"/>
          <w:sz w:val="24"/>
          <w:szCs w:val="24"/>
        </w:rPr>
        <w:t>proteínas</w:t>
      </w:r>
      <w:proofErr w:type="gramEnd"/>
      <w:r w:rsidRPr="008B2093">
        <w:rPr>
          <w:rFonts w:ascii="Arial" w:hAnsi="Arial" w:cs="Arial"/>
          <w:color w:val="FF0000"/>
          <w:sz w:val="24"/>
          <w:szCs w:val="24"/>
        </w:rPr>
        <w:t>, pero el DNA permanece en el núcleo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Sólo interviene en la división celular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d. Codifica el RNA-m pero no el RNA-t ni el RNA-r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20. La cromatina está formada por: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8B2093">
        <w:rPr>
          <w:rFonts w:ascii="Arial" w:hAnsi="Arial" w:cs="Arial"/>
          <w:color w:val="FF0000"/>
          <w:sz w:val="24"/>
          <w:szCs w:val="24"/>
        </w:rPr>
        <w:t xml:space="preserve">a. DNA e histonas organizados en </w:t>
      </w:r>
      <w:proofErr w:type="spellStart"/>
      <w:r w:rsidRPr="008B2093">
        <w:rPr>
          <w:rFonts w:ascii="Arial" w:hAnsi="Arial" w:cs="Arial"/>
          <w:color w:val="FF0000"/>
          <w:sz w:val="24"/>
          <w:szCs w:val="24"/>
        </w:rPr>
        <w:t>nucleosomas</w:t>
      </w:r>
      <w:proofErr w:type="spellEnd"/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FE31DB">
        <w:rPr>
          <w:rFonts w:ascii="Arial" w:hAnsi="Arial" w:cs="Arial"/>
          <w:sz w:val="24"/>
          <w:szCs w:val="24"/>
        </w:rPr>
        <w:t>Nucleosomas</w:t>
      </w:r>
      <w:proofErr w:type="spellEnd"/>
      <w:r w:rsidRPr="00FE31DB">
        <w:rPr>
          <w:rFonts w:ascii="Arial" w:hAnsi="Arial" w:cs="Arial"/>
          <w:sz w:val="24"/>
          <w:szCs w:val="24"/>
        </w:rPr>
        <w:t xml:space="preserve"> en el citoplasma de la célula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La asociación de RNA y proteínas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FE31DB">
        <w:rPr>
          <w:rFonts w:ascii="Arial" w:hAnsi="Arial" w:cs="Arial"/>
          <w:sz w:val="24"/>
          <w:szCs w:val="24"/>
        </w:rPr>
        <w:t>Tubulina</w:t>
      </w:r>
      <w:proofErr w:type="spellEnd"/>
      <w:r w:rsidRPr="00FE31DB">
        <w:rPr>
          <w:rFonts w:ascii="Arial" w:hAnsi="Arial" w:cs="Arial"/>
          <w:sz w:val="24"/>
          <w:szCs w:val="24"/>
        </w:rPr>
        <w:t xml:space="preserve"> que organiza el </w:t>
      </w:r>
      <w:proofErr w:type="spellStart"/>
      <w:r w:rsidRPr="00FE31DB">
        <w:rPr>
          <w:rFonts w:ascii="Arial" w:hAnsi="Arial" w:cs="Arial"/>
          <w:sz w:val="24"/>
          <w:szCs w:val="24"/>
        </w:rPr>
        <w:t>citoesqueleto</w:t>
      </w:r>
      <w:proofErr w:type="spellEnd"/>
      <w:r w:rsidRPr="00FE31DB">
        <w:rPr>
          <w:rFonts w:ascii="Arial" w:hAnsi="Arial" w:cs="Arial"/>
          <w:sz w:val="24"/>
          <w:szCs w:val="24"/>
        </w:rPr>
        <w:t xml:space="preserve"> de la célula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21. Una de las diferencias del RNA con respecto al DNA es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que</w:t>
      </w:r>
      <w:proofErr w:type="gramEnd"/>
      <w:r w:rsidRPr="00FE31DB">
        <w:rPr>
          <w:rFonts w:ascii="Arial" w:hAnsi="Arial" w:cs="Arial"/>
          <w:sz w:val="24"/>
          <w:szCs w:val="24"/>
        </w:rPr>
        <w:t>: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8B2093">
        <w:rPr>
          <w:rFonts w:ascii="Arial" w:hAnsi="Arial" w:cs="Arial"/>
          <w:color w:val="FF0000"/>
          <w:sz w:val="24"/>
          <w:szCs w:val="24"/>
        </w:rPr>
        <w:t>a. El azúcar en el RNA es ribosa en lugar de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8B2093">
        <w:rPr>
          <w:rFonts w:ascii="Arial" w:hAnsi="Arial" w:cs="Arial"/>
          <w:color w:val="FF0000"/>
          <w:sz w:val="24"/>
          <w:szCs w:val="24"/>
        </w:rPr>
        <w:t>desoxirribosa</w:t>
      </w:r>
      <w:proofErr w:type="gramEnd"/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b. El RNA es de doble cadena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La guanina es reemplazada por timina en el RNA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d. El RNA sólo se encuentra en el núcleo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22. Un orgánulo celular especializado en la degradación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de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las moléculas inservibles de la célula es: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lastRenderedPageBreak/>
        <w:t>a. Núcleo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b. Cloroplasto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8B2093">
        <w:rPr>
          <w:rFonts w:ascii="Arial" w:hAnsi="Arial" w:cs="Arial"/>
          <w:color w:val="FF0000"/>
          <w:sz w:val="24"/>
          <w:szCs w:val="24"/>
        </w:rPr>
        <w:t>c. Lisosoma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 xml:space="preserve">d. Retículo </w:t>
      </w:r>
      <w:proofErr w:type="spellStart"/>
      <w:r w:rsidRPr="00FE31DB">
        <w:rPr>
          <w:rFonts w:ascii="Arial" w:hAnsi="Arial" w:cs="Arial"/>
          <w:sz w:val="24"/>
          <w:szCs w:val="24"/>
        </w:rPr>
        <w:t>endoplasmático</w:t>
      </w:r>
      <w:proofErr w:type="spellEnd"/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23. Las moléculas pueden atravesar la membrana celular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por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dos mecanismos: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a. Por difusión pasiva con gasto de energía y difusión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facilitada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sin gasto de energía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b. Por transporte activo a favor de gradiente de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concentración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y por difusión en contra de gradiente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de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concentración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8B2093">
        <w:rPr>
          <w:rFonts w:ascii="Arial" w:hAnsi="Arial" w:cs="Arial"/>
          <w:color w:val="FF0000"/>
          <w:sz w:val="24"/>
          <w:szCs w:val="24"/>
        </w:rPr>
        <w:t>c. Por transporte activo con consumo de energía y por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8B2093">
        <w:rPr>
          <w:rFonts w:ascii="Arial" w:hAnsi="Arial" w:cs="Arial"/>
          <w:color w:val="FF0000"/>
          <w:sz w:val="24"/>
          <w:szCs w:val="24"/>
        </w:rPr>
        <w:t>difusión</w:t>
      </w:r>
      <w:proofErr w:type="gramEnd"/>
      <w:r w:rsidRPr="008B2093">
        <w:rPr>
          <w:rFonts w:ascii="Arial" w:hAnsi="Arial" w:cs="Arial"/>
          <w:color w:val="FF0000"/>
          <w:sz w:val="24"/>
          <w:szCs w:val="24"/>
        </w:rPr>
        <w:t xml:space="preserve"> sin gasto de energía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d. Por transporte activo y por difusión facilitada, en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ambos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casos sin la participación de proteínas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transportadoras</w:t>
      </w:r>
      <w:proofErr w:type="gramEnd"/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24. El proceso de expresión de un gen en una célula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eucariota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se desarrolla en: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a. Tres etapas consecutivas: replicación del DNA,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traducción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y transcripción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b. Dos etapas: transcripción o paso de la información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desde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el RNA al DNA y traducción o paso de esa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información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desde el DNA a la proteína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8B2093">
        <w:rPr>
          <w:rFonts w:ascii="Arial" w:hAnsi="Arial" w:cs="Arial"/>
          <w:color w:val="FF0000"/>
          <w:sz w:val="24"/>
          <w:szCs w:val="24"/>
        </w:rPr>
        <w:lastRenderedPageBreak/>
        <w:t>c. Dos etapas: transcripción o síntesis de RNA y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traducción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o síntesis de proteínas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d. Dos etapas: replicación del RNA y traducción</w:t>
      </w:r>
    </w:p>
    <w:p w:rsidR="008B2093" w:rsidRDefault="008B2093" w:rsidP="00FE31DB">
      <w:pPr>
        <w:rPr>
          <w:rFonts w:ascii="Arial" w:hAnsi="Arial" w:cs="Arial"/>
          <w:sz w:val="24"/>
          <w:szCs w:val="24"/>
        </w:rPr>
      </w:pP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25. Respecto a la estructura molecular y composición del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DNA: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r w:rsidRPr="008B2093">
        <w:rPr>
          <w:rFonts w:ascii="Arial" w:hAnsi="Arial" w:cs="Arial"/>
          <w:color w:val="FF0000"/>
          <w:sz w:val="24"/>
          <w:szCs w:val="24"/>
        </w:rPr>
        <w:t>a. Contiene nucleótidos formados por desoxirribosa,</w:t>
      </w:r>
    </w:p>
    <w:p w:rsidR="00FE31DB" w:rsidRPr="008B2093" w:rsidRDefault="00FE31DB" w:rsidP="00FE31DB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8B2093">
        <w:rPr>
          <w:rFonts w:ascii="Arial" w:hAnsi="Arial" w:cs="Arial"/>
          <w:color w:val="FF0000"/>
          <w:sz w:val="24"/>
          <w:szCs w:val="24"/>
        </w:rPr>
        <w:t>fosfato</w:t>
      </w:r>
      <w:proofErr w:type="gramEnd"/>
      <w:r w:rsidRPr="008B2093">
        <w:rPr>
          <w:rFonts w:ascii="Arial" w:hAnsi="Arial" w:cs="Arial"/>
          <w:color w:val="FF0000"/>
          <w:sz w:val="24"/>
          <w:szCs w:val="24"/>
        </w:rPr>
        <w:t xml:space="preserve"> y bases nitrogenadas 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b. Los enlaces que unen la doble cadena se establecen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entre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las bases complementarias A con G y T con C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respectivamente</w:t>
      </w:r>
      <w:proofErr w:type="gramEnd"/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c. Los nucleótidos están formados por ribosa, fosfato y</w:t>
      </w:r>
    </w:p>
    <w:p w:rsidR="00FE31DB" w:rsidRPr="00FE31DB" w:rsidRDefault="00FE31DB" w:rsidP="00FE31DB">
      <w:pPr>
        <w:rPr>
          <w:rFonts w:ascii="Arial" w:hAnsi="Arial" w:cs="Arial"/>
          <w:sz w:val="24"/>
          <w:szCs w:val="24"/>
        </w:rPr>
      </w:pPr>
      <w:proofErr w:type="gramStart"/>
      <w:r w:rsidRPr="00FE31DB">
        <w:rPr>
          <w:rFonts w:ascii="Arial" w:hAnsi="Arial" w:cs="Arial"/>
          <w:sz w:val="24"/>
          <w:szCs w:val="24"/>
        </w:rPr>
        <w:t>bases</w:t>
      </w:r>
      <w:proofErr w:type="gramEnd"/>
      <w:r w:rsidRPr="00FE31DB">
        <w:rPr>
          <w:rFonts w:ascii="Arial" w:hAnsi="Arial" w:cs="Arial"/>
          <w:sz w:val="24"/>
          <w:szCs w:val="24"/>
        </w:rPr>
        <w:t xml:space="preserve"> nitrogenadas</w:t>
      </w:r>
    </w:p>
    <w:p w:rsidR="004A69BA" w:rsidRPr="00FE31DB" w:rsidRDefault="00FE31DB" w:rsidP="00FE31DB">
      <w:pPr>
        <w:rPr>
          <w:rFonts w:ascii="Arial" w:hAnsi="Arial" w:cs="Arial"/>
          <w:sz w:val="24"/>
          <w:szCs w:val="24"/>
        </w:rPr>
      </w:pPr>
      <w:r w:rsidRPr="00FE31DB">
        <w:rPr>
          <w:rFonts w:ascii="Arial" w:hAnsi="Arial" w:cs="Arial"/>
          <w:sz w:val="24"/>
          <w:szCs w:val="24"/>
        </w:rPr>
        <w:t>d. Es una cadena sencilla enrollada helicoidalmente</w:t>
      </w:r>
    </w:p>
    <w:sectPr w:rsidR="004A69BA" w:rsidRPr="00FE31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1DB"/>
    <w:rsid w:val="004A69BA"/>
    <w:rsid w:val="008A1996"/>
    <w:rsid w:val="008B2093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laci1</dc:creator>
  <cp:lastModifiedBy>laci1</cp:lastModifiedBy>
  <cp:revision>2</cp:revision>
  <dcterms:created xsi:type="dcterms:W3CDTF">2018-11-29T04:20:00Z</dcterms:created>
  <dcterms:modified xsi:type="dcterms:W3CDTF">2018-11-29T04:34:00Z</dcterms:modified>
</cp:coreProperties>
</file>