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67E8F9"/>
                <w:sz w:val="20"/>
              </w:rPr>
              <w:t>AULA 19</w:t>
            </w:r>
          </w:p>
          <w:p>
            <w:r>
              <w:rPr>
                <w:rFonts w:ascii="Arial" w:hAnsi="Arial"/>
                <w:b/>
                <w:color w:val="FFFFFF"/>
                <w:sz w:val="40"/>
              </w:rPr>
              <w:t>React ligado à API Django</w:t>
            </w:r>
          </w:p>
          <w:p>
            <w:r>
              <w:rPr>
                <w:rFonts w:ascii="Arial" w:hAnsi="Arial"/>
                <w:b w:val="0"/>
                <w:color w:val="CBD5E1"/>
                <w:sz w:val="20"/>
              </w:rPr>
              <w:t>Construir o CRUD full-stack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Momento do 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 da aula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Biblioteca/ferramenta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Frontend e backend integrados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Ler e alterar produtos através de pedidos HTTP reais.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fetch + DRF + django-cors-headers quando necessário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Por que esta aula existe?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Esta é a passagem de frontend isolado para full-stack: o React deixa de usar dados escritos no código e passa a trabalhar com a base de dados Django.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React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HTTP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API DRF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Serializer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PostgreSQL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color="16A34A"/>
              <w:left w:val="single" w:sz="8" w:color="16A34A"/>
              <w:bottom w:val="single" w:sz="8" w:color="16A34A"/>
              <w:right w:val="single" w:sz="8" w:color="16A34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O que vais ver na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Criar, editar e apagar no React altera o mesmo catálogo visto no Admin.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Conceitos principais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GET, POST, PATCH e DELETE.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Headers.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JSON body.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CORS.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Atualização da interface após mutação.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Passo a passo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Configurar URL base da API.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api/products.js.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Ler a lista.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Enviar formulário POST.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Editar com PATCH.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Apagar com confirmação.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Recarregar ou atualizar estado.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Exemplo guiado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Executa e altera este exemplo depois de o compreender.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const API = "/api/produtos/";</w:t>
              <w:br/>
              <w:br/>
              <w:t>export async function criarProduto(dados) {</w:t>
              <w:br/>
              <w:t xml:space="preserve">  const resposta = await fetch(API, {</w:t>
              <w:br/>
              <w:t xml:space="preserve">    method: "POST",</w:t>
              <w:br/>
              <w:t xml:space="preserve">    headers: { "Content-Type": "application/json" },</w:t>
              <w:br/>
              <w:t xml:space="preserve">    body: JSON.stringify(dados),</w:t>
              <w:br/>
              <w:t xml:space="preserve">  });</w:t>
              <w:br/>
              <w:t xml:space="preserve">  if (!resposta.ok) throw new Error("Não foi possível guardar");</w:t>
              <w:br/>
              <w:t xml:space="preserve">  return resposta.json();</w:t>
              <w:br/>
              <w:t>}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javascript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Escolha simples da ferramenta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Problema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Solução inicial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Backend separado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Configurar CORS com origem explícita.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Erro 400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Mostrar erros devolvidos pelo serializer.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Acesso protegido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Usar sessão ou token conforme a arquitetura.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Exercícios e desafio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Listar da API.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produto.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Editar produto.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Apagar com confirmação.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Desafio: manter filtros depois de guardar.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Desafio da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Demonstra no browser que uma alteração feita no React aparece também no Admin Django.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Checklist da aula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Configurei o cliente API.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Fiz GET.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Fiz POST.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Fiz PATCH ou PUT.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Fiz DELETE.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Tratei erros do servidor.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Arial" w:hAnsi="Arial"/>
          <w:b/>
          <w:color w:val="0891B2"/>
          <w:sz w:val="23"/>
        </w:rPr>
        <w:t>O que acontece depois?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Com o CRUD integrado, vamos criar um dashboard React com indicadores e uma experiência mais completa.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75569"/>
        <w:sz w:val="14"/>
      </w:rPr>
      <w:t xml:space="preserve">Aprender fazendo • Aula 19 • </w:t>
    </w:r>
    <w:fldSimple w:instr="PAGE"/>
  </w:p>
  <w:p>
    <w:pPr>
      <w:jc w:val="center"/>
    </w:pPr>
    <w:r>
      <w:rPr>
        <w:rFonts w:ascii="Arial" w:hAnsi="Arial"/>
        <w:color w:val="64748B"/>
        <w:sz w:val="16"/>
      </w:rPr>
      <w:t>Elaborado por Osvaldo Queta — Engenheiro Informático desde 2015 — Programador Sénior com mais de 8 anos de experiência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75569"/>
        <w:sz w:val="14"/>
      </w:rPr>
      <w:t>CURSO FULLSTACK  •  PROJETO GESTORWEB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