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67E8F9"/>
                <w:sz w:val="20"/>
              </w:rPr>
              <w:t>AULA 25</w:t>
            </w:r>
          </w:p>
          <w:p>
            <w:r>
              <w:rPr>
                <w:rFonts w:ascii="Arial" w:hAnsi="Arial"/>
                <w:b/>
                <w:color w:val="FFFFFF"/>
                <w:sz w:val="40"/>
              </w:rPr>
              <w:t>Frontend final do GestorWeb</w:t>
            </w:r>
          </w:p>
          <w:p>
            <w:r>
              <w:rPr>
                <w:rFonts w:ascii="Arial" w:hAnsi="Arial"/>
                <w:b w:val="0"/>
                <w:color w:val="CBD5E1"/>
                <w:sz w:val="20"/>
              </w:rPr>
              <w:t>Construir a aplicação que o utilizador usa diariamente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Momento do 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Objetivo da aula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Biblioteca/ferramenta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Produto utilizável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Unir layout, rotas, formulários, API e permissões numa experiência coerente.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React + React Router + Bootstrap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Por que esta aula existe?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Agora o utilizador deixa de ver peças soltas e passa a ter uma aplicação com navegação e tarefas claras.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Rota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Página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Componente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API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Feedback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color="16A34A"/>
              <w:left w:val="single" w:sz="8" w:color="16A34A"/>
              <w:bottom w:val="single" w:sz="8" w:color="16A34A"/>
              <w:right w:val="single" w:sz="8" w:color="16A34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O que vais ver na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Dashboard, clientes, produtos, vendas e conta numa única experiência.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Conceitos principais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Layout.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Rotas protegidas.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Formulários reutilizáveis.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Cache local simples.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UX de erro e sucesso.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Passo a passo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layout autenticado.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rotas principais.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menu por perfil.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tabelas e formulários.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Ligar endpoints.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Adicionar feedback.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Testar telemóvel.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Exemplo guiado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Executa e altera este exemplo depois de o compreender.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function ProtectedRoute({ children, user }) {</w:t>
              <w:br/>
              <w:t xml:space="preserve">  if (!user) return &lt;Navigate to="/login" replace /&gt;;</w:t>
              <w:br/>
              <w:t xml:space="preserve">  return children;</w:t>
              <w:br/>
              <w:t>}</w:t>
              <w:br/>
              <w:br/>
              <w:t>&lt;Route path="/dashboard" element={</w:t>
              <w:br/>
              <w:t xml:space="preserve">  &lt;ProtectedRoute user={user}&gt;</w:t>
              <w:br/>
              <w:t xml:space="preserve">    &lt;Dashboard /&gt;</w:t>
              <w:br/>
              <w:t xml:space="preserve">  &lt;/ProtectedRoute&gt;</w:t>
              <w:br/>
              <w:t>} /&gt;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jsx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Escolha simples da ferramenta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Página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Objetivo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Dashboard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Visão rápida.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Clientes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Base de clientes.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Produtos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Catálogo e stock.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Vendas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Operação do negócio.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Exercícios e desafio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layout.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rota protegida.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página de produtos.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página de vendas.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Desafio: adaptar o menu ao perfil.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Desafio da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Pede a alguém para executar uma tarefa sem explicação verbal e observa onde a interface causa dúvidas.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Checklist da aula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Tenho layout.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Tenho rotas.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Tenho páginas principais.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Tenho formulários.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Tenho feedback.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Testei diferentes larguras.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Arial" w:hAnsi="Arial"/>
          <w:b/>
          <w:color w:val="0891B2"/>
          <w:sz w:val="23"/>
        </w:rPr>
        <w:t>O que acontece depois?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Com o fluxo principal pronto, acrescentamos relatórios e exportação ao produto final.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75569"/>
        <w:sz w:val="14"/>
      </w:rPr>
      <w:t xml:space="preserve">Aprender fazendo • Aula 25 • </w:t>
    </w:r>
    <w:fldSimple w:instr="PAGE"/>
  </w:p>
  <w:p>
    <w:pPr>
      <w:jc w:val="center"/>
    </w:pPr>
    <w:r>
      <w:rPr>
        <w:rFonts w:ascii="Arial" w:hAnsi="Arial"/>
        <w:color w:val="64748B"/>
        <w:sz w:val="16"/>
      </w:rPr>
      <w:t>Elaborado por Osvaldo Queta — Engenheiro Informático desde 2015 — Programador Sénior com mais de 8 anos de experiência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475569"/>
        <w:sz w:val="14"/>
      </w:rPr>
      <w:t>CURSO FULLSTACK  •  PROJETO GESTORWEB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