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17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React: componentes, props e estado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Construir a primeira interface moderna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Primeira tela React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componentes reutilizáveis para o catálogo.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 + Vite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 aplicação já tem API. Agora vamos substituir uma página estática por componentes que podem ser reutilizados e atualizados.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Componente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Props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Estado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Evento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Renderização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Uma tela React mostra cartões de produtos, estado de carregamento e mensagem de erro.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JSX.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Componentes.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Props.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useState.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Renderização condicional.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projeto com Vite.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ProductCard.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Passar produto por props.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estado de pesquisa.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estados vazio, loading e erro.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Manter componentes pequenos.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function ProductCard({ produto }) {</w:t>
              <w:br/>
              <w:t xml:space="preserve">  return (</w:t>
              <w:br/>
              <w:t xml:space="preserve">    &lt;article className="card"&gt;</w:t>
              <w:br/>
              <w:t xml:space="preserve">      &lt;h2&gt;{produto.nome}&lt;/h2&gt;</w:t>
              <w:br/>
              <w:t xml:space="preserve">      &lt;p&gt;{produto.preco} €&lt;/p&gt;</w:t>
              <w:br/>
              <w:t xml:space="preserve">    &lt;/article&gt;</w:t>
              <w:br/>
              <w:t xml:space="preserve">  );</w:t>
              <w:br/>
              <w:t>}</w:t>
              <w:br/>
              <w:br/>
              <w:t>function SearchBox({ value, onChange }) {</w:t>
              <w:br/>
              <w:t xml:space="preserve">  return (</w:t>
              <w:br/>
              <w:t xml:space="preserve">    &lt;input value={value} onChange={event =&gt; onChange(event.target.value)} /&gt;</w:t>
              <w:br/>
              <w:t xml:space="preserve">  );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jsx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Peça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ProductCard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Apresentar um produto.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ProductList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Percorrer produtos.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SearchBox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Capturar pesquisa.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App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Compor a página.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ProductCard.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estado de pesquisa.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lista vazia.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botão de limpar.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um componente Badge para stock.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Refaz a interface da Aula 5 com componentes React, sem colocar toda a lógica num único ficheiro.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um projeto Vite.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Entendo JSX.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componentes.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props.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useState.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Tratei estados visuais.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Na próxima aula adicionamos formulários e navegação entre páginas.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17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