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72"/>
        </w:rPr>
        <w:t>SUPER ESCOLA</w:t>
      </w:r>
    </w:p>
    <w:p>
      <w:pPr>
        <w:jc w:val="center"/>
      </w:pPr>
      <w:r>
        <w:rPr>
          <w:b w:val="0"/>
          <w:color w:val="B0BAC8"/>
          <w:sz w:val="26"/>
        </w:rPr>
        <w:t>Sistema Integrado de Gestão Académica</w:t>
      </w:r>
    </w:p>
    <w:p>
      <w:pPr>
        <w:jc w:val="center"/>
      </w:pPr>
      <w:r>
        <w:rPr>
          <w:b/>
          <w:color w:val="1E6FBF"/>
          <w:sz w:val="32"/>
        </w:rPr>
        <w:t>SIGA  v3.0</w:t>
      </w:r>
    </w:p>
    <w:p/>
    <w:p>
      <w:pPr>
        <w:jc w:val="center"/>
      </w:pPr>
      <w:r>
        <w:rPr>
          <w:b/>
          <w:color w:val="FFFFFF"/>
          <w:sz w:val="28"/>
        </w:rPr>
        <w:t>APRESENTAÇÃO DE FUNCIONALIDADES</w:t>
      </w:r>
    </w:p>
    <w:p>
      <w:pPr>
        <w:jc w:val="center"/>
      </w:pPr>
      <w:r>
        <w:rPr>
          <w:b/>
          <w:color w:val="00B4A0"/>
          <w:sz w:val="36"/>
        </w:rPr>
        <w:t>Perfil:  ENCARREGADO DE EDUCAÇÃO</w:t>
      </w:r>
    </w:p>
    <w:p>
      <w:pPr>
        <w:jc w:val="center"/>
      </w:pPr>
      <w:r>
        <w:rPr>
          <w:b w:val="0"/>
          <w:color w:val="B0BAC8"/>
          <w:sz w:val="20"/>
        </w:rPr>
        <w:t>Julho 2026 · Versão 3.0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1.  Perfil do Utilizador — Encarregado de Educação</w:t>
      </w:r>
    </w:p>
    <w:p/>
    <w:p>
      <w:r>
        <w:rPr>
          <w:b w:val="0"/>
          <w:color w:val="1A1A2E"/>
          <w:sz w:val="22"/>
        </w:rPr>
        <w:t>O Encarregado de Educação é o familiar ou responsável legal do aluno. Através do Portal do Encarregado no SIGA, tem acesso em tempo real a toda a vida escolar do seu educando — notas, presenças, faltas, horário, materiais didácticos, comunicados da escola e situação financeira — directamente no telemóvel, sem precisar de se deslocar à escola. Pode também pagar propinas via Multicaixa sem sair de casa e receber notificações automáticas sobre eventos importantes, alertas de faltas e comunicados da direcção.</w:t>
      </w:r>
    </w:p>
    <w:p/>
    <w:p>
      <w:pPr>
        <w:pStyle w:val="Heading2"/>
      </w:pPr>
      <w:r>
        <w:rPr>
          <w:b/>
          <w:color w:val="1A56A0"/>
          <w:sz w:val="28"/>
        </w:rPr>
        <w:t>O que o Encarregado pode acompanhar no SIGA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A56A0"/>
          <w:left w:val="single" w:sz="4" w:space="0" w:color="1A56A0"/>
          <w:bottom w:val="single" w:sz="4" w:space="0" w:color="1A56A0"/>
          <w:right w:val="single" w:sz="4" w:space="0" w:color="1A56A0"/>
          <w:insideH w:val="single" w:sz="4" w:space="0" w:color="1A56A0"/>
          <w:insideV w:val="single" w:sz="4" w:space="0" w:color="1A56A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 que o Encarregado consegue fazer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Painel do Educando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Visão geral do desempenho, alertas de situação académica e financeira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Notas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Consultar classificações por disciplina, trimestre e média final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Presenças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Acompanhar a assiduidade global e registos de presença por data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Faltas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Ver faltas por disciplina, justificadas e injustificadas, com alertas de limite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Diário de Aulas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Consultar os conteúdos leccionados em cada aula por disciplina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Horário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Ver o horário semanal completo do educando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Materiais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Aceder e descarregar materiais partilhados pelos professores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Calendário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Consultar datas de provas, exames, feriados e eventos da escola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Financeiro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Ver situação de propinas, gerar RUPE e pagar via Multicaixa Express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Mensagens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Receber comunicados institucionais e mensagens da turma</w:t>
            </w:r>
          </w:p>
        </w:tc>
      </w:tr>
    </w:tbl>
    <w:p/>
    <w:p>
      <w:pPr>
        <w:pStyle w:val="Heading2"/>
      </w:pPr>
      <w:r>
        <w:rPr>
          <w:b/>
          <w:color w:val="1A56A0"/>
          <w:sz w:val="28"/>
        </w:rPr>
        <w:t>Menu Lateral — Secções Disponíveis</w:t>
      </w:r>
    </w:p>
    <w:p>
      <w:r>
        <w:rPr>
          <w:b/>
          <w:color w:val="1A56A0"/>
          <w:sz w:val="22"/>
        </w:rPr>
        <w:t xml:space="preserve">Portal do Encarregado:  </w:t>
      </w:r>
      <w:r>
        <w:rPr>
          <w:b w:val="0"/>
          <w:color w:val="222244"/>
          <w:sz w:val="21"/>
        </w:rPr>
        <w:t>Painel do Educando · Notas · Presenças · Faltas · Diário · Horário · Materiais · Calendário · Financeiro · Mensagens</w:t>
      </w:r>
    </w:p>
    <w:p>
      <w:r>
        <w:rPr>
          <w:b/>
          <w:color w:val="1A56A0"/>
          <w:sz w:val="22"/>
        </w:rPr>
        <w:t xml:space="preserve">Conta:  </w:t>
      </w:r>
      <w:r>
        <w:rPr>
          <w:b w:val="0"/>
          <w:color w:val="222244"/>
          <w:sz w:val="21"/>
        </w:rPr>
        <w:t>Meu Perfil — dados pessoais e configurações da conta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B4A0"/>
          <w:left w:val="single" w:sz="4" w:space="0" w:color="00B4A0"/>
          <w:bottom w:val="single" w:sz="4" w:space="0" w:color="00B4A0"/>
          <w:right w:val="single" w:sz="4" w:space="0" w:color="00B4A0"/>
          <w:insideH w:val="single" w:sz="4" w:space="0" w:color="00B4A0"/>
          <w:insideV w:val="single" w:sz="4" w:space="0" w:color="00B4A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11</w:t>
              <w:br/>
            </w:r>
            <w:r>
              <w:rPr>
                <w:color w:val="B0BAC8"/>
                <w:sz w:val="20"/>
              </w:rPr>
              <w:t>Funcionalidades</w:t>
            </w:r>
          </w:p>
        </w:tc>
        <w:tc>
          <w:tcPr>
            <w:tcW w:type="dxa" w:w="3135"/>
            <w:shd w:val="clear" w:color="auto" w:fill="122436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2</w:t>
              <w:br/>
            </w:r>
            <w:r>
              <w:rPr>
                <w:color w:val="B0BAC8"/>
                <w:sz w:val="20"/>
              </w:rPr>
              <w:t>Secções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100%</w:t>
              <w:br/>
            </w:r>
            <w:r>
              <w:rPr>
                <w:color w:val="B0BAC8"/>
                <w:sz w:val="20"/>
              </w:rPr>
              <w:t>Móvel &amp; Web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2.  Portal do Encarregado</w:t>
      </w:r>
    </w:p>
    <w:p/>
    <w:p>
      <w:pPr>
        <w:pStyle w:val="Heading3"/>
      </w:pPr>
      <w:r>
        <w:rPr>
          <w:b/>
          <w:color w:val="00B4A0"/>
          <w:sz w:val="24"/>
        </w:rPr>
        <w:t>▶  Painel do Educando</w:t>
      </w:r>
    </w:p>
    <w:p>
      <w:r>
        <w:rPr>
          <w:b w:val="0"/>
          <w:color w:val="1E6FBF"/>
          <w:sz w:val="22"/>
        </w:rPr>
        <w:t>Visão geral instantânea do desempenho e situação do educando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inel-educan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Assim que o encarregado entra no SIGA, o Painel do Educando apresenta imediatamente o que mais importa: a média académica actual, a taxa de assiduidade, alertas de faltas, disciplinas em risco e a situação de pagamento de propinas — tudo numa vista única, clara e intuitiva.</w:t>
      </w:r>
    </w:p>
    <w:p>
      <w:pPr>
        <w:pStyle w:val="ListParagraph"/>
        <w:ind w:left="567"/>
      </w:pPr>
      <w:r>
        <w:rPr>
          <w:color w:val="222244"/>
          <w:sz w:val="21"/>
        </w:rPr>
        <w:t>• Fotografia, nome, número de matrícula e turma do educando</w:t>
      </w:r>
    </w:p>
    <w:p>
      <w:pPr>
        <w:pStyle w:val="ListParagraph"/>
        <w:ind w:left="567"/>
      </w:pPr>
      <w:r>
        <w:rPr>
          <w:color w:val="222244"/>
          <w:sz w:val="21"/>
        </w:rPr>
        <w:t>• Média geral e taxa de assiduidade do período corrente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disciplinas aprovadas e disciplinas em risco</w:t>
      </w:r>
    </w:p>
    <w:p>
      <w:pPr>
        <w:pStyle w:val="ListParagraph"/>
        <w:ind w:left="567"/>
      </w:pPr>
      <w:r>
        <w:rPr>
          <w:color w:val="222244"/>
          <w:sz w:val="21"/>
        </w:rPr>
        <w:t>• Alerta vermelho quando há meses de propinas em atraso com estimativa de multa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recentes: novas notas, comunicados, eventos e faltas</w:t>
      </w:r>
    </w:p>
    <w:p>
      <w:pPr>
        <w:pStyle w:val="ListParagraph"/>
        <w:ind w:left="567"/>
      </w:pPr>
      <w:r>
        <w:rPr>
          <w:color w:val="222244"/>
          <w:sz w:val="21"/>
        </w:rPr>
        <w:t>• Activação e desactivação de notificações push para o telemóvel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a todas as secções do portal com um toque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3.  Acompanhamento Académico</w:t>
      </w:r>
    </w:p>
    <w:p/>
    <w:p>
      <w:pPr>
        <w:pStyle w:val="Heading3"/>
      </w:pPr>
      <w:r>
        <w:rPr>
          <w:b/>
          <w:color w:val="00B4A0"/>
          <w:sz w:val="24"/>
        </w:rPr>
        <w:t>▶  Notas &amp; Classificações</w:t>
      </w:r>
    </w:p>
    <w:p>
      <w:r>
        <w:rPr>
          <w:b w:val="0"/>
          <w:color w:val="1E6FBF"/>
          <w:sz w:val="22"/>
        </w:rPr>
        <w:t>Acompanhar as notas do educando em tempo real, por disciplina e trimestre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encarregado consulta as classificações do educando à medida que os professores as lançam no sistema — sem esperar pelo boletim físico. Cada disciplina apresenta as avaliações do período com código de cores para identificação imediata de aprovações e situações de risco.</w:t>
      </w:r>
    </w:p>
    <w:p>
      <w:pPr>
        <w:pStyle w:val="ListParagraph"/>
        <w:ind w:left="567"/>
      </w:pPr>
      <w:r>
        <w:rPr>
          <w:color w:val="222244"/>
          <w:sz w:val="21"/>
        </w:rPr>
        <w:t>• Notas por disciplina e componente de avaliação: Aval1, Aval2, Aval3, MAC e Nota Final</w:t>
      </w:r>
    </w:p>
    <w:p>
      <w:pPr>
        <w:pStyle w:val="ListParagraph"/>
        <w:ind w:left="567"/>
      </w:pPr>
      <w:r>
        <w:rPr>
          <w:color w:val="222244"/>
          <w:sz w:val="21"/>
        </w:rPr>
        <w:t>• Filtro por trimestre: 1.º, 2.º e 3.º período</w:t>
      </w:r>
    </w:p>
    <w:p>
      <w:pPr>
        <w:pStyle w:val="ListParagraph"/>
        <w:ind w:left="567"/>
      </w:pPr>
      <w:r>
        <w:rPr>
          <w:color w:val="222244"/>
          <w:sz w:val="21"/>
        </w:rPr>
        <w:t>• Código de cores: verde para nota ≥10 (aprovado) e vermelho para &lt;10 (reprovado)</w:t>
      </w:r>
    </w:p>
    <w:p>
      <w:pPr>
        <w:pStyle w:val="ListParagraph"/>
        <w:ind w:left="567"/>
      </w:pPr>
      <w:r>
        <w:rPr>
          <w:color w:val="222244"/>
          <w:sz w:val="21"/>
        </w:rPr>
        <w:t>• Estado por disciplina: Aprovado, Reprovado ou Pendente (notas ainda por lançar)</w:t>
      </w:r>
    </w:p>
    <w:p>
      <w:pPr>
        <w:pStyle w:val="ListParagraph"/>
        <w:ind w:left="567"/>
      </w:pPr>
      <w:r>
        <w:rPr>
          <w:color w:val="222244"/>
          <w:sz w:val="21"/>
        </w:rPr>
        <w:t>• Média geral calculada automaticamente com base nos ponderadores oficiais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imediata quando o professor lança novas classificações</w:t>
      </w:r>
    </w:p>
    <w:p/>
    <w:p>
      <w:pPr>
        <w:pStyle w:val="Heading3"/>
      </w:pPr>
      <w:r>
        <w:rPr>
          <w:b/>
          <w:color w:val="00B4A0"/>
          <w:sz w:val="24"/>
        </w:rPr>
        <w:t>▶  Presenças</w:t>
      </w:r>
    </w:p>
    <w:p>
      <w:r>
        <w:rPr>
          <w:b w:val="0"/>
          <w:color w:val="1E6FBF"/>
          <w:sz w:val="22"/>
        </w:rPr>
        <w:t>Controlo da assiduidade global do educando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enc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encarregado acompanha a assiduidade do educando com dados em tempo real — percentagem de presenças, total de aulas assistidas, faltas e justificações aceites — com acesso ao histórico cronológico das últimas sessões.</w:t>
      </w:r>
    </w:p>
    <w:p>
      <w:pPr>
        <w:pStyle w:val="ListParagraph"/>
        <w:ind w:left="567"/>
      </w:pPr>
      <w:r>
        <w:rPr>
          <w:color w:val="222244"/>
          <w:sz w:val="21"/>
        </w:rPr>
        <w:t>• Taxa de assiduidade global em percentagem (meta: ≥75%)</w:t>
      </w:r>
    </w:p>
    <w:p>
      <w:pPr>
        <w:pStyle w:val="ListParagraph"/>
        <w:ind w:left="567"/>
      </w:pPr>
      <w:r>
        <w:rPr>
          <w:color w:val="222244"/>
          <w:sz w:val="21"/>
        </w:rPr>
        <w:t>• Totais do período: presenças, faltas e faltas justificadas</w:t>
      </w:r>
    </w:p>
    <w:p>
      <w:pPr>
        <w:pStyle w:val="ListParagraph"/>
        <w:ind w:left="567"/>
      </w:pPr>
      <w:r>
        <w:rPr>
          <w:color w:val="222244"/>
          <w:sz w:val="21"/>
        </w:rPr>
        <w:t>• Lista cronológica dos últimos 30 registos de presença com observações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visual de cada registo: presente (verde), falta (vermelho), justificado (azul)</w:t>
      </w:r>
    </w:p>
    <w:p>
      <w:pPr>
        <w:pStyle w:val="ListParagraph"/>
        <w:ind w:left="567"/>
      </w:pPr>
      <w:r>
        <w:rPr>
          <w:color w:val="222244"/>
          <w:sz w:val="21"/>
        </w:rPr>
        <w:t>• Comparativo de assiduidade entre disciplinas</w:t>
      </w:r>
    </w:p>
    <w:p/>
    <w:p>
      <w:pPr>
        <w:pStyle w:val="Heading3"/>
      </w:pPr>
      <w:r>
        <w:rPr>
          <w:b/>
          <w:color w:val="00B4A0"/>
          <w:sz w:val="24"/>
        </w:rPr>
        <w:t>▶  Faltas</w:t>
      </w:r>
    </w:p>
    <w:p>
      <w:r>
        <w:rPr>
          <w:b w:val="0"/>
          <w:color w:val="1E6FBF"/>
          <w:sz w:val="22"/>
        </w:rPr>
        <w:t>Detalhe de todas as ausências com alertas de limite legal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enc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módulo de faltas apresenta um resumo detalhado das ausências do educando por disciplina — diferenciando faltas justificadas de injustificadas — com um alerta crítico automático quando a taxa de presenças desce abaixo do mínimo legal de 75%.</w:t>
      </w:r>
    </w:p>
    <w:p>
      <w:pPr>
        <w:pStyle w:val="ListParagraph"/>
        <w:ind w:left="567"/>
      </w:pPr>
      <w:r>
        <w:rPr>
          <w:color w:val="222244"/>
          <w:sz w:val="21"/>
        </w:rPr>
        <w:t>• Resumo de faltas: total, injustificadas e justificadas no período</w:t>
      </w:r>
    </w:p>
    <w:p>
      <w:pPr>
        <w:pStyle w:val="ListParagraph"/>
        <w:ind w:left="567"/>
      </w:pPr>
      <w:r>
        <w:rPr>
          <w:color w:val="222244"/>
          <w:sz w:val="21"/>
        </w:rPr>
        <w:t>• Detalhe por disciplina: data, tipo de falta e observação do professor</w:t>
      </w:r>
    </w:p>
    <w:p>
      <w:pPr>
        <w:pStyle w:val="ListParagraph"/>
        <w:ind w:left="567"/>
      </w:pPr>
      <w:r>
        <w:rPr>
          <w:color w:val="222244"/>
          <w:sz w:val="21"/>
        </w:rPr>
        <w:t>• Filtro por disciplina para análise focada</w:t>
      </w:r>
    </w:p>
    <w:p>
      <w:pPr>
        <w:pStyle w:val="ListParagraph"/>
        <w:ind w:left="567"/>
      </w:pPr>
      <w:r>
        <w:rPr>
          <w:color w:val="222244"/>
          <w:sz w:val="21"/>
        </w:rPr>
        <w:t>• Alerta crítico automático quando assiduidade cai abaixo de 75%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faltas restantes até ao limite de reprovação por assiduidade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completo de faltas desde o início do ano lectivo</w:t>
      </w:r>
    </w:p>
    <w:p/>
    <w:p>
      <w:pPr>
        <w:pStyle w:val="Heading3"/>
      </w:pPr>
      <w:r>
        <w:rPr>
          <w:b/>
          <w:color w:val="00B4A0"/>
          <w:sz w:val="24"/>
        </w:rPr>
        <w:t>▶  Diário de Aulas</w:t>
      </w:r>
    </w:p>
    <w:p>
      <w:r>
        <w:rPr>
          <w:b w:val="0"/>
          <w:color w:val="1E6FBF"/>
          <w:sz w:val="22"/>
        </w:rPr>
        <w:t>Consultar o que foi leccionado em cada aula do educando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encarregado pode consultar o diário de aulas do educando — os registos de sumário submetidos pelos professores com o conteúdo leccionado em cada sessão — permitindo acompanhar os temas abordados e verificar o cumprimento do programa, especialmente após ausências.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cada aula: disciplina, data, hora, número da lição e professor</w:t>
      </w:r>
    </w:p>
    <w:p>
      <w:pPr>
        <w:pStyle w:val="ListParagraph"/>
        <w:ind w:left="567"/>
      </w:pPr>
      <w:r>
        <w:rPr>
          <w:color w:val="222244"/>
          <w:sz w:val="21"/>
        </w:rPr>
        <w:t>• Conteúdo leccionado (sumário) tal como registado pelo professor no sistema</w:t>
      </w:r>
    </w:p>
    <w:p>
      <w:pPr>
        <w:pStyle w:val="ListParagraph"/>
        <w:ind w:left="567"/>
      </w:pPr>
      <w:r>
        <w:rPr>
          <w:color w:val="222244"/>
          <w:sz w:val="21"/>
        </w:rPr>
        <w:t>• Filtro por disciplina para acompanhar o progresso de uma matéria específica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da presença ou ausência do educando em cada aula registada</w:t>
      </w:r>
    </w:p>
    <w:p>
      <w:pPr>
        <w:pStyle w:val="ListParagraph"/>
        <w:ind w:left="567"/>
      </w:pPr>
      <w:r>
        <w:rPr>
          <w:color w:val="222244"/>
          <w:sz w:val="21"/>
        </w:rPr>
        <w:t>• Ideal para o encarregado verificar o que foi dado após uma ausência do educando</w:t>
      </w:r>
    </w:p>
    <w:p/>
    <w:p>
      <w:pPr>
        <w:pStyle w:val="Heading3"/>
      </w:pPr>
      <w:r>
        <w:rPr>
          <w:b/>
          <w:color w:val="00B4A0"/>
          <w:sz w:val="24"/>
        </w:rPr>
        <w:t>▶  Horário Semanal</w:t>
      </w:r>
    </w:p>
    <w:p>
      <w:r>
        <w:rPr>
          <w:b w:val="0"/>
          <w:color w:val="1E6FBF"/>
          <w:sz w:val="22"/>
        </w:rPr>
        <w:t>Ver o horário completo do educando a qualquer momento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or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encarregado consulta o horário semanal da turma do educando directamente no telemóvel — com todas as disciplinas, professores, salas e horas — sem precisar de guardar um papel ou telefonar para a escola.</w:t>
      </w:r>
    </w:p>
    <w:p>
      <w:pPr>
        <w:pStyle w:val="ListParagraph"/>
        <w:ind w:left="567"/>
      </w:pPr>
      <w:r>
        <w:rPr>
          <w:color w:val="222244"/>
          <w:sz w:val="21"/>
        </w:rPr>
        <w:t>• Grelha semanal de segunda a sexta com todos os períodos lectivos</w:t>
      </w:r>
    </w:p>
    <w:p>
      <w:pPr>
        <w:pStyle w:val="ListParagraph"/>
        <w:ind w:left="567"/>
      </w:pPr>
      <w:r>
        <w:rPr>
          <w:color w:val="222244"/>
          <w:sz w:val="21"/>
        </w:rPr>
        <w:t>• Disciplina, professor e sala atribuída a cada período</w:t>
      </w:r>
    </w:p>
    <w:p>
      <w:pPr>
        <w:pStyle w:val="ListParagraph"/>
        <w:ind w:left="567"/>
      </w:pPr>
      <w:r>
        <w:rPr>
          <w:color w:val="222244"/>
          <w:sz w:val="21"/>
        </w:rPr>
        <w:t>• Diferenciação de turnos: manhã, tarde e noite</w:t>
      </w:r>
    </w:p>
    <w:p>
      <w:pPr>
        <w:pStyle w:val="ListParagraph"/>
        <w:ind w:left="567"/>
      </w:pPr>
      <w:r>
        <w:rPr>
          <w:color w:val="222244"/>
          <w:sz w:val="21"/>
        </w:rPr>
        <w:t>• Navegação por dia da semana com vista compacta</w:t>
      </w:r>
    </w:p>
    <w:p>
      <w:pPr>
        <w:pStyle w:val="ListParagraph"/>
        <w:ind w:left="567"/>
      </w:pPr>
      <w:r>
        <w:rPr>
          <w:color w:val="222244"/>
          <w:sz w:val="21"/>
        </w:rPr>
        <w:t>• Actualização automática sempre que o horário for ajustado pela secretaria</w:t>
      </w:r>
    </w:p>
    <w:p/>
    <w:p>
      <w:pPr>
        <w:pStyle w:val="Heading3"/>
      </w:pPr>
      <w:r>
        <w:rPr>
          <w:b/>
          <w:color w:val="00B4A0"/>
          <w:sz w:val="24"/>
        </w:rPr>
        <w:t>▶  Materiais Didácticos</w:t>
      </w:r>
    </w:p>
    <w:p>
      <w:r>
        <w:rPr>
          <w:b w:val="0"/>
          <w:color w:val="1E6FBF"/>
          <w:sz w:val="22"/>
        </w:rPr>
        <w:t>Aceder aos recursos partilhados pelos professores do educando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ateria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Os professores partilham fichas, apontamentos, apresentações e outros recursos através do SIGA. O encarregado recebe uma notificação e pode descarregar os materiais a qualquer hora para apoiar o estudo do educando em casa.</w:t>
      </w:r>
    </w:p>
    <w:p>
      <w:pPr>
        <w:pStyle w:val="ListParagraph"/>
        <w:ind w:left="567"/>
      </w:pPr>
      <w:r>
        <w:rPr>
          <w:color w:val="222244"/>
          <w:sz w:val="21"/>
        </w:rPr>
        <w:t>• Lista de materiais organizados por disciplina e data de publicação</w:t>
      </w:r>
    </w:p>
    <w:p>
      <w:pPr>
        <w:pStyle w:val="ListParagraph"/>
        <w:ind w:left="567"/>
      </w:pPr>
      <w:r>
        <w:rPr>
          <w:color w:val="222244"/>
          <w:sz w:val="21"/>
        </w:rPr>
        <w:t>• Tipos de ficheiro suportados: PDF, Word, PowerPoint e ligações externas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quando um professor partilha novo material</w:t>
      </w:r>
    </w:p>
    <w:p>
      <w:pPr>
        <w:pStyle w:val="ListParagraph"/>
        <w:ind w:left="567"/>
      </w:pPr>
      <w:r>
        <w:rPr>
          <w:color w:val="222244"/>
          <w:sz w:val="21"/>
        </w:rPr>
        <w:t>• Download directo para o dispositivo ou visualização no browser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completo de materiais do ano lectivo por disciplina</w:t>
      </w:r>
    </w:p>
    <w:p/>
    <w:p>
      <w:pPr>
        <w:pStyle w:val="Heading3"/>
      </w:pPr>
      <w:r>
        <w:rPr>
          <w:b/>
          <w:color w:val="00B4A0"/>
          <w:sz w:val="24"/>
        </w:rPr>
        <w:t>▶  Calendário de Provas &amp; Eventos</w:t>
      </w:r>
    </w:p>
    <w:p>
      <w:r>
        <w:rPr>
          <w:b w:val="0"/>
          <w:color w:val="1E6FBF"/>
          <w:sz w:val="22"/>
        </w:rPr>
        <w:t>Datas de exames, eventos e actividades da escola sempre à mão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lenda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encarregado consulta o calendário de provas e eventos escolares do educando para planear antecipadamente os períodos de estudo intensivo, sem surpresas de última hora.</w:t>
      </w:r>
    </w:p>
    <w:p>
      <w:pPr>
        <w:pStyle w:val="ListParagraph"/>
        <w:ind w:left="567"/>
      </w:pPr>
      <w:r>
        <w:rPr>
          <w:color w:val="222244"/>
          <w:sz w:val="21"/>
        </w:rPr>
        <w:t>• Calendário de provas por disciplina com data, hora e sala</w:t>
      </w:r>
    </w:p>
    <w:p>
      <w:pPr>
        <w:pStyle w:val="ListParagraph"/>
        <w:ind w:left="567"/>
      </w:pPr>
      <w:r>
        <w:rPr>
          <w:color w:val="222244"/>
          <w:sz w:val="21"/>
        </w:rPr>
        <w:t>• Eventos escolares: festividades, visitas de estudo e actividades culturais</w:t>
      </w:r>
    </w:p>
    <w:p>
      <w:pPr>
        <w:pStyle w:val="ListParagraph"/>
        <w:ind w:left="567"/>
      </w:pPr>
      <w:r>
        <w:rPr>
          <w:color w:val="222244"/>
          <w:sz w:val="21"/>
        </w:rPr>
        <w:t>• Feriados nacionais e dias de suspensão de actividades lectivas</w:t>
      </w:r>
    </w:p>
    <w:p>
      <w:pPr>
        <w:pStyle w:val="ListParagraph"/>
        <w:ind w:left="567"/>
      </w:pPr>
      <w:r>
        <w:rPr>
          <w:color w:val="222244"/>
          <w:sz w:val="21"/>
        </w:rPr>
        <w:t>• Vista de próximos eventos ordenados por data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automáticas de provas com 3 dias de antecedência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4.  Área Financeira</w:t>
      </w:r>
    </w:p>
    <w:p/>
    <w:p>
      <w:pPr>
        <w:pStyle w:val="Heading3"/>
      </w:pPr>
      <w:r>
        <w:rPr>
          <w:b/>
          <w:color w:val="00B4A0"/>
          <w:sz w:val="24"/>
        </w:rPr>
        <w:t>▶  Situação Financeira &amp; Pagamentos</w:t>
      </w:r>
    </w:p>
    <w:p>
      <w:r>
        <w:rPr>
          <w:b w:val="0"/>
          <w:color w:val="1E6FBF"/>
          <w:sz w:val="22"/>
        </w:rPr>
        <w:t>Gerir propinas e pagar via Multicaixa sem sair de casa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inancei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A área financeira é uma das funcionalidades mais valorizadas pelos encarregados — permite consultar a situação de propinas do educando, ver os meses pagos e em falta, gerar uma referência RUPE para pagamento imediato via Multicaixa e acompanhar o processamento do pagamento em tempo real.</w:t>
      </w:r>
    </w:p>
    <w:p>
      <w:pPr>
        <w:pStyle w:val="ListParagraph"/>
        <w:ind w:left="567"/>
      </w:pPr>
      <w:r>
        <w:rPr>
          <w:color w:val="222244"/>
          <w:sz w:val="21"/>
        </w:rPr>
        <w:t>• Resumo financeiro: total pago no ano, meses em atraso e saldo em dívida</w:t>
      </w:r>
    </w:p>
    <w:p>
      <w:pPr>
        <w:pStyle w:val="ListParagraph"/>
        <w:ind w:left="567"/>
      </w:pPr>
      <w:r>
        <w:rPr>
          <w:color w:val="222244"/>
          <w:sz w:val="21"/>
        </w:rPr>
        <w:t>• Estado de cada mensalidade: Paga ✓, Pendente ou Em Atraso</w:t>
      </w:r>
    </w:p>
    <w:p>
      <w:pPr>
        <w:pStyle w:val="ListParagraph"/>
        <w:ind w:left="567"/>
      </w:pPr>
      <w:r>
        <w:rPr>
          <w:color w:val="222244"/>
          <w:sz w:val="21"/>
        </w:rPr>
        <w:t>• Estimativa de multa por atraso calculada em tempo real (hoje vs. amanhã)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referência RUPE para pagamento em qualquer caixa ATM ou homebanking</w:t>
      </w:r>
    </w:p>
    <w:p>
      <w:pPr>
        <w:pStyle w:val="ListParagraph"/>
        <w:ind w:left="567"/>
      </w:pPr>
      <w:r>
        <w:rPr>
          <w:color w:val="222244"/>
          <w:sz w:val="21"/>
        </w:rPr>
        <w:t>• Pagamento via Multicaixa Express directamente na aplicação</w:t>
      </w:r>
    </w:p>
    <w:p>
      <w:pPr>
        <w:pStyle w:val="ListParagraph"/>
        <w:ind w:left="567"/>
      </w:pPr>
      <w:r>
        <w:rPr>
          <w:color w:val="222244"/>
          <w:sz w:val="21"/>
        </w:rPr>
        <w:t>• Instruções passo-a-passo para pagamento via referência em ATM ou aplicação bancária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todos os pagamentos efectuados com data, valor e método</w:t>
      </w:r>
    </w:p>
    <w:p>
      <w:pPr>
        <w:pStyle w:val="ListParagraph"/>
        <w:ind w:left="567"/>
      </w:pPr>
      <w:r>
        <w:rPr>
          <w:color w:val="222244"/>
          <w:sz w:val="21"/>
        </w:rPr>
        <w:t>• Saldo de conta do aluno e taxas aplicáveis por rubrica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situação regular: necessário para inscrição em exames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5.  Comunicação &amp; Conta</w:t>
      </w:r>
    </w:p>
    <w:p/>
    <w:p>
      <w:pPr>
        <w:pStyle w:val="Heading3"/>
      </w:pPr>
      <w:r>
        <w:rPr>
          <w:b/>
          <w:color w:val="00B4A0"/>
          <w:sz w:val="24"/>
        </w:rPr>
        <w:t>▶  Mensagens &amp; Comunicados</w:t>
      </w:r>
    </w:p>
    <w:p>
      <w:r>
        <w:rPr>
          <w:b w:val="0"/>
          <w:color w:val="1E6FBF"/>
          <w:sz w:val="22"/>
        </w:rPr>
        <w:t>Receber comunicados da escola e mensagens da turma do educando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inel-educan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encarregado recebe todos os comunicados institucionais e mensagens dirigidas à turma do educando directamente no SIGA — sem depender de grupos de WhatsApp ou circulares em papel, com histórico arquivado e sempre acessível.</w:t>
      </w:r>
    </w:p>
    <w:p>
      <w:pPr>
        <w:pStyle w:val="ListParagraph"/>
        <w:ind w:left="567"/>
      </w:pPr>
      <w:r>
        <w:rPr>
          <w:color w:val="222244"/>
          <w:sz w:val="21"/>
        </w:rPr>
        <w:t>• Lista de mensagens e comunicados ordenados por data (mais recente primeiro)</w:t>
      </w:r>
    </w:p>
    <w:p>
      <w:pPr>
        <w:pStyle w:val="ListParagraph"/>
        <w:ind w:left="567"/>
      </w:pPr>
      <w:r>
        <w:rPr>
          <w:color w:val="222244"/>
          <w:sz w:val="21"/>
        </w:rPr>
        <w:t>• Mensagens da direcção, secretaria e professores da turma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do remetente: nome e cargo na escola</w:t>
      </w:r>
    </w:p>
    <w:p>
      <w:pPr>
        <w:pStyle w:val="ListParagraph"/>
        <w:ind w:left="567"/>
      </w:pPr>
      <w:r>
        <w:rPr>
          <w:color w:val="222244"/>
          <w:sz w:val="21"/>
        </w:rPr>
        <w:t>• Indicador de mensagens não lidas com destaque visual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completo de todas as comunicações recebidas no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push no telemóvel quando chega uma nova mensagem</w:t>
      </w:r>
    </w:p>
    <w:p/>
    <w:p>
      <w:pPr>
        <w:pStyle w:val="Heading3"/>
      </w:pPr>
      <w:r>
        <w:rPr>
          <w:b/>
          <w:color w:val="00B4A0"/>
          <w:sz w:val="24"/>
        </w:rPr>
        <w:t>▶  Meu Perfil</w:t>
      </w:r>
    </w:p>
    <w:p>
      <w:r>
        <w:rPr>
          <w:b w:val="0"/>
          <w:color w:val="1E6FBF"/>
          <w:sz w:val="22"/>
        </w:rPr>
        <w:t>Gerir os dados pessoais e configurações da conta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erf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O encarregado gere a sua conta pessoal no SIGA — actualiza os dados de contacto, altera a senha de acesso, configura as preferências de notificação e consulta a informação de vinculação ao educando.</w:t>
      </w:r>
    </w:p>
    <w:p>
      <w:pPr>
        <w:pStyle w:val="ListParagraph"/>
        <w:ind w:left="567"/>
      </w:pPr>
      <w:r>
        <w:rPr>
          <w:color w:val="222244"/>
          <w:sz w:val="21"/>
        </w:rPr>
        <w:t>• Dados pessoais: nome completo, BI, NIF e contacto telefónico</w:t>
      </w:r>
    </w:p>
    <w:p>
      <w:pPr>
        <w:pStyle w:val="ListParagraph"/>
        <w:ind w:left="567"/>
      </w:pPr>
      <w:r>
        <w:rPr>
          <w:color w:val="222244"/>
          <w:sz w:val="21"/>
        </w:rPr>
        <w:t>• Email e senha de acesso com opção de alteração segura</w:t>
      </w:r>
    </w:p>
    <w:p>
      <w:pPr>
        <w:pStyle w:val="ListParagraph"/>
        <w:ind w:left="567"/>
      </w:pPr>
      <w:r>
        <w:rPr>
          <w:color w:val="222244"/>
          <w:sz w:val="21"/>
        </w:rPr>
        <w:t>• Fotografia de perfil actualizável</w:t>
      </w:r>
    </w:p>
    <w:p>
      <w:pPr>
        <w:pStyle w:val="ListParagraph"/>
        <w:ind w:left="567"/>
      </w:pPr>
      <w:r>
        <w:rPr>
          <w:color w:val="222244"/>
          <w:sz w:val="21"/>
        </w:rPr>
        <w:t>• Vinculação ao educando: grau de parentesco e número de matrícula</w:t>
      </w:r>
    </w:p>
    <w:p>
      <w:pPr>
        <w:pStyle w:val="ListParagraph"/>
        <w:ind w:left="567"/>
      </w:pPr>
      <w:r>
        <w:rPr>
          <w:color w:val="222244"/>
          <w:sz w:val="21"/>
        </w:rPr>
        <w:t>• Preferências de notificação: activar/desactivar alertas por categoria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sessões: última entrada e dispositivos utilizados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FFFFFF"/>
          <w:sz w:val="36"/>
        </w:rPr>
        <w:t>6.  Portal Provisório — Candidatos à Matrícula</w:t>
      </w:r>
    </w:p>
    <w:p/>
    <w:p>
      <w:pPr>
        <w:pStyle w:val="Heading3"/>
      </w:pPr>
      <w:r>
        <w:rPr>
          <w:b/>
          <w:color w:val="00B4A0"/>
          <w:sz w:val="24"/>
        </w:rPr>
        <w:t>▶  Acompanhamento do Processo de Admissão</w:t>
      </w:r>
    </w:p>
    <w:p>
      <w:r>
        <w:rPr>
          <w:b w:val="0"/>
          <w:color w:val="1E6FBF"/>
          <w:sz w:val="22"/>
        </w:rPr>
        <w:t>Portal dedicado a candidatos ainda não matriculados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inel-educan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1A1A2E"/>
          <w:sz w:val="22"/>
        </w:rPr>
        <w:t>Antes de ser matriculado, o candidato e o seu encarregado têm acesso ao Portal Provisório — uma área simplificada onde acompanham o estado do processo de admissão, geram referências de pagamento para taxas de inscrição e exame, e imprimem o boletim de matrícula após aprovação.</w:t>
      </w:r>
    </w:p>
    <w:p>
      <w:pPr>
        <w:pStyle w:val="ListParagraph"/>
        <w:ind w:left="567"/>
      </w:pPr>
      <w:r>
        <w:rPr>
          <w:color w:val="222244"/>
          <w:sz w:val="21"/>
        </w:rPr>
        <w:t>• Estado do processo de candidatura: Em Análise, Aprovado para Exame, Admitido ou Rejeitado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referência RUPE para pagamento da taxa de exame de admissão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referência RUPE para pagamento da taxa de matrícula após aprovação</w:t>
      </w:r>
    </w:p>
    <w:p>
      <w:pPr>
        <w:pStyle w:val="ListParagraph"/>
        <w:ind w:left="567"/>
      </w:pPr>
      <w:r>
        <w:rPr>
          <w:color w:val="222244"/>
          <w:sz w:val="21"/>
        </w:rPr>
        <w:t>• Download e impressão do Boletim de Matrícula após confirmação do pagamento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automáticas de mudança de estado da candidatura</w:t>
      </w:r>
    </w:p>
    <w:p>
      <w:pPr>
        <w:pStyle w:val="ListParagraph"/>
        <w:ind w:left="567"/>
      </w:pPr>
      <w:r>
        <w:rPr>
          <w:color w:val="222244"/>
          <w:sz w:val="21"/>
        </w:rPr>
        <w:t>• Acesso convertido em Portal do Encarregado completo após matrícula confirmada</w:t>
      </w:r>
    </w:p>
    <w:p>
      <w:r>
        <w:br w:type="page"/>
      </w:r>
    </w:p>
    <w:p>
      <w:pPr>
        <w:jc w:val="center"/>
      </w:pPr>
      <w:r>
        <w:rPr>
          <w:b/>
          <w:color w:val="C9A227"/>
          <w:sz w:val="28"/>
        </w:rPr>
        <w:t>SUPER ESCOLA  ·  SIGA v3.0</w:t>
      </w:r>
    </w:p>
    <w:p>
      <w:pPr>
        <w:jc w:val="center"/>
      </w:pPr>
      <w:r>
        <w:rPr>
          <w:b w:val="0"/>
          <w:color w:val="B0BAC8"/>
          <w:sz w:val="22"/>
        </w:rPr>
        <w:t>Perfil: Encarregado de Educação  ·  11 Funcionalidades  ·  100% Móvel &amp; Web</w:t>
      </w:r>
    </w:p>
    <w:p/>
    <w:p>
      <w:pPr>
        <w:jc w:val="center"/>
      </w:pPr>
      <w:r>
        <w:rPr>
          <w:b w:val="0"/>
          <w:color w:val="1A56A0"/>
          <w:sz w:val="20"/>
        </w:rPr>
        <w:t>Para mais informações contacte a equipa Super Escola</w:t>
      </w:r>
    </w:p>
    <w:p>
      <w:pPr>
        <w:jc w:val="center"/>
      </w:pPr>
      <w:r>
        <w:rPr>
          <w:b w:val="0"/>
          <w:color w:val="B0BAC8"/>
          <w:sz w:val="20"/>
        </w:rPr>
        <w:t>www.superescola.ao  | 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