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C9A227"/>
          <w:sz w:val="72"/>
        </w:rPr>
        <w:t>SUPER ESCOLA</w:t>
      </w:r>
    </w:p>
    <w:p>
      <w:pPr>
        <w:jc w:val="center"/>
      </w:pPr>
      <w:r>
        <w:rPr>
          <w:b w:val="0"/>
          <w:i w:val="0"/>
          <w:color w:val="B0BAC8"/>
          <w:sz w:val="26"/>
        </w:rPr>
        <w:t>Sistema Integrado de Gestão Académica</w:t>
      </w:r>
    </w:p>
    <w:p>
      <w:pPr>
        <w:jc w:val="center"/>
      </w:pPr>
      <w:r>
        <w:rPr>
          <w:b/>
          <w:i w:val="0"/>
          <w:color w:val="1E6FBF"/>
          <w:sz w:val="32"/>
        </w:rPr>
        <w:t>SIGA  v3.0</w:t>
      </w:r>
    </w:p>
    <w:p/>
    <w:p>
      <w:pPr>
        <w:jc w:val="center"/>
      </w:pPr>
      <w:r>
        <w:rPr>
          <w:b/>
          <w:i w:val="0"/>
          <w:color w:val="FFFFFF"/>
          <w:sz w:val="28"/>
        </w:rPr>
        <w:t>APRESENTAÇÃO DE FUNCIONALIDADES</w:t>
      </w:r>
    </w:p>
    <w:p>
      <w:pPr>
        <w:jc w:val="center"/>
      </w:pPr>
      <w:r>
        <w:rPr>
          <w:b/>
          <w:i w:val="0"/>
          <w:color w:val="00B4A0"/>
          <w:sz w:val="36"/>
        </w:rPr>
        <w:t>Perfil:  TÉCNICO PEDAGÓGICO</w:t>
      </w:r>
    </w:p>
    <w:p>
      <w:pPr>
        <w:jc w:val="center"/>
      </w:pPr>
      <w:r>
        <w:rPr>
          <w:b w:val="0"/>
          <w:i w:val="0"/>
          <w:color w:val="B0BAC8"/>
          <w:sz w:val="20"/>
        </w:rPr>
        <w:t>Julho 2026 · Versão 3.0</w:t>
      </w:r>
    </w:p>
    <w:p>
      <w:r>
        <w:br w:type="page"/>
      </w:r>
    </w:p>
    <w:p>
      <w:pPr>
        <w:pStyle w:val="Heading1"/>
        <w:jc w:val="left"/>
      </w:pPr>
      <w:r>
        <w:rPr>
          <w:b/>
          <w:i w:val="0"/>
          <w:color w:val="FFFFFF"/>
          <w:sz w:val="36"/>
        </w:rPr>
        <w:t>1.  Perfil do Utilizador — Técnico Pedagógico</w:t>
      </w:r>
    </w:p>
    <w:p/>
    <w:p>
      <w:r>
        <w:rPr>
          <w:b w:val="0"/>
          <w:i w:val="0"/>
          <w:color w:val="1A1A2E"/>
          <w:sz w:val="22"/>
        </w:rPr>
        <w:t>O Técnico Pedagógico é o responsável pela coordenação e supervisão diária das actividades pedagógicas da escola. Acompanha o desempenho académico dos alunos, gere as pautas, controla os processos de avaliação, exames e recursos, e assegura o cumprimento do programa curricular em todas as turmas e disciplinas.</w:t>
      </w:r>
    </w:p>
    <w:p/>
    <w:p>
      <w:pPr>
        <w:pStyle w:val="Heading2"/>
      </w:pPr>
      <w:r>
        <w:rPr>
          <w:b/>
          <w:i w:val="0"/>
          <w:color w:val="1A56A0"/>
          <w:sz w:val="28"/>
        </w:rPr>
        <w:t>Responsabilidades por Área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1A56A0"/>
          <w:left w:val="single" w:sz="4" w:space="0" w:color="1A56A0"/>
          <w:bottom w:val="single" w:sz="4" w:space="0" w:color="1A56A0"/>
          <w:right w:val="single" w:sz="4" w:space="0" w:color="1A56A0"/>
          <w:insideH w:val="single" w:sz="4" w:space="0" w:color="1A56A0"/>
          <w:insideV w:val="single" w:sz="4" w:space="0" w:color="1A56A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A56A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Área</w:t>
            </w:r>
          </w:p>
        </w:tc>
        <w:tc>
          <w:tcPr>
            <w:tcW w:type="dxa" w:w="4703"/>
            <w:shd w:val="clear" w:color="auto" w:fill="1A56A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Responsabilidades Principais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Pedagógico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Planificações de aulas, programa curricular, resultados e ocorrências disciplinares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Pautas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Acompanhamento de pautas, arquivo, conselho de avaliação e exames especiais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Avaliações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Avaliação diagnóstica, formativa, avaliação de professores e alunos a exame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Exames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Exame de recurso, melhoria de nota, reapreciação, exame extraordinário e nacional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Académico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Consulta de aluno, histórico académico, grelha curricular e quadro de honra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Disciplinar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Gestão de exclusões, faltas e conselho pedagógico</w:t>
            </w:r>
          </w:p>
        </w:tc>
      </w:tr>
    </w:tbl>
    <w:p/>
    <w:p>
      <w:pPr>
        <w:pStyle w:val="Heading2"/>
      </w:pPr>
      <w:r>
        <w:rPr>
          <w:b/>
          <w:i w:val="0"/>
          <w:color w:val="1A56A0"/>
          <w:sz w:val="28"/>
        </w:rPr>
        <w:t>Menu Lateral — Secções Disponíveis</w:t>
      </w:r>
    </w:p>
    <w:p>
      <w:r>
        <w:rPr>
          <w:b/>
          <w:i w:val="0"/>
          <w:color w:val="1A56A0"/>
          <w:sz w:val="22"/>
        </w:rPr>
        <w:t xml:space="preserve">Principal:  </w:t>
      </w:r>
      <w:r>
        <w:rPr>
          <w:b w:val="0"/>
          <w:i w:val="0"/>
          <w:color w:val="222244"/>
          <w:sz w:val="21"/>
        </w:rPr>
        <w:t>Painel de Controlo (Dashboard)</w:t>
      </w:r>
    </w:p>
    <w:p>
      <w:r>
        <w:rPr>
          <w:b/>
          <w:i w:val="0"/>
          <w:color w:val="1A56A0"/>
          <w:sz w:val="22"/>
        </w:rPr>
        <w:t xml:space="preserve">Área Pedagógica:  </w:t>
      </w:r>
      <w:r>
        <w:rPr>
          <w:b w:val="0"/>
          <w:i w:val="0"/>
          <w:color w:val="222244"/>
          <w:sz w:val="21"/>
        </w:rPr>
        <w:t>Planificações · Programa Curricular · Resultados · Calendário de Provas · Ocorrências</w:t>
      </w:r>
    </w:p>
    <w:p>
      <w:r>
        <w:rPr>
          <w:b/>
          <w:i w:val="0"/>
          <w:color w:val="1A56A0"/>
          <w:sz w:val="22"/>
        </w:rPr>
        <w:t xml:space="preserve">Gestão de Pautas:  </w:t>
      </w:r>
      <w:r>
        <w:rPr>
          <w:b w:val="0"/>
          <w:i w:val="0"/>
          <w:color w:val="222244"/>
          <w:sz w:val="21"/>
        </w:rPr>
        <w:t>Acompanhamento de Pautas · Arquivo de Pautas · Conselho de Avaliação</w:t>
      </w:r>
    </w:p>
    <w:p>
      <w:r>
        <w:rPr>
          <w:b/>
          <w:i w:val="0"/>
          <w:color w:val="1A56A0"/>
          <w:sz w:val="22"/>
        </w:rPr>
        <w:t xml:space="preserve">Avaliações Especiais:  </w:t>
      </w:r>
      <w:r>
        <w:rPr>
          <w:b w:val="0"/>
          <w:i w:val="0"/>
          <w:color w:val="222244"/>
          <w:sz w:val="21"/>
        </w:rPr>
        <w:t>Avaliação Diagnóstica · Avaliação Formativa · Avaliação de Professores</w:t>
      </w:r>
    </w:p>
    <w:p>
      <w:r>
        <w:rPr>
          <w:b/>
          <w:i w:val="0"/>
          <w:color w:val="1A56A0"/>
          <w:sz w:val="22"/>
        </w:rPr>
        <w:t xml:space="preserve">Exames &amp; Recursos:  </w:t>
      </w:r>
      <w:r>
        <w:rPr>
          <w:b w:val="0"/>
          <w:i w:val="0"/>
          <w:color w:val="222244"/>
          <w:sz w:val="21"/>
        </w:rPr>
        <w:t>Exame de Recurso · Melhoria de Nota · Reapreciação · Exame Extraordinário · Exame Nacional</w:t>
      </w:r>
    </w:p>
    <w:p>
      <w:r>
        <w:rPr>
          <w:b/>
          <w:i w:val="0"/>
          <w:color w:val="1A56A0"/>
          <w:sz w:val="22"/>
        </w:rPr>
        <w:t xml:space="preserve">Académico:  </w:t>
      </w:r>
      <w:r>
        <w:rPr>
          <w:b w:val="0"/>
          <w:i w:val="0"/>
          <w:color w:val="222244"/>
          <w:sz w:val="21"/>
        </w:rPr>
        <w:t>Consulta de Aluno · Histórico Académico · Grelha Curricular · Quadro de Honra · Finalistas</w:t>
      </w:r>
    </w:p>
    <w:p>
      <w:r>
        <w:rPr>
          <w:b/>
          <w:i w:val="0"/>
          <w:color w:val="1A56A0"/>
          <w:sz w:val="22"/>
        </w:rPr>
        <w:t xml:space="preserve">Disciplinar:  </w:t>
      </w:r>
      <w:r>
        <w:rPr>
          <w:b w:val="0"/>
          <w:i w:val="0"/>
          <w:color w:val="222244"/>
          <w:sz w:val="21"/>
        </w:rPr>
        <w:t>Exclusões &amp; Faltas · Conselho de Avaliação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B4A0"/>
          <w:left w:val="single" w:sz="4" w:space="0" w:color="00B4A0"/>
          <w:bottom w:val="single" w:sz="4" w:space="0" w:color="00B4A0"/>
          <w:right w:val="single" w:sz="4" w:space="0" w:color="00B4A0"/>
          <w:insideH w:val="single" w:sz="4" w:space="0" w:color="00B4A0"/>
          <w:insideV w:val="single" w:sz="4" w:space="0" w:color="00B4A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1B2A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24+</w:t>
              <w:br/>
            </w:r>
            <w:r>
              <w:rPr>
                <w:color w:val="B0BAC8"/>
                <w:sz w:val="20"/>
              </w:rPr>
              <w:t>Funcionalidades</w:t>
            </w:r>
          </w:p>
        </w:tc>
        <w:tc>
          <w:tcPr>
            <w:tcW w:type="dxa" w:w="3135"/>
            <w:shd w:val="clear" w:color="auto" w:fill="122436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7</w:t>
              <w:br/>
            </w:r>
            <w:r>
              <w:rPr>
                <w:color w:val="B0BAC8"/>
                <w:sz w:val="20"/>
              </w:rPr>
              <w:t>Grupos temáticos</w:t>
            </w:r>
          </w:p>
        </w:tc>
        <w:tc>
          <w:tcPr>
            <w:tcW w:type="dxa" w:w="3135"/>
            <w:shd w:val="clear" w:color="auto" w:fill="0D1B2A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100%</w:t>
              <w:br/>
            </w:r>
            <w:r>
              <w:rPr>
                <w:color w:val="B0BAC8"/>
                <w:sz w:val="20"/>
              </w:rPr>
              <w:t>Foco pedagógico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i w:val="0"/>
          <w:color w:val="FFFFFF"/>
          <w:sz w:val="36"/>
        </w:rPr>
        <w:t>2.  Painel de Controlo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Dashboard Pedagógico</w:t>
      </w:r>
    </w:p>
    <w:p>
      <w:r>
        <w:rPr>
          <w:b w:val="0"/>
          <w:i w:val="0"/>
          <w:color w:val="1E6FBF"/>
          <w:sz w:val="22"/>
        </w:rPr>
        <w:t>Visão global do estado académico em tempo real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O Painel de Controlo do Técnico Pedagógico apresenta os principais indicadores académicos numa vista centralizada, permitindo uma supervisão contínua do desempenho escolar.</w:t>
      </w:r>
    </w:p>
    <w:p>
      <w:pPr>
        <w:pStyle w:val="ListParagraph"/>
        <w:ind w:left="567"/>
      </w:pPr>
      <w:r>
        <w:rPr>
          <w:color w:val="222244"/>
          <w:sz w:val="21"/>
        </w:rPr>
        <w:t>• Indicadores de matrículas, turmas activas e taxa de aprovação por período</w:t>
      </w:r>
    </w:p>
    <w:p>
      <w:pPr>
        <w:pStyle w:val="ListParagraph"/>
        <w:ind w:left="567"/>
      </w:pPr>
      <w:r>
        <w:rPr>
          <w:color w:val="222244"/>
          <w:sz w:val="21"/>
        </w:rPr>
        <w:t>• Gráfico de desempenho académico por disciplina e classe</w:t>
      </w:r>
    </w:p>
    <w:p>
      <w:pPr>
        <w:pStyle w:val="ListParagraph"/>
        <w:ind w:left="567"/>
      </w:pPr>
      <w:r>
        <w:rPr>
          <w:color w:val="222244"/>
          <w:sz w:val="21"/>
        </w:rPr>
        <w:t>• Lista de alunos em risco académico e com excesso de faltas</w:t>
      </w:r>
    </w:p>
    <w:p>
      <w:pPr>
        <w:pStyle w:val="ListParagraph"/>
        <w:ind w:left="567"/>
      </w:pPr>
      <w:r>
        <w:rPr>
          <w:color w:val="222244"/>
          <w:sz w:val="21"/>
        </w:rPr>
        <w:t>• Alertas de pautas em atraso e pendências de avaliação</w:t>
      </w:r>
    </w:p>
    <w:p>
      <w:pPr>
        <w:pStyle w:val="ListParagraph"/>
        <w:ind w:left="567"/>
      </w:pPr>
      <w:r>
        <w:rPr>
          <w:color w:val="222244"/>
          <w:sz w:val="21"/>
        </w:rPr>
        <w:t>• Acesso rápido às funções pedagógicas mais utilizadas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Notificações de novos comunicados e mensagens institucionais</w:t>
      </w:r>
    </w:p>
    <w:p>
      <w:r>
        <w:br w:type="page"/>
      </w:r>
    </w:p>
    <w:p>
      <w:pPr>
        <w:pStyle w:val="Heading1"/>
        <w:jc w:val="left"/>
      </w:pPr>
      <w:r>
        <w:rPr>
          <w:b/>
          <w:i w:val="0"/>
          <w:color w:val="FFFFFF"/>
          <w:sz w:val="36"/>
        </w:rPr>
        <w:t>3.  Área Pedagógica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Hub — Área Pedagógica</w:t>
      </w:r>
    </w:p>
    <w:p>
      <w:r>
        <w:rPr>
          <w:b w:val="0"/>
          <w:i w:val="0"/>
          <w:color w:val="1E6FBF"/>
          <w:sz w:val="22"/>
        </w:rPr>
        <w:t>Central de operações pedagógicas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ub-pedagog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O Hub Pedagógico concentra todas as ferramentas de acompanhamento e supervisão do processo de ensino-aprendizagem, organizadas em separadores de fácil navegação.</w:t>
      </w:r>
    </w:p>
    <w:p>
      <w:pPr>
        <w:pStyle w:val="ListParagraph"/>
        <w:ind w:left="567"/>
      </w:pPr>
      <w:r>
        <w:rPr>
          <w:color w:val="222244"/>
          <w:sz w:val="21"/>
        </w:rPr>
        <w:t>• Navegação rápida entre planificações, programa e resultados</w:t>
      </w:r>
    </w:p>
    <w:p>
      <w:pPr>
        <w:pStyle w:val="ListParagraph"/>
        <w:ind w:left="567"/>
      </w:pPr>
      <w:r>
        <w:rPr>
          <w:color w:val="222244"/>
          <w:sz w:val="21"/>
        </w:rPr>
        <w:t>• Visualização consolidada de todas as actividades pedagógicas</w:t>
      </w:r>
    </w:p>
    <w:p>
      <w:pPr>
        <w:pStyle w:val="ListParagraph"/>
        <w:ind w:left="567"/>
      </w:pPr>
      <w:r>
        <w:rPr>
          <w:color w:val="222244"/>
          <w:sz w:val="21"/>
        </w:rPr>
        <w:t>• Acesso a alunos a exame por período</w:t>
      </w:r>
    </w:p>
    <w:p>
      <w:pPr>
        <w:pStyle w:val="ListParagraph"/>
        <w:ind w:left="567"/>
      </w:pPr>
      <w:r>
        <w:rPr>
          <w:color w:val="222244"/>
          <w:sz w:val="21"/>
        </w:rPr>
        <w:t>• Gestão de ocorrências disciplinares da escola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Planificações de Aulas</w:t>
      </w:r>
    </w:p>
    <w:p>
      <w:r>
        <w:rPr>
          <w:b w:val="0"/>
          <w:i w:val="0"/>
          <w:color w:val="1E6FBF"/>
          <w:sz w:val="22"/>
        </w:rPr>
        <w:t>Planeamento e supervisão de conteúdos lectivos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lanificaco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Permite ao Técnico Pedagógico acompanhar e validar as planificações elaboradas pelos professores, assegurando o cumprimento do programa e a coerência curricular em todas as turmas.</w:t>
      </w:r>
    </w:p>
    <w:p>
      <w:pPr>
        <w:pStyle w:val="ListParagraph"/>
        <w:ind w:left="567"/>
      </w:pPr>
      <w:r>
        <w:rPr>
          <w:color w:val="222244"/>
          <w:sz w:val="21"/>
        </w:rPr>
        <w:t>• Consulta de planificações por disciplina, turma e período</w:t>
      </w:r>
    </w:p>
    <w:p>
      <w:pPr>
        <w:pStyle w:val="ListParagraph"/>
        <w:ind w:left="567"/>
      </w:pPr>
      <w:r>
        <w:rPr>
          <w:color w:val="222244"/>
          <w:sz w:val="21"/>
        </w:rPr>
        <w:t>• Verificação do alinhamento com o programa curricular oficial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observações e recomendações pedagógicas</w:t>
      </w:r>
    </w:p>
    <w:p>
      <w:pPr>
        <w:pStyle w:val="ListParagraph"/>
        <w:ind w:left="567"/>
      </w:pPr>
      <w:r>
        <w:rPr>
          <w:color w:val="222244"/>
          <w:sz w:val="21"/>
        </w:rPr>
        <w:t>• Controlo do cumprimento do programa por unidade temática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Programa Curricular</w:t>
      </w:r>
    </w:p>
    <w:p>
      <w:r>
        <w:rPr>
          <w:b w:val="0"/>
          <w:i w:val="0"/>
          <w:color w:val="1E6FBF"/>
          <w:sz w:val="22"/>
        </w:rPr>
        <w:t>Gestão e acompanhamento do programa oficial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ub-pedagog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Módulo dedicado à gestão do programa curricular de cada disciplina, permitindo verificar a progressão dos conteúdos e identificar desvios ao plano aprovado.</w:t>
      </w:r>
    </w:p>
    <w:p>
      <w:pPr>
        <w:pStyle w:val="ListParagraph"/>
        <w:ind w:left="567"/>
      </w:pPr>
      <w:r>
        <w:rPr>
          <w:color w:val="222244"/>
          <w:sz w:val="21"/>
        </w:rPr>
        <w:t>• Visualização do programa por disciplina e classe</w:t>
      </w:r>
    </w:p>
    <w:p>
      <w:pPr>
        <w:pStyle w:val="ListParagraph"/>
        <w:ind w:left="567"/>
      </w:pPr>
      <w:r>
        <w:rPr>
          <w:color w:val="222244"/>
          <w:sz w:val="21"/>
        </w:rPr>
        <w:t>• Controlo do cumprimento das unidades didácticas</w:t>
      </w:r>
    </w:p>
    <w:p>
      <w:pPr>
        <w:pStyle w:val="ListParagraph"/>
        <w:ind w:left="567"/>
      </w:pPr>
      <w:r>
        <w:rPr>
          <w:color w:val="222244"/>
          <w:sz w:val="21"/>
        </w:rPr>
        <w:t>• Identificação de conteúdos em atraso ou não leccionados</w:t>
      </w:r>
    </w:p>
    <w:p>
      <w:pPr>
        <w:pStyle w:val="ListParagraph"/>
        <w:ind w:left="567"/>
      </w:pPr>
      <w:r>
        <w:rPr>
          <w:color w:val="222244"/>
          <w:sz w:val="21"/>
        </w:rPr>
        <w:t>• Relatórios de progresso curricular por período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Resultados Pedagógicos</w:t>
      </w:r>
    </w:p>
    <w:p>
      <w:r>
        <w:rPr>
          <w:b w:val="0"/>
          <w:i w:val="0"/>
          <w:color w:val="1E6FBF"/>
          <w:sz w:val="22"/>
        </w:rPr>
        <w:t>Análise do desempenho académico global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ub-pedagog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Painel analítico com indicadores de desempenho académico por classe, disciplina e período, facilitando a tomada de decisão pedagógica baseada em dados.</w:t>
      </w:r>
    </w:p>
    <w:p>
      <w:pPr>
        <w:pStyle w:val="ListParagraph"/>
        <w:ind w:left="567"/>
      </w:pPr>
      <w:r>
        <w:rPr>
          <w:color w:val="222244"/>
          <w:sz w:val="21"/>
        </w:rPr>
        <w:t>• Taxas de aprovação e reprovação por turma e disciplina</w:t>
      </w:r>
    </w:p>
    <w:p>
      <w:pPr>
        <w:pStyle w:val="ListParagraph"/>
        <w:ind w:left="567"/>
      </w:pPr>
      <w:r>
        <w:rPr>
          <w:color w:val="222244"/>
          <w:sz w:val="21"/>
        </w:rPr>
        <w:t>• Gráficos comparativos entre períodos e anos lectivos</w:t>
      </w:r>
    </w:p>
    <w:p>
      <w:pPr>
        <w:pStyle w:val="ListParagraph"/>
        <w:ind w:left="567"/>
      </w:pPr>
      <w:r>
        <w:rPr>
          <w:color w:val="222244"/>
          <w:sz w:val="21"/>
        </w:rPr>
        <w:t>• Identificação das disciplinas com maior índice de insucesso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de relatórios para apresentação em conselho pedagógico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Calendário de Provas</w:t>
      </w:r>
    </w:p>
    <w:p>
      <w:r>
        <w:rPr>
          <w:b w:val="0"/>
          <w:i w:val="0"/>
          <w:color w:val="1E6FBF"/>
          <w:sz w:val="22"/>
        </w:rPr>
        <w:t>Planeamento e divulgação de datas de avaliação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alendario-prov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Gestão centralizada do calendário de avaliações e provas, permitindo uma distribuição equilibrada das datas e evitando sobreposições para os alunos.</w:t>
      </w:r>
    </w:p>
    <w:p>
      <w:pPr>
        <w:pStyle w:val="ListParagraph"/>
        <w:ind w:left="567"/>
      </w:pPr>
      <w:r>
        <w:rPr>
          <w:color w:val="222244"/>
          <w:sz w:val="21"/>
        </w:rPr>
        <w:t>• Criação e edição de datas de provas por turma e disciplina</w:t>
      </w:r>
    </w:p>
    <w:p>
      <w:pPr>
        <w:pStyle w:val="ListParagraph"/>
        <w:ind w:left="567"/>
      </w:pPr>
      <w:r>
        <w:rPr>
          <w:color w:val="222244"/>
          <w:sz w:val="21"/>
        </w:rPr>
        <w:t>• Detecção automática de conflitos de calendário</w:t>
      </w:r>
    </w:p>
    <w:p>
      <w:pPr>
        <w:pStyle w:val="ListParagraph"/>
        <w:ind w:left="567"/>
      </w:pPr>
      <w:r>
        <w:rPr>
          <w:color w:val="222244"/>
          <w:sz w:val="21"/>
        </w:rPr>
        <w:t>• Publicação do calendário visível a professores e alunos</w:t>
      </w:r>
    </w:p>
    <w:p>
      <w:pPr>
        <w:pStyle w:val="ListParagraph"/>
        <w:ind w:left="567"/>
      </w:pPr>
      <w:r>
        <w:rPr>
          <w:color w:val="222244"/>
          <w:sz w:val="21"/>
        </w:rPr>
        <w:t>• Integração com o módulo de eventos escolares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Ocorrências Disciplinares</w:t>
      </w:r>
    </w:p>
    <w:p>
      <w:r>
        <w:rPr>
          <w:b w:val="0"/>
          <w:i w:val="0"/>
          <w:color w:val="1E6FBF"/>
          <w:sz w:val="22"/>
        </w:rPr>
        <w:t>Registo e acompanhamento de ocorrências na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ub-pedagog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Sistema de registo e gestão de ocorrências disciplinares, permitindo um acompanhamento rigoroso do comportamento dos alunos e a tomada de medidas pedagógicas adequadas.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ocorrências por aluno, turma e data</w:t>
      </w:r>
    </w:p>
    <w:p>
      <w:pPr>
        <w:pStyle w:val="ListParagraph"/>
        <w:ind w:left="567"/>
      </w:pPr>
      <w:r>
        <w:rPr>
          <w:color w:val="222244"/>
          <w:sz w:val="21"/>
        </w:rPr>
        <w:t>• Categorização por tipo de incidente (disciplinar, académico, comportamental)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ocorrências por aluno ao longo do ano</w:t>
      </w:r>
    </w:p>
    <w:p>
      <w:pPr>
        <w:pStyle w:val="ListParagraph"/>
        <w:ind w:left="567"/>
      </w:pPr>
      <w:r>
        <w:rPr>
          <w:color w:val="222244"/>
          <w:sz w:val="21"/>
        </w:rPr>
        <w:t>• Geração de comunicações aos encarregados de educação</w:t>
      </w:r>
    </w:p>
    <w:p>
      <w:r>
        <w:br w:type="page"/>
      </w:r>
    </w:p>
    <w:p>
      <w:pPr>
        <w:pStyle w:val="Heading1"/>
        <w:jc w:val="left"/>
      </w:pPr>
      <w:r>
        <w:rPr>
          <w:b/>
          <w:i w:val="0"/>
          <w:color w:val="FFFFFF"/>
          <w:sz w:val="36"/>
        </w:rPr>
        <w:t>4.  Gestão Académica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Consulta de Aluno</w:t>
      </w:r>
    </w:p>
    <w:p>
      <w:r>
        <w:rPr>
          <w:b w:val="0"/>
          <w:i w:val="0"/>
          <w:color w:val="1E6FBF"/>
          <w:sz w:val="22"/>
        </w:rPr>
        <w:t>Ficha completa de qualquer aluno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nsulta-alu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Ferramenta de consulta rápida que permite aceder ao perfil completo de qualquer aluno — dados pessoais, notas, presenças, histórico académico e documentos emitidos.</w:t>
      </w:r>
    </w:p>
    <w:p>
      <w:pPr>
        <w:pStyle w:val="ListParagraph"/>
        <w:ind w:left="567"/>
      </w:pPr>
      <w:r>
        <w:rPr>
          <w:color w:val="222244"/>
          <w:sz w:val="21"/>
        </w:rPr>
        <w:t>• Pesquisa por nome, número de matrícula ou BI</w:t>
      </w:r>
    </w:p>
    <w:p>
      <w:pPr>
        <w:pStyle w:val="ListParagraph"/>
        <w:ind w:left="567"/>
      </w:pPr>
      <w:r>
        <w:rPr>
          <w:color w:val="222244"/>
          <w:sz w:val="21"/>
        </w:rPr>
        <w:t>• Visualização de notas por período e disciplina</w:t>
      </w:r>
    </w:p>
    <w:p>
      <w:pPr>
        <w:pStyle w:val="ListParagraph"/>
        <w:ind w:left="567"/>
      </w:pPr>
      <w:r>
        <w:rPr>
          <w:color w:val="222244"/>
          <w:sz w:val="21"/>
        </w:rPr>
        <w:t>• Controlo de faltas e justificações</w:t>
      </w:r>
    </w:p>
    <w:p>
      <w:pPr>
        <w:pStyle w:val="ListParagraph"/>
        <w:ind w:left="567"/>
      </w:pPr>
      <w:r>
        <w:rPr>
          <w:color w:val="222244"/>
          <w:sz w:val="21"/>
        </w:rPr>
        <w:t>• Acesso ao histórico académico completo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Histórico Académico</w:t>
      </w:r>
    </w:p>
    <w:p>
      <w:r>
        <w:rPr>
          <w:b w:val="0"/>
          <w:i w:val="0"/>
          <w:color w:val="1E6FBF"/>
          <w:sz w:val="22"/>
        </w:rPr>
        <w:t>Progressão e percurso académico por aluno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historico-academ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Consulta do historial completo de cada aluno — notas, aprovações, reprovações e transições de ano, desde a admissão até ao momento actual.</w:t>
      </w:r>
    </w:p>
    <w:p>
      <w:pPr>
        <w:pStyle w:val="ListParagraph"/>
        <w:ind w:left="567"/>
      </w:pPr>
      <w:r>
        <w:rPr>
          <w:color w:val="222244"/>
          <w:sz w:val="21"/>
        </w:rPr>
        <w:t>• Registo anual de notas por disciplina e período</w:t>
      </w:r>
    </w:p>
    <w:p>
      <w:pPr>
        <w:pStyle w:val="ListParagraph"/>
        <w:ind w:left="567"/>
      </w:pPr>
      <w:r>
        <w:rPr>
          <w:color w:val="222244"/>
          <w:sz w:val="21"/>
        </w:rPr>
        <w:t>• Indicação de aprovação/reprovação por ano lectivo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turmas frequentadas</w:t>
      </w:r>
    </w:p>
    <w:p>
      <w:pPr>
        <w:pStyle w:val="ListParagraph"/>
        <w:ind w:left="567"/>
      </w:pPr>
      <w:r>
        <w:rPr>
          <w:color w:val="222244"/>
          <w:sz w:val="21"/>
        </w:rPr>
        <w:t>• Análise de progressão ao longo do percurso escolar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Grelha Curricular</w:t>
      </w:r>
    </w:p>
    <w:p>
      <w:r>
        <w:rPr>
          <w:b w:val="0"/>
          <w:i w:val="0"/>
          <w:color w:val="1E6FBF"/>
          <w:sz w:val="22"/>
        </w:rPr>
        <w:t>Plano curricular por classe e área de ensino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lanificaco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Consulta da grelha curricular com todas as disciplinas e cargas horárias por classe, assegurando a conformidade com os decretos ministeriais em vigor.</w:t>
      </w:r>
    </w:p>
    <w:p>
      <w:pPr>
        <w:pStyle w:val="ListParagraph"/>
        <w:ind w:left="567"/>
      </w:pPr>
      <w:r>
        <w:rPr>
          <w:color w:val="222244"/>
          <w:sz w:val="21"/>
        </w:rPr>
        <w:t>• Visualização do plano curricular por classe e ciclo</w:t>
      </w:r>
    </w:p>
    <w:p>
      <w:pPr>
        <w:pStyle w:val="ListParagraph"/>
        <w:ind w:left="567"/>
      </w:pPr>
      <w:r>
        <w:rPr>
          <w:color w:val="222244"/>
          <w:sz w:val="21"/>
        </w:rPr>
        <w:t>• Carga horária semanal por disciplina</w:t>
      </w:r>
    </w:p>
    <w:p>
      <w:pPr>
        <w:pStyle w:val="ListParagraph"/>
        <w:ind w:left="567"/>
      </w:pPr>
      <w:r>
        <w:rPr>
          <w:color w:val="222244"/>
          <w:sz w:val="21"/>
        </w:rPr>
        <w:t>• Conformidade com os decretos ministeriais e portarias em vigor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para documentos oficiais e relatórios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Acompanhamento de Pautas</w:t>
      </w:r>
    </w:p>
    <w:p>
      <w:r>
        <w:rPr>
          <w:b w:val="0"/>
          <w:i w:val="0"/>
          <w:color w:val="1E6FBF"/>
          <w:sz w:val="22"/>
        </w:rPr>
        <w:t>Monitorização do lançamento de notas em tempo real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companhamento-paut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Ferramenta de supervisão que permite ao Técnico Pedagógico monitorizar o estado de lançamento de notas por turma, disciplina e professor, identificando atrasos.</w:t>
      </w:r>
    </w:p>
    <w:p>
      <w:pPr>
        <w:pStyle w:val="ListParagraph"/>
        <w:ind w:left="567"/>
      </w:pPr>
      <w:r>
        <w:rPr>
          <w:color w:val="222244"/>
          <w:sz w:val="21"/>
        </w:rPr>
        <w:t>• Estado em tempo real de cada pauta (por lançar, em curso, fechada)</w:t>
      </w:r>
    </w:p>
    <w:p>
      <w:pPr>
        <w:pStyle w:val="ListParagraph"/>
        <w:ind w:left="567"/>
      </w:pPr>
      <w:r>
        <w:rPr>
          <w:color w:val="222244"/>
          <w:sz w:val="21"/>
        </w:rPr>
        <w:t>• Identificação de professores com pautas em atraso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submissões e datas de fecho</w:t>
      </w:r>
    </w:p>
    <w:p>
      <w:pPr>
        <w:pStyle w:val="ListParagraph"/>
        <w:ind w:left="567"/>
      </w:pPr>
      <w:r>
        <w:rPr>
          <w:color w:val="222244"/>
          <w:sz w:val="21"/>
        </w:rPr>
        <w:t>• Alertas automáticos por prazo excedido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Quadro de Honra</w:t>
      </w:r>
    </w:p>
    <w:p>
      <w:r>
        <w:rPr>
          <w:b w:val="0"/>
          <w:i w:val="0"/>
          <w:color w:val="1E6FBF"/>
          <w:sz w:val="22"/>
        </w:rPr>
        <w:t>Distinção dos melhores alunos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quadro-hon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Módulo de reconhecimento académico que destaca os alunos com melhor desempenho por turma, disciplina e ano lectivo, promovendo a excelência escolar.</w:t>
      </w:r>
    </w:p>
    <w:p>
      <w:pPr>
        <w:pStyle w:val="ListParagraph"/>
        <w:ind w:left="567"/>
      </w:pPr>
      <w:r>
        <w:rPr>
          <w:color w:val="222244"/>
          <w:sz w:val="21"/>
        </w:rPr>
        <w:t>• Listagem dos melhores alunos por turma e disciplina</w:t>
      </w:r>
    </w:p>
    <w:p>
      <w:pPr>
        <w:pStyle w:val="ListParagraph"/>
        <w:ind w:left="567"/>
      </w:pPr>
      <w:r>
        <w:rPr>
          <w:color w:val="222244"/>
          <w:sz w:val="21"/>
        </w:rPr>
        <w:t>• Configuração de critérios de elegibilidade (nota mínima)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e impressão do quadro de honra oficial</w:t>
      </w:r>
    </w:p>
    <w:p>
      <w:pPr>
        <w:pStyle w:val="ListParagraph"/>
        <w:ind w:left="567"/>
      </w:pPr>
      <w:r>
        <w:rPr>
          <w:color w:val="222244"/>
          <w:sz w:val="21"/>
        </w:rPr>
        <w:t>• Publicação para visualização na comunidade escolar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Finalistas &amp; Alumni</w:t>
      </w:r>
    </w:p>
    <w:p>
      <w:r>
        <w:rPr>
          <w:b w:val="0"/>
          <w:i w:val="0"/>
          <w:color w:val="1E6FBF"/>
          <w:sz w:val="22"/>
        </w:rPr>
        <w:t>Gestão de alunos finalistas e ex-alunos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finalist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Acompanhamento especial dos alunos no último ano do ciclo, com controlo de requisitos de conclusão e gestão do registo de ex-alunos da escola.</w:t>
      </w:r>
    </w:p>
    <w:p>
      <w:pPr>
        <w:pStyle w:val="ListParagraph"/>
        <w:ind w:left="567"/>
      </w:pPr>
      <w:r>
        <w:rPr>
          <w:color w:val="222244"/>
          <w:sz w:val="21"/>
        </w:rPr>
        <w:t>• Lista de alunos finalistas com situação académica actual</w:t>
      </w:r>
    </w:p>
    <w:p>
      <w:pPr>
        <w:pStyle w:val="ListParagraph"/>
        <w:ind w:left="567"/>
      </w:pPr>
      <w:r>
        <w:rPr>
          <w:color w:val="222244"/>
          <w:sz w:val="21"/>
        </w:rPr>
        <w:t>• Verificação de requisitos para conclusão do ciclo</w:t>
      </w:r>
    </w:p>
    <w:p>
      <w:pPr>
        <w:pStyle w:val="ListParagraph"/>
        <w:ind w:left="567"/>
      </w:pPr>
      <w:r>
        <w:rPr>
          <w:color w:val="222244"/>
          <w:sz w:val="21"/>
        </w:rPr>
        <w:t>• Registo e consulta de ex-alunos (alumni)</w:t>
      </w:r>
    </w:p>
    <w:p>
      <w:pPr>
        <w:pStyle w:val="ListParagraph"/>
        <w:ind w:left="567"/>
      </w:pPr>
      <w:r>
        <w:rPr>
          <w:color w:val="222244"/>
          <w:sz w:val="21"/>
        </w:rPr>
        <w:t>• Emissão de documentos de conclusão e certificados</w:t>
      </w:r>
    </w:p>
    <w:p>
      <w:r>
        <w:br w:type="page"/>
      </w:r>
    </w:p>
    <w:p>
      <w:pPr>
        <w:pStyle w:val="Heading1"/>
        <w:jc w:val="left"/>
      </w:pPr>
      <w:r>
        <w:rPr>
          <w:b/>
          <w:i w:val="0"/>
          <w:color w:val="FFFFFF"/>
          <w:sz w:val="36"/>
        </w:rPr>
        <w:t>5.  Avaliações Pedagógicas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Avaliação Diagnóstica</w:t>
      </w:r>
    </w:p>
    <w:p>
      <w:r>
        <w:rPr>
          <w:b w:val="0"/>
          <w:i w:val="0"/>
          <w:color w:val="1E6FBF"/>
          <w:sz w:val="22"/>
        </w:rPr>
        <w:t>Aferição do nível de conhecimentos no início do ano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avaliacao-diagnostic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Instrumento de avaliação inicial que permite identificar o nível de conhecimentos dos alunos no início do ano lectivo ou de cada unidade temática, orientando a intervenção pedagógica.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resultados de avaliação diagnóstica por turma</w:t>
      </w:r>
    </w:p>
    <w:p>
      <w:pPr>
        <w:pStyle w:val="ListParagraph"/>
        <w:ind w:left="567"/>
      </w:pPr>
      <w:r>
        <w:rPr>
          <w:color w:val="222244"/>
          <w:sz w:val="21"/>
        </w:rPr>
        <w:t>• Análise comparativa por disciplina e professor</w:t>
      </w:r>
    </w:p>
    <w:p>
      <w:pPr>
        <w:pStyle w:val="ListParagraph"/>
        <w:ind w:left="567"/>
      </w:pPr>
      <w:r>
        <w:rPr>
          <w:color w:val="222244"/>
          <w:sz w:val="21"/>
        </w:rPr>
        <w:t>• Identificação de alunos que necessitam de apoio adicional</w:t>
      </w:r>
    </w:p>
    <w:p>
      <w:pPr>
        <w:pStyle w:val="ListParagraph"/>
        <w:ind w:left="567"/>
      </w:pPr>
      <w:r>
        <w:rPr>
          <w:color w:val="222244"/>
          <w:sz w:val="21"/>
        </w:rPr>
        <w:t>• Relatórios de diagnóstico para orientação do plano pedagógico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Avaliação Formativa</w:t>
      </w:r>
    </w:p>
    <w:p>
      <w:r>
        <w:rPr>
          <w:b w:val="0"/>
          <w:i w:val="0"/>
          <w:color w:val="1E6FBF"/>
          <w:sz w:val="22"/>
        </w:rPr>
        <w:t>Acompanhamento contínuo da aprendizagem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valiacao-formativ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Sistema de avaliação contínua que permite registar e acompanhar o progresso dos alunos ao longo do período, com feedback regular para professores e famílias.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avaliações parciais e trabalhos de grupo</w:t>
      </w:r>
    </w:p>
    <w:p>
      <w:pPr>
        <w:pStyle w:val="ListParagraph"/>
        <w:ind w:left="567"/>
      </w:pPr>
      <w:r>
        <w:rPr>
          <w:color w:val="222244"/>
          <w:sz w:val="21"/>
        </w:rPr>
        <w:t>• Acompanhamento da evolução individual de cada aluno</w:t>
      </w:r>
    </w:p>
    <w:p>
      <w:pPr>
        <w:pStyle w:val="ListParagraph"/>
        <w:ind w:left="567"/>
      </w:pPr>
      <w:r>
        <w:rPr>
          <w:color w:val="222244"/>
          <w:sz w:val="21"/>
        </w:rPr>
        <w:t>• Análise de tendências de desempenho ao longo do período</w:t>
      </w:r>
    </w:p>
    <w:p>
      <w:pPr>
        <w:pStyle w:val="ListParagraph"/>
        <w:ind w:left="567"/>
      </w:pPr>
      <w:r>
        <w:rPr>
          <w:color w:val="222244"/>
          <w:sz w:val="21"/>
        </w:rPr>
        <w:t>• Integração com os resultados finais de período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Avaliação de Professores</w:t>
      </w:r>
    </w:p>
    <w:p>
      <w:r>
        <w:rPr>
          <w:b w:val="0"/>
          <w:i w:val="0"/>
          <w:color w:val="1E6FBF"/>
          <w:sz w:val="22"/>
        </w:rPr>
        <w:t>Monitorização e avaliação do desempenho docente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avaliacao-professor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Módulo de supervisão e avaliação do desempenho dos professores, com base em critérios pedagógicos, cumprimento do programa e resultados dos alunos.</w:t>
      </w:r>
    </w:p>
    <w:p>
      <w:pPr>
        <w:pStyle w:val="ListParagraph"/>
        <w:ind w:left="567"/>
      </w:pPr>
      <w:r>
        <w:rPr>
          <w:color w:val="222244"/>
          <w:sz w:val="21"/>
        </w:rPr>
        <w:t>• Fichas de avaliação por professor e disciplina</w:t>
      </w:r>
    </w:p>
    <w:p>
      <w:pPr>
        <w:pStyle w:val="ListParagraph"/>
        <w:ind w:left="567"/>
      </w:pPr>
      <w:r>
        <w:rPr>
          <w:color w:val="222244"/>
          <w:sz w:val="21"/>
        </w:rPr>
        <w:t>• Indicadores de desempenho: cumprimento do programa, pontualidade, resultados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avaliações por ano lectivo</w:t>
      </w:r>
    </w:p>
    <w:p>
      <w:pPr>
        <w:pStyle w:val="ListParagraph"/>
        <w:ind w:left="567"/>
      </w:pPr>
      <w:r>
        <w:rPr>
          <w:color w:val="222244"/>
          <w:sz w:val="21"/>
        </w:rPr>
        <w:t>• Relatórios para arquivo e gestão de recursos humanos</w:t>
      </w:r>
    </w:p>
    <w:p>
      <w:r>
        <w:br w:type="page"/>
      </w:r>
    </w:p>
    <w:p>
      <w:pPr>
        <w:pStyle w:val="Heading1"/>
        <w:jc w:val="left"/>
      </w:pPr>
      <w:r>
        <w:rPr>
          <w:b/>
          <w:i w:val="0"/>
          <w:color w:val="FFFFFF"/>
          <w:sz w:val="36"/>
        </w:rPr>
        <w:t>6.  Regimes Especiais &amp; Exames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Conselho de Avaliação</w:t>
      </w:r>
    </w:p>
    <w:p>
      <w:r>
        <w:rPr>
          <w:b w:val="0"/>
          <w:i w:val="0"/>
          <w:color w:val="1E6FBF"/>
          <w:sz w:val="22"/>
        </w:rPr>
        <w:t>Decisões colectivas sobre situações académicas especiais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onselho-avaliaca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Ferramenta de suporte ao conselho de avaliação pedagógica, permitindo registar decisões colectivas sobre casos especiais de alunos com dificuldades académicas.</w:t>
      </w:r>
    </w:p>
    <w:p>
      <w:pPr>
        <w:pStyle w:val="ListParagraph"/>
        <w:ind w:left="567"/>
      </w:pPr>
      <w:r>
        <w:rPr>
          <w:color w:val="222244"/>
          <w:sz w:val="21"/>
        </w:rPr>
        <w:t>• Registo das deliberações do conselho por turma e aluno</w:t>
      </w:r>
    </w:p>
    <w:p>
      <w:pPr>
        <w:pStyle w:val="ListParagraph"/>
        <w:ind w:left="567"/>
      </w:pPr>
      <w:r>
        <w:rPr>
          <w:color w:val="222244"/>
          <w:sz w:val="21"/>
        </w:rPr>
        <w:t>• Controlo de casos de alunos sujeitos a decisão colectiva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reuniões e decisões do conselho</w:t>
      </w:r>
    </w:p>
    <w:p>
      <w:pPr>
        <w:pStyle w:val="ListParagraph"/>
        <w:ind w:left="567"/>
      </w:pPr>
      <w:r>
        <w:rPr>
          <w:color w:val="222244"/>
          <w:sz w:val="21"/>
        </w:rPr>
        <w:t>• Documentação oficial das deliberações pedagógicas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Exclusões &amp; Faltas</w:t>
      </w:r>
    </w:p>
    <w:p>
      <w:r>
        <w:rPr>
          <w:b w:val="0"/>
          <w:i w:val="0"/>
          <w:color w:val="1E6FBF"/>
          <w:sz w:val="22"/>
        </w:rPr>
        <w:t>Gestão de faltas excessivas e exclusões disciplinares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exclusoes-falta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Controlo rigoroso de alunos com faltas que atingem os limites legais, gerindo o processo de exclusão por faltas de acordo com a legislação angolana em vigor.</w:t>
      </w:r>
    </w:p>
    <w:p>
      <w:pPr>
        <w:pStyle w:val="ListParagraph"/>
        <w:ind w:left="567"/>
      </w:pPr>
      <w:r>
        <w:rPr>
          <w:color w:val="222244"/>
          <w:sz w:val="21"/>
        </w:rPr>
        <w:t>• Lista de alunos em risco de exclusão por excesso de faltas</w:t>
      </w:r>
    </w:p>
    <w:p>
      <w:pPr>
        <w:pStyle w:val="ListParagraph"/>
        <w:ind w:left="567"/>
      </w:pPr>
      <w:r>
        <w:rPr>
          <w:color w:val="222244"/>
          <w:sz w:val="21"/>
        </w:rPr>
        <w:t>• Cálculo automático dos limites legais de faltas por disciplina</w:t>
      </w:r>
    </w:p>
    <w:p>
      <w:pPr>
        <w:pStyle w:val="ListParagraph"/>
        <w:ind w:left="567"/>
      </w:pPr>
      <w:r>
        <w:rPr>
          <w:color w:val="222244"/>
          <w:sz w:val="21"/>
        </w:rPr>
        <w:t>• Registo do processo de exclusão com notificação ao encarregado</w:t>
      </w:r>
    </w:p>
    <w:p>
      <w:pPr>
        <w:pStyle w:val="ListParagraph"/>
        <w:ind w:left="567"/>
      </w:pPr>
      <w:r>
        <w:rPr>
          <w:color w:val="222244"/>
          <w:sz w:val="21"/>
        </w:rPr>
        <w:t>• Relatórios de faltas para conselho pedagógico e direcção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Exame de Recurso</w:t>
      </w:r>
    </w:p>
    <w:p>
      <w:r>
        <w:rPr>
          <w:b w:val="0"/>
          <w:i w:val="0"/>
          <w:color w:val="1E6FBF"/>
          <w:sz w:val="22"/>
        </w:rPr>
        <w:t>Gestão de exames para alunos reprovados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exame-recurs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Módulo de gestão do exame de recurso para alunos que não obtiveram aprovação na época normal, controlando a elegibilidade, inscrição e resultados.</w:t>
      </w:r>
    </w:p>
    <w:p>
      <w:pPr>
        <w:pStyle w:val="ListParagraph"/>
        <w:ind w:left="567"/>
      </w:pPr>
      <w:r>
        <w:rPr>
          <w:color w:val="222244"/>
          <w:sz w:val="21"/>
        </w:rPr>
        <w:t>• Lista de alunos elegíveis para exame de recurso</w:t>
      </w:r>
    </w:p>
    <w:p>
      <w:pPr>
        <w:pStyle w:val="ListParagraph"/>
        <w:ind w:left="567"/>
      </w:pPr>
      <w:r>
        <w:rPr>
          <w:color w:val="222244"/>
          <w:sz w:val="21"/>
        </w:rPr>
        <w:t>• Controlo de inscrições e confirmações</w:t>
      </w:r>
    </w:p>
    <w:p>
      <w:pPr>
        <w:pStyle w:val="ListParagraph"/>
        <w:ind w:left="567"/>
      </w:pPr>
      <w:r>
        <w:rPr>
          <w:color w:val="222244"/>
          <w:sz w:val="21"/>
        </w:rPr>
        <w:t>• Registo das notas do exame de recurso</w:t>
      </w:r>
    </w:p>
    <w:p>
      <w:pPr>
        <w:pStyle w:val="ListParagraph"/>
        <w:ind w:left="567"/>
      </w:pPr>
      <w:r>
        <w:rPr>
          <w:color w:val="222244"/>
          <w:sz w:val="21"/>
        </w:rPr>
        <w:t>• Cálculo automático da situação final após recurso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Melhoria de Nota</w:t>
      </w:r>
    </w:p>
    <w:p>
      <w:r>
        <w:rPr>
          <w:b w:val="0"/>
          <w:i w:val="0"/>
          <w:color w:val="1E6FBF"/>
          <w:sz w:val="22"/>
        </w:rPr>
        <w:t>Processo de melhoria de classificação por alunos aprovados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melhoria-not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Gestão do processo de melhoria de nota para alunos aprovados que pretendam melhorar a sua classificação, em conformidade com o Decreto 04/2026.</w:t>
      </w:r>
    </w:p>
    <w:p>
      <w:pPr>
        <w:pStyle w:val="ListParagraph"/>
        <w:ind w:left="567"/>
      </w:pPr>
      <w:r>
        <w:rPr>
          <w:color w:val="222244"/>
          <w:sz w:val="21"/>
        </w:rPr>
        <w:t>• Elegibilidade automática com base nas regras do decreto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pedidos e datas de prova de melhoria</w:t>
      </w:r>
    </w:p>
    <w:p>
      <w:pPr>
        <w:pStyle w:val="ListParagraph"/>
        <w:ind w:left="567"/>
      </w:pPr>
      <w:r>
        <w:rPr>
          <w:color w:val="222244"/>
          <w:sz w:val="21"/>
        </w:rPr>
        <w:t>• Actualização da nota final após prova de melhoria</w:t>
      </w:r>
    </w:p>
    <w:p>
      <w:pPr>
        <w:pStyle w:val="ListParagraph"/>
        <w:ind w:left="567"/>
      </w:pPr>
      <w:r>
        <w:rPr>
          <w:color w:val="222244"/>
          <w:sz w:val="21"/>
        </w:rPr>
        <w:t>• Controlo dos limites de melhorias por aluno e disciplina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Pedido de Reapreciação</w:t>
      </w:r>
    </w:p>
    <w:p>
      <w:r>
        <w:rPr>
          <w:b w:val="0"/>
          <w:i w:val="0"/>
          <w:color w:val="1E6FBF"/>
          <w:sz w:val="22"/>
        </w:rPr>
        <w:t>Tratamento de pedidos de revisão de classificação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reapreciaca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Gestão dos pedidos formais de reapreciação de classificação submetidos pelos alunos ou encarregados de educação, com rastreabilidade completa do processo.</w:t>
      </w:r>
    </w:p>
    <w:p>
      <w:pPr>
        <w:pStyle w:val="ListParagraph"/>
        <w:ind w:left="567"/>
      </w:pPr>
      <w:r>
        <w:rPr>
          <w:color w:val="222244"/>
          <w:sz w:val="21"/>
        </w:rPr>
        <w:t>• Registo e acompanhamento de pedidos de reapreciação</w:t>
      </w:r>
    </w:p>
    <w:p>
      <w:pPr>
        <w:pStyle w:val="ListParagraph"/>
        <w:ind w:left="567"/>
      </w:pPr>
      <w:r>
        <w:rPr>
          <w:color w:val="222244"/>
          <w:sz w:val="21"/>
        </w:rPr>
        <w:t>• Fluxo de aprovação com revisão pelo professor e decisão final</w:t>
      </w:r>
    </w:p>
    <w:p>
      <w:pPr>
        <w:pStyle w:val="ListParagraph"/>
        <w:ind w:left="567"/>
      </w:pPr>
      <w:r>
        <w:rPr>
          <w:color w:val="222244"/>
          <w:sz w:val="21"/>
        </w:rPr>
        <w:t>• Comunicação automática do resultado ao encarregado</w:t>
      </w:r>
    </w:p>
    <w:p>
      <w:pPr>
        <w:pStyle w:val="ListParagraph"/>
        <w:ind w:left="567"/>
      </w:pPr>
      <w:r>
        <w:rPr>
          <w:color w:val="222244"/>
          <w:sz w:val="21"/>
        </w:rPr>
        <w:t>• Arquivo digital dos pedidos e decisões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Exame Extraordinário</w:t>
      </w:r>
    </w:p>
    <w:p>
      <w:r>
        <w:rPr>
          <w:b w:val="0"/>
          <w:i w:val="0"/>
          <w:color w:val="1E6FBF"/>
          <w:sz w:val="22"/>
        </w:rPr>
        <w:t>Avaliações em época extraordinária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exame-extraordinari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Módulo de gestão de exames em época extraordinária, para alunos com situações académicas especiais devidamente justificadas e aprovadas pela direcção.</w:t>
      </w:r>
    </w:p>
    <w:p>
      <w:pPr>
        <w:pStyle w:val="ListParagraph"/>
        <w:ind w:left="567"/>
      </w:pPr>
      <w:r>
        <w:rPr>
          <w:color w:val="222244"/>
          <w:sz w:val="21"/>
        </w:rPr>
        <w:t>• Controlo de elegibilidade e autorização de época extraordinária</w:t>
      </w:r>
    </w:p>
    <w:p>
      <w:pPr>
        <w:pStyle w:val="ListParagraph"/>
        <w:ind w:left="567"/>
      </w:pPr>
      <w:r>
        <w:rPr>
          <w:color w:val="222244"/>
          <w:sz w:val="21"/>
        </w:rPr>
        <w:t>• Calendarização das provas extraordinárias</w:t>
      </w:r>
    </w:p>
    <w:p>
      <w:pPr>
        <w:pStyle w:val="ListParagraph"/>
        <w:ind w:left="567"/>
      </w:pPr>
      <w:r>
        <w:rPr>
          <w:color w:val="222244"/>
          <w:sz w:val="21"/>
        </w:rPr>
        <w:t>• Registo e validação dos resultados obtidos</w:t>
      </w:r>
    </w:p>
    <w:p>
      <w:pPr>
        <w:pStyle w:val="ListParagraph"/>
        <w:ind w:left="567"/>
      </w:pPr>
      <w:r>
        <w:rPr>
          <w:color w:val="222244"/>
          <w:sz w:val="21"/>
        </w:rPr>
        <w:t>• Integração com o historial académico do aluno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Exame Nacional</w:t>
      </w:r>
    </w:p>
    <w:p>
      <w:r>
        <w:rPr>
          <w:b w:val="0"/>
          <w:i w:val="0"/>
          <w:color w:val="1E6FBF"/>
          <w:sz w:val="22"/>
        </w:rPr>
        <w:t>Coordenação do exame nacional de fim de ciclo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exame-nacion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Módulo de coordenação do exame nacional, gerindo a inscrição dos alunos candidatos, o controlo de elegibilidade e o registo dos resultados oficiais.</w:t>
      </w:r>
    </w:p>
    <w:p>
      <w:pPr>
        <w:pStyle w:val="ListParagraph"/>
        <w:ind w:left="567"/>
      </w:pPr>
      <w:r>
        <w:rPr>
          <w:color w:val="222244"/>
          <w:sz w:val="21"/>
        </w:rPr>
        <w:t>• Lista de alunos candidatos ao exame nacional por classe (12.ª, EJA)</w:t>
      </w:r>
    </w:p>
    <w:p>
      <w:pPr>
        <w:pStyle w:val="ListParagraph"/>
        <w:ind w:left="567"/>
      </w:pPr>
      <w:r>
        <w:rPr>
          <w:color w:val="222244"/>
          <w:sz w:val="21"/>
        </w:rPr>
        <w:t>• Verificação automática de elegibilidade (aprovação prévia)</w:t>
      </w:r>
    </w:p>
    <w:p>
      <w:pPr>
        <w:pStyle w:val="ListParagraph"/>
        <w:ind w:left="567"/>
      </w:pPr>
      <w:r>
        <w:rPr>
          <w:color w:val="222244"/>
          <w:sz w:val="21"/>
        </w:rPr>
        <w:t>• Registo das classificações do exame nacional</w:t>
      </w:r>
    </w:p>
    <w:p>
      <w:pPr>
        <w:pStyle w:val="ListParagraph"/>
        <w:ind w:left="567"/>
      </w:pPr>
      <w:r>
        <w:rPr>
          <w:color w:val="222244"/>
          <w:sz w:val="21"/>
        </w:rPr>
        <w:t>• Integração com a situação final de conclusão do ciclo</w:t>
      </w:r>
    </w:p>
    <w:p>
      <w:r>
        <w:br w:type="page"/>
      </w:r>
    </w:p>
    <w:p>
      <w:pPr>
        <w:pStyle w:val="Heading1"/>
        <w:jc w:val="left"/>
      </w:pPr>
      <w:r>
        <w:rPr>
          <w:b/>
          <w:i w:val="0"/>
          <w:color w:val="FFFFFF"/>
          <w:sz w:val="36"/>
        </w:rPr>
        <w:t>7.  Arquivo de Pautas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Arquivo de Pautas</w:t>
      </w:r>
    </w:p>
    <w:p>
      <w:r>
        <w:rPr>
          <w:b w:val="0"/>
          <w:i w:val="0"/>
          <w:color w:val="1E6FBF"/>
          <w:sz w:val="22"/>
        </w:rPr>
        <w:t>Repositório histórico de todas as pautas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rquivo-pauta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Repositório centralizado de todas as pautas de avaliação da escola, com acesso por ano lectivo, período, turma e disciplina, garantindo rastreabilidade e conformidade legal.</w:t>
      </w:r>
    </w:p>
    <w:p>
      <w:pPr>
        <w:pStyle w:val="ListParagraph"/>
        <w:ind w:left="567"/>
      </w:pPr>
      <w:r>
        <w:rPr>
          <w:color w:val="222244"/>
          <w:sz w:val="21"/>
        </w:rPr>
        <w:t>• Consulta de pautas por ano lectivo, período e turma</w:t>
      </w:r>
    </w:p>
    <w:p>
      <w:pPr>
        <w:pStyle w:val="ListParagraph"/>
        <w:ind w:left="567"/>
      </w:pPr>
      <w:r>
        <w:rPr>
          <w:color w:val="222244"/>
          <w:sz w:val="21"/>
        </w:rPr>
        <w:t>• Visualização de notas históricas com indicadores de aprovação</w:t>
      </w:r>
    </w:p>
    <w:p>
      <w:pPr>
        <w:pStyle w:val="ListParagraph"/>
        <w:ind w:left="567"/>
      </w:pPr>
      <w:r>
        <w:rPr>
          <w:color w:val="222244"/>
          <w:sz w:val="21"/>
        </w:rPr>
        <w:t>• Impressão e exportação de pautas em formato PDF</w:t>
      </w:r>
    </w:p>
    <w:p>
      <w:pPr>
        <w:pStyle w:val="ListParagraph"/>
        <w:ind w:left="567"/>
      </w:pPr>
      <w:r>
        <w:rPr>
          <w:color w:val="222244"/>
          <w:sz w:val="21"/>
        </w:rPr>
        <w:t>• Verificação de alterações e auditoria de lançamentos</w:t>
      </w:r>
    </w:p>
    <w:p/>
    <w:p>
      <w:r>
        <w:br w:type="page"/>
      </w:r>
    </w:p>
    <w:p>
      <w:pPr>
        <w:jc w:val="center"/>
      </w:pPr>
      <w:r>
        <w:rPr>
          <w:b/>
          <w:i w:val="0"/>
          <w:color w:val="C9A227"/>
          <w:sz w:val="28"/>
        </w:rPr>
        <w:t>SUPER ESCOLA  ·  SIGA v3.0</w:t>
      </w:r>
    </w:p>
    <w:p>
      <w:pPr>
        <w:jc w:val="center"/>
      </w:pPr>
      <w:r>
        <w:rPr>
          <w:b w:val="0"/>
          <w:i w:val="0"/>
          <w:color w:val="B0BAC8"/>
          <w:sz w:val="22"/>
        </w:rPr>
        <w:t>Perfil: Técnico Pedagógico  ·  24+ Funcionalidades  ·  7 Grupos Temáticos</w:t>
      </w:r>
    </w:p>
    <w:p/>
    <w:p>
      <w:pPr>
        <w:jc w:val="center"/>
      </w:pPr>
      <w:r>
        <w:rPr>
          <w:b w:val="0"/>
          <w:i w:val="0"/>
          <w:color w:val="1A56A0"/>
          <w:sz w:val="20"/>
        </w:rPr>
        <w:t>Para mais informações contacte a equipa Super Escola</w:t>
      </w:r>
    </w:p>
    <w:p>
      <w:pPr>
        <w:jc w:val="center"/>
      </w:pPr>
      <w:r>
        <w:rPr>
          <w:b w:val="0"/>
          <w:i w:val="0"/>
          <w:color w:val="B0BAC8"/>
          <w:sz w:val="20"/>
        </w:rPr>
        <w:t>www.superescola.ao  |  Julho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