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51" w:rsidRPr="00681489" w:rsidRDefault="00B13351" w:rsidP="00B13351">
      <w:pPr>
        <w:spacing w:after="0"/>
        <w:jc w:val="center"/>
        <w:rPr>
          <w:rFonts w:ascii="Book Antiqua" w:hAnsi="Book Antiqua"/>
          <w:b/>
          <w:sz w:val="28"/>
          <w:u w:val="single"/>
        </w:rPr>
      </w:pPr>
      <w:r w:rsidRPr="00681489">
        <w:rPr>
          <w:rFonts w:ascii="Book Antiqua" w:hAnsi="Book Antiqua"/>
          <w:b/>
          <w:sz w:val="36"/>
          <w:u w:val="single"/>
        </w:rPr>
        <w:t>T</w:t>
      </w:r>
      <w:r w:rsidRPr="00681489">
        <w:rPr>
          <w:rFonts w:ascii="Book Antiqua" w:hAnsi="Book Antiqua"/>
          <w:b/>
          <w:sz w:val="28"/>
          <w:u w:val="single"/>
        </w:rPr>
        <w:t xml:space="preserve">ABLA </w:t>
      </w:r>
      <w:r w:rsidRPr="00681489">
        <w:rPr>
          <w:rFonts w:ascii="Book Antiqua" w:hAnsi="Book Antiqua"/>
          <w:b/>
          <w:sz w:val="36"/>
          <w:u w:val="single"/>
        </w:rPr>
        <w:t>C</w:t>
      </w:r>
      <w:r w:rsidRPr="00681489">
        <w:rPr>
          <w:rFonts w:ascii="Book Antiqua" w:hAnsi="Book Antiqua"/>
          <w:b/>
          <w:sz w:val="28"/>
          <w:u w:val="single"/>
        </w:rPr>
        <w:t>LIENTES</w:t>
      </w:r>
    </w:p>
    <w:p w:rsidR="00F06C36" w:rsidRPr="00B13351" w:rsidRDefault="005053A0" w:rsidP="00F06C36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B13351">
        <w:rPr>
          <w:rFonts w:ascii="Book Antiqua" w:hAnsi="Book Antiqua"/>
          <w:sz w:val="24"/>
          <w:szCs w:val="24"/>
        </w:rPr>
        <w:t>DEFINICIÓN DE CONC</w:t>
      </w:r>
      <w:r w:rsidR="00F06C36" w:rsidRPr="00B13351">
        <w:rPr>
          <w:rFonts w:ascii="Book Antiqua" w:hAnsi="Book Antiqua"/>
          <w:sz w:val="24"/>
          <w:szCs w:val="24"/>
        </w:rPr>
        <w:t>EPTOS</w:t>
      </w:r>
    </w:p>
    <w:p w:rsidR="001109BD" w:rsidRDefault="001109BD" w:rsidP="00F06C3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1109BD" w:rsidRDefault="001109BD" w:rsidP="00F06C36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ID CLIENTE: </w:t>
      </w:r>
      <w:r w:rsidR="00003EEB" w:rsidRPr="00003EEB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Número único del titular que lo identifica como cliente.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(Ejemplo: 39651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058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)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 E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ste folio 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se maneja 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 la manera siguiente:</w:t>
      </w:r>
    </w:p>
    <w:p w:rsidR="00441E9A" w:rsidRDefault="00441E9A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39651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A la fecha de operación (29/09/2008), codificada como dato numérico por Microsoft Excel.</w:t>
      </w:r>
    </w:p>
    <w:p w:rsidR="00441E9A" w:rsidRDefault="005053A0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058</w:t>
      </w:r>
      <w:r w:rsidR="00441E9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:</w:t>
      </w:r>
      <w:proofErr w:type="gramEnd"/>
      <w:r w:rsidR="00441E9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Consecutivo único del contrato.</w:t>
      </w:r>
    </w:p>
    <w:p w:rsidR="00441E9A" w:rsidRPr="00441E9A" w:rsidRDefault="00441E9A" w:rsidP="00F37910">
      <w:pPr>
        <w:pStyle w:val="Prrafodelista"/>
        <w:spacing w:after="0" w:line="240" w:lineRule="auto"/>
        <w:ind w:left="1418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F7234A" w:rsidRDefault="00F7234A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CONTRATO: </w:t>
      </w:r>
      <w:r w:rsidR="00003EEB" w:rsidRPr="00003EEB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Folio Alfa-numérico único que identifica la operación que realizó el cliente.</w:t>
      </w:r>
      <w:r w:rsid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(Ejemplo: 3965126</w:t>
      </w:r>
      <w:r w:rsidR="00351933" w:rsidRP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-BRI320100</w:t>
      </w:r>
      <w:r w:rsid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). Este folio se desglosa de la siguiente manera:</w:t>
      </w:r>
    </w:p>
    <w:p w:rsidR="00351933" w:rsidRDefault="005053A0" w:rsidP="003519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39651058</w:t>
      </w:r>
      <w:r w:rsid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:</w:t>
      </w:r>
      <w:proofErr w:type="gramEnd"/>
      <w:r w:rsid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ID Cliente.</w:t>
      </w:r>
    </w:p>
    <w:p w:rsidR="00351933" w:rsidRDefault="00351933" w:rsidP="003519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351933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BRI320100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:= Código de unidad</w:t>
      </w:r>
    </w:p>
    <w:p w:rsidR="00351933" w:rsidRDefault="00351933" w:rsidP="00351933">
      <w:pPr>
        <w:pStyle w:val="Prrafodelista"/>
        <w:spacing w:after="0" w:line="240" w:lineRule="auto"/>
        <w:ind w:left="1440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CONSECUTIVO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Número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consecutivo 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único por contrato 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para 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foliar (ejemplo: 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058</w:t>
      </w:r>
      <w:r w:rsidR="00441E9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).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FOLIO PARA RENTAS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Folio único </w:t>
      </w:r>
      <w:r w:rsidR="00F37910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para programa de rentas (ejemplo: CH/BRI320100-026).  Este folio se asigna únicamente a propietarios de alguna unidad y su folio está representado de la siguiente forma:</w:t>
      </w:r>
    </w:p>
    <w:p w:rsidR="00F7234A" w:rsidRDefault="005053A0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CH</w:t>
      </w: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/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Concepto</w:t>
      </w:r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 Para é</w:t>
      </w:r>
      <w:r w:rsidR="00F3791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ste caso CH = Condo Hotel</w:t>
      </w:r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 E</w:t>
      </w:r>
      <w:r w:rsidR="00F3791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xiste también: FW = </w:t>
      </w:r>
      <w:proofErr w:type="spellStart"/>
      <w:r w:rsidR="00F3791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Fractional</w:t>
      </w:r>
      <w:proofErr w:type="spellEnd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Weeks</w:t>
      </w:r>
      <w:proofErr w:type="spellEnd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y FM = </w:t>
      </w:r>
      <w:proofErr w:type="spellStart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Fractional</w:t>
      </w:r>
      <w:proofErr w:type="spellEnd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Months</w:t>
      </w:r>
      <w:proofErr w:type="spellEnd"/>
      <w:r w:rsidR="004C6706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</w:t>
      </w:r>
      <w:r w:rsid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</w:t>
      </w:r>
    </w:p>
    <w:p w:rsidR="00F37910" w:rsidRPr="00F7234A" w:rsidRDefault="005053A0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BRI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Producto</w:t>
      </w:r>
      <w:r w:rsidR="004C6706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 Para éste caso BRI = Unidad Brisa. Existen también las unidades SNA</w:t>
      </w:r>
      <w:r w:rsidR="001D100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, SIL, SER y SES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(Unidades Serena)</w:t>
      </w:r>
      <w:r w:rsidR="001D100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</w:t>
      </w:r>
    </w:p>
    <w:p w:rsidR="001D1004" w:rsidRDefault="001D1004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3201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 Número de Unidad Asignada.</w:t>
      </w:r>
      <w:r w:rsidR="00255E2D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3 = Edificio, 2 = piso, 01 = Núm. de habitación.</w:t>
      </w:r>
    </w:p>
    <w:p w:rsidR="001D1004" w:rsidRDefault="001D1004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00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= </w:t>
      </w:r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Código del concepto. Para este caso 00 = Condo Hotel. Existen también los códigos: 01, 02, 03</w:t>
      </w:r>
      <w:proofErr w:type="gramStart"/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, …</w:t>
      </w:r>
      <w:proofErr w:type="gramEnd"/>
      <w:r w:rsidR="005053A0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, 24</w:t>
      </w:r>
      <w:r w:rsidR="00255E2D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, pertenecientes a </w:t>
      </w:r>
      <w:proofErr w:type="spellStart"/>
      <w:r w:rsidR="00255E2D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Fractional</w:t>
      </w:r>
      <w:proofErr w:type="spellEnd"/>
      <w:r w:rsidR="00255E2D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</w:t>
      </w:r>
    </w:p>
    <w:p w:rsidR="001D1004" w:rsidRDefault="001D1004" w:rsidP="00F7234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026 :</w:t>
      </w:r>
      <w:proofErr w:type="gram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=</w:t>
      </w:r>
      <w:r w:rsidR="00255E2D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Consecutivo único para el programa de rentas, asignado por la operadora.</w:t>
      </w:r>
    </w:p>
    <w:p w:rsidR="001D1004" w:rsidRPr="001D1004" w:rsidRDefault="001D1004" w:rsidP="001D1004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C4167" w:rsidRDefault="007C4167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UNIDADES: Unidad o unidades adquiridas por el cliente en uno o varios contratos.</w:t>
      </w:r>
    </w:p>
    <w:p w:rsidR="007C4167" w:rsidRPr="0094547D" w:rsidRDefault="007C4167" w:rsidP="0094547D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PROPIETARIO</w:t>
      </w:r>
      <w:r w:rsidR="00F6267F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</w:t>
      </w:r>
      <w:r w:rsidR="001D100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Dato Booleano (Si o No), para saber si es propietario o no lo es.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B1FA5" w:rsidRDefault="007B1FA5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7B1FA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ESTATUS DEL CONTRATO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Estatus de cada uno de los contratos firmados. El estatus se divide en 3: Activo, Bloqueado y Cancelado.</w:t>
      </w:r>
    </w:p>
    <w:p w:rsidR="007B1FA5" w:rsidRPr="007B1FA5" w:rsidRDefault="007B1FA5" w:rsidP="007B1FA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B1FA5" w:rsidRPr="007B1FA5" w:rsidRDefault="007B1FA5" w:rsidP="007B1FA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lastRenderedPageBreak/>
        <w:t>MOTIVOS DE CANCELACION: Aplica únicamente para un contrato cancelado por el cliente o la empresa.</w:t>
      </w:r>
    </w:p>
    <w:p w:rsidR="007B1FA5" w:rsidRPr="007B1FA5" w:rsidRDefault="007B1FA5" w:rsidP="007B1FA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CLIENTE TITULAR</w:t>
      </w:r>
      <w:r w:rsidR="001D100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Nombre completo del cliente titular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, comenzando por sus apellidos y luego sus nombres, estos separados por una “coma”.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CLIENTE SEGUNDO TITULAR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Nombre completo del segundo titular, comenzando por sus apellidos y luego sus nombres, estos separados por una “coma”.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DIRECCIÓN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Calle y numero del cliente titular.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COLONIA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Colonia del cliente titular.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CP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Código postal del cliente titular.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CIUDAD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Ciudad del cliente titular.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ESTADO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Estado del cliente titular.</w:t>
      </w:r>
    </w:p>
    <w:p w:rsidR="0094547D" w:rsidRPr="0094547D" w:rsidRDefault="0094547D" w:rsidP="0094547D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PAÍS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País del cliente titular.</w:t>
      </w:r>
    </w:p>
    <w:p w:rsidR="007C4514" w:rsidRPr="001109BD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TELÉFONO 1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Teléfono principal del cliente titular.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TELÉFONO 2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Teléfono secundario del cliente titular.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Default="001109BD" w:rsidP="007C41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EMAIL</w:t>
      </w:r>
      <w:r w:rsidR="007C4514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Correo electrónico del cliente titular.</w:t>
      </w:r>
    </w:p>
    <w:p w:rsidR="0094547D" w:rsidRPr="0094547D" w:rsidRDefault="0094547D" w:rsidP="0094547D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94547D" w:rsidRDefault="0094547D" w:rsidP="007C41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TIENE RFC: Dato Booleano para identificar si se tiene capturado el RFC del cliente.</w:t>
      </w:r>
    </w:p>
    <w:p w:rsidR="0094547D" w:rsidRPr="0094547D" w:rsidRDefault="0094547D" w:rsidP="0094547D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94547D" w:rsidRDefault="00B13351" w:rsidP="007C41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RFC: Registro Federal de Contribuyentes.</w:t>
      </w:r>
    </w:p>
    <w:p w:rsidR="00B13351" w:rsidRPr="00B13351" w:rsidRDefault="00B13351" w:rsidP="00B13351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B13351" w:rsidRDefault="00B13351" w:rsidP="007C41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RASON SOCIAL: Nombre de la empresa (Física o Moral).</w:t>
      </w:r>
    </w:p>
    <w:p w:rsidR="00B13351" w:rsidRPr="00B13351" w:rsidRDefault="00B13351" w:rsidP="00B13351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B13351" w:rsidRPr="00B13351" w:rsidRDefault="00B13351" w:rsidP="00B1335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DOMICILIO FISCAL: Datos fiscales (Calle, número, número exterior, Interior, colonia, ciudad, estado, país y código postal).</w:t>
      </w:r>
    </w:p>
    <w:p w:rsidR="00B13351" w:rsidRDefault="00B13351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FECHA DE OPERACIÓN</w:t>
      </w:r>
      <w:r w:rsidR="001F7D6B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Fecha en que se firmo el contrato.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lastRenderedPageBreak/>
        <w:t>CALENDARIO</w:t>
      </w:r>
      <w:r w:rsidR="001F7D6B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Tipo de calendario al que pertenece el cliente. En el caso de ser cliente mexicano, su tipo de calendario aplicará a calendario nacional, en caso de ser extranjero, el calendario aplicará a calendario extranjero.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B1FA5" w:rsidRDefault="007B1FA5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CALENDARIO ACTUAL: Año del calendario en curso.</w:t>
      </w:r>
    </w:p>
    <w:p w:rsidR="007B1FA5" w:rsidRPr="007B1FA5" w:rsidRDefault="007B1FA5" w:rsidP="007B1FA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B1FA5" w:rsidRDefault="008A66EF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DESCUENTO PARA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CONSUMOS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Descuento ot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orgado al cliente para consumos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el resort.</w:t>
      </w:r>
    </w:p>
    <w:p w:rsidR="00063F4E" w:rsidRPr="00063F4E" w:rsidRDefault="00063F4E" w:rsidP="00063F4E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063F4E" w:rsidRDefault="00063F4E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DESCUENTO PARA TARIFAS: Descuento otorgado al cliente para tarifas del resort.</w:t>
      </w:r>
    </w:p>
    <w:p w:rsidR="007B1FA5" w:rsidRPr="007B1FA5" w:rsidRDefault="007B1FA5" w:rsidP="007B1FA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SEMANAS ADQUIRIDAS</w:t>
      </w:r>
      <w:r w:rsidR="001F7D6B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Total de semanas que adquirió bajo contrato, estas pueden ser hasta un máximo de 52 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(ó 53) </w:t>
      </w:r>
      <w:r w:rsidR="001F7D6B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semanas, en temporadas distintas.</w:t>
      </w:r>
    </w:p>
    <w:p w:rsidR="007C4514" w:rsidRDefault="007C4514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1109BD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</w:t>
      </w:r>
      <w:r w:rsidR="001F7D6B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AD: Semanas Adquiridas en temporada Diamante.</w:t>
      </w:r>
    </w:p>
    <w:p w:rsidR="001F7D6B" w:rsidRPr="001109BD" w:rsidRDefault="001F7D6B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F7234A" w:rsidRPr="00F7234A" w:rsidRDefault="00A06ED7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SAZ</w:t>
      </w:r>
      <w:r w:rsidR="00F7234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</w:t>
      </w:r>
      <w:r w:rsidR="001109BD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</w:t>
      </w:r>
      <w:r w:rsidR="00F7234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Semanas Adquiridas en temporada Zafiro.</w:t>
      </w:r>
    </w:p>
    <w:p w:rsidR="00F7234A" w:rsidRDefault="00F7234A" w:rsidP="00F37910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F7234A" w:rsidRPr="00F7234A" w:rsidRDefault="001109BD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SAP</w:t>
      </w:r>
      <w:r w:rsidR="00F7234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Semanas Adquiridas en temporada Perla.</w:t>
      </w:r>
    </w:p>
    <w:p w:rsidR="00F7234A" w:rsidRDefault="00F7234A" w:rsidP="00F7234A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C8238F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SEMANAS DEVENGADAS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Total de semanas utilizadas</w:t>
      </w:r>
      <w:r w:rsidR="002762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por el cliente.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2762AF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SUD3: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Diamante en unidad de 3 recamaras.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Pr="00743D05" w:rsidRDefault="002762AF" w:rsidP="00743D0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SUD2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Diamante en unidad de 2 recamaras.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2762AF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SUD1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Diamante en unidad de 1 recamaras.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2762AF" w:rsidP="00F7234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SUZ3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Zafiro en unidad de 3 recamaras.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2762AF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SUZ2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Zafiro en unidad de 2 recamaras.</w:t>
      </w:r>
    </w:p>
    <w:p w:rsidR="002762AF" w:rsidRDefault="002762AF" w:rsidP="002762AF">
      <w:pPr>
        <w:pStyle w:val="Prrafodelista"/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2762AF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SUZ1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Zafiro en unidad de 1 recamaras.</w:t>
      </w:r>
    </w:p>
    <w:p w:rsidR="002762AF" w:rsidRPr="002762AF" w:rsidRDefault="002762AF" w:rsidP="002762AF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2762AF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SUP</w:t>
      </w:r>
      <w:r w:rsidR="002762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3</w:t>
      </w:r>
      <w:r w:rsidR="00063F4E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Perla en unidad de 3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063F4E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SUP2: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Perla en unidad de 2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063F4E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SUP1: Semanas </w:t>
      </w:r>
      <w:r w:rsidR="00C8238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devengadas</w:t>
      </w:r>
      <w:r w:rsidR="00743D05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Perla en unidad de 1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SEMANAS DISPONIBLES: Total de semanas disponibles por el cliente.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SDD3: Semanas Disponibles en temporada Diamante en unidad de 3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SDD2: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Diamante en unidad de 2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SDD1: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Diamante en unidad de 1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SDZ3: Semanas Disponibles en temporada 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Zafiro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unidad de 3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SDZ2: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Zafiro en unidad de 2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SDZ1: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Zafiro en unidad de 1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SDP3: Semanas Disponibles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temporada Perla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en unidad de 3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SDP2: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Perla en unidad de 2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743D05" w:rsidRPr="00743D05" w:rsidRDefault="00743D05" w:rsidP="00743D05">
      <w:pPr>
        <w:pStyle w:val="Prrafodelista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743D05" w:rsidRDefault="00743D05" w:rsidP="002762A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SDP1: Semanas Disponibles en t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emporada Perla en unidad de 1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 xml:space="preserve"> recamaras.</w:t>
      </w:r>
    </w:p>
    <w:p w:rsidR="002762AF" w:rsidRPr="00743D05" w:rsidRDefault="002762AF" w:rsidP="00743D05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</w:p>
    <w:p w:rsidR="006611A6" w:rsidRPr="00EF60AF" w:rsidRDefault="001109BD" w:rsidP="00F3791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</w:pPr>
      <w:r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OBSERVACIONES</w:t>
      </w:r>
      <w:r w:rsidR="00F7234A" w:rsidRPr="00F7234A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: Observaciones generales</w:t>
      </w:r>
      <w:r w:rsidR="00EF60AF">
        <w:rPr>
          <w:rFonts w:ascii="Book Antiqua" w:eastAsia="Times New Roman" w:hAnsi="Book Antiqua" w:cs="Times New Roman"/>
          <w:color w:val="000000"/>
          <w:sz w:val="24"/>
          <w:szCs w:val="24"/>
          <w:lang w:eastAsia="es-MX"/>
        </w:rPr>
        <w:t>.</w:t>
      </w:r>
    </w:p>
    <w:sectPr w:rsidR="006611A6" w:rsidRPr="00EF60AF" w:rsidSect="00661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2F24"/>
    <w:multiLevelType w:val="hybridMultilevel"/>
    <w:tmpl w:val="04D6EDAC"/>
    <w:lvl w:ilvl="0" w:tplc="1B107C6A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433A"/>
    <w:multiLevelType w:val="hybridMultilevel"/>
    <w:tmpl w:val="7B3AC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80973"/>
    <w:multiLevelType w:val="hybridMultilevel"/>
    <w:tmpl w:val="8346B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6C36"/>
    <w:rsid w:val="00003EEB"/>
    <w:rsid w:val="00063F4E"/>
    <w:rsid w:val="000E35CC"/>
    <w:rsid w:val="001109BD"/>
    <w:rsid w:val="001D1004"/>
    <w:rsid w:val="001F7D6B"/>
    <w:rsid w:val="00255E2D"/>
    <w:rsid w:val="002762AF"/>
    <w:rsid w:val="002C61F7"/>
    <w:rsid w:val="00351933"/>
    <w:rsid w:val="00441E9A"/>
    <w:rsid w:val="004C6706"/>
    <w:rsid w:val="005053A0"/>
    <w:rsid w:val="0064730C"/>
    <w:rsid w:val="006611A6"/>
    <w:rsid w:val="00681489"/>
    <w:rsid w:val="00743D05"/>
    <w:rsid w:val="007B1FA5"/>
    <w:rsid w:val="007C4167"/>
    <w:rsid w:val="007C4514"/>
    <w:rsid w:val="008A66EF"/>
    <w:rsid w:val="008E1EEA"/>
    <w:rsid w:val="0094547D"/>
    <w:rsid w:val="00A06ED7"/>
    <w:rsid w:val="00AE3F6F"/>
    <w:rsid w:val="00B13351"/>
    <w:rsid w:val="00C8238F"/>
    <w:rsid w:val="00C82D53"/>
    <w:rsid w:val="00CD0E9C"/>
    <w:rsid w:val="00EB328E"/>
    <w:rsid w:val="00EF60AF"/>
    <w:rsid w:val="00F06C36"/>
    <w:rsid w:val="00F37910"/>
    <w:rsid w:val="00F6267F"/>
    <w:rsid w:val="00F7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A8B6-6AFA-4786-861D-8089AAF2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Ceballos Rodarte</dc:creator>
  <cp:lastModifiedBy>Alejandro Ceballos Rodarte</cp:lastModifiedBy>
  <cp:revision>8</cp:revision>
  <dcterms:created xsi:type="dcterms:W3CDTF">2009-04-01T15:35:00Z</dcterms:created>
  <dcterms:modified xsi:type="dcterms:W3CDTF">2009-04-24T23:04:00Z</dcterms:modified>
</cp:coreProperties>
</file>