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58" w:rsidRPr="00184EC5" w:rsidRDefault="00184EC5" w:rsidP="00184EC5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184EC5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 КП. Установка и настройка</w:t>
      </w:r>
    </w:p>
    <w:p w:rsidR="00184EC5" w:rsidRPr="00184EC5" w:rsidRDefault="00184EC5" w:rsidP="00184EC5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84EC5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Установка обновлений для демонстрационной версии продукта</w:t>
      </w:r>
    </w:p>
    <w:p w:rsidR="00184EC5" w:rsidRDefault="00184EC5" w:rsidP="00184EC5">
      <w:pPr>
        <w:pStyle w:val="a3"/>
        <w:numPr>
          <w:ilvl w:val="0"/>
          <w:numId w:val="1"/>
        </w:numPr>
      </w:pPr>
      <w:proofErr w:type="gramStart"/>
      <w:r>
        <w:t>доступна</w:t>
      </w:r>
      <w:proofErr w:type="gramEnd"/>
      <w:r>
        <w:t xml:space="preserve"> после загрузки исходных текстов продукта через "Систему обновлений"</w:t>
      </w:r>
    </w:p>
    <w:p w:rsidR="00184EC5" w:rsidRDefault="00184EC5" w:rsidP="00184EC5">
      <w:pPr>
        <w:pStyle w:val="a3"/>
        <w:numPr>
          <w:ilvl w:val="0"/>
          <w:numId w:val="1"/>
        </w:numPr>
      </w:pPr>
      <w:r>
        <w:t>не доступна (установка обновлений может быть выполнена только для коммерческой версии продукта)</w:t>
      </w:r>
    </w:p>
    <w:p w:rsidR="00184EC5" w:rsidRPr="007E7054" w:rsidRDefault="00184EC5" w:rsidP="00184EC5">
      <w:pPr>
        <w:pStyle w:val="a3"/>
        <w:numPr>
          <w:ilvl w:val="0"/>
          <w:numId w:val="1"/>
        </w:numPr>
        <w:rPr>
          <w:color w:val="FF0000"/>
        </w:rPr>
      </w:pPr>
      <w:proofErr w:type="gramStart"/>
      <w:r w:rsidRPr="007E7054">
        <w:rPr>
          <w:color w:val="FF0000"/>
        </w:rPr>
        <w:t>доступна</w:t>
      </w:r>
      <w:proofErr w:type="gramEnd"/>
      <w:r w:rsidRPr="007E7054">
        <w:rPr>
          <w:color w:val="FF0000"/>
        </w:rPr>
        <w:t xml:space="preserve"> только после регистрации данной копии продукта на сайте компании "1С-Битрикс" и получения пробного лицензионного ключа</w:t>
      </w:r>
    </w:p>
    <w:p w:rsidR="00184EC5" w:rsidRDefault="00184EC5" w:rsidP="00184EC5"/>
    <w:p w:rsidR="00184EC5" w:rsidRPr="007E7054" w:rsidRDefault="007E7054" w:rsidP="007E705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E705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Права на доступ к файлам и папкам, присваиваемые в процессе установки,</w:t>
      </w:r>
    </w:p>
    <w:p w:rsidR="007E7054" w:rsidRDefault="007E7054" w:rsidP="008A7792">
      <w:pPr>
        <w:pStyle w:val="a3"/>
        <w:numPr>
          <w:ilvl w:val="0"/>
          <w:numId w:val="2"/>
        </w:numPr>
      </w:pPr>
      <w:r>
        <w:t>изменяют права на файлы и папки в установленном дистрибутиве</w:t>
      </w:r>
    </w:p>
    <w:p w:rsidR="007E7054" w:rsidRPr="008A7792" w:rsidRDefault="007E7054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 xml:space="preserve">влияют на </w:t>
      </w:r>
      <w:proofErr w:type="gramStart"/>
      <w:r w:rsidRPr="008A7792">
        <w:rPr>
          <w:color w:val="FF0000"/>
        </w:rPr>
        <w:t>права</w:t>
      </w:r>
      <w:proofErr w:type="gramEnd"/>
      <w:r w:rsidRPr="008A7792">
        <w:rPr>
          <w:color w:val="FF0000"/>
        </w:rPr>
        <w:t xml:space="preserve"> на вновь создаваемые средствами продукта файлы и папки, а также на изменяемые средствами продукта файлы</w:t>
      </w:r>
    </w:p>
    <w:p w:rsidR="007E7054" w:rsidRDefault="007E7054" w:rsidP="008A7792">
      <w:pPr>
        <w:pStyle w:val="a3"/>
        <w:numPr>
          <w:ilvl w:val="0"/>
          <w:numId w:val="2"/>
        </w:numPr>
      </w:pPr>
      <w:r>
        <w:t>изменяют права только на корневой каталог установленного дистрибутива</w:t>
      </w:r>
    </w:p>
    <w:p w:rsidR="007E7054" w:rsidRDefault="007E7054" w:rsidP="007E7054"/>
    <w:p w:rsidR="007E7054" w:rsidRPr="001E29ED" w:rsidRDefault="007E7054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процессе обновления затрагиваются</w:t>
      </w:r>
    </w:p>
    <w:p w:rsidR="007E7054" w:rsidRPr="008A7792" w:rsidRDefault="007E7054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структура таблиц базы данных и ядро продукта</w:t>
      </w:r>
    </w:p>
    <w:p w:rsidR="007E7054" w:rsidRDefault="007E7054" w:rsidP="008A7792">
      <w:pPr>
        <w:pStyle w:val="a3"/>
        <w:numPr>
          <w:ilvl w:val="0"/>
          <w:numId w:val="2"/>
        </w:numPr>
      </w:pPr>
      <w:r>
        <w:t>файлы публичной и административной части сайта</w:t>
      </w:r>
    </w:p>
    <w:p w:rsidR="007E7054" w:rsidRDefault="007E7054" w:rsidP="008A7792">
      <w:pPr>
        <w:pStyle w:val="a3"/>
        <w:numPr>
          <w:ilvl w:val="0"/>
          <w:numId w:val="2"/>
        </w:numPr>
      </w:pPr>
      <w:r>
        <w:t>только программное ядро продукта, за исключением структуры базы данных</w:t>
      </w:r>
    </w:p>
    <w:p w:rsidR="007E7054" w:rsidRDefault="007E7054" w:rsidP="007E7054"/>
    <w:p w:rsidR="007E7054" w:rsidRPr="001E29ED" w:rsidRDefault="007E7054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 этапе выбора базы данных</w:t>
      </w:r>
    </w:p>
    <w:p w:rsidR="007E7054" w:rsidRDefault="007E7054" w:rsidP="008A7792">
      <w:pPr>
        <w:pStyle w:val="a3"/>
        <w:numPr>
          <w:ilvl w:val="0"/>
          <w:numId w:val="2"/>
        </w:numPr>
      </w:pPr>
      <w:r>
        <w:t>всегда доступны все базы данных</w:t>
      </w:r>
    </w:p>
    <w:p w:rsidR="007E7054" w:rsidRPr="008A7792" w:rsidRDefault="007E7054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доступны только базы данных, для которых настроена поддержка в конкретной редакции</w:t>
      </w:r>
    </w:p>
    <w:p w:rsidR="007E7054" w:rsidRDefault="007E7054" w:rsidP="008A7792">
      <w:pPr>
        <w:pStyle w:val="a3"/>
        <w:numPr>
          <w:ilvl w:val="0"/>
          <w:numId w:val="2"/>
        </w:numPr>
      </w:pPr>
      <w:r>
        <w:t>доступны базы данных, которые соответствуют данному лицензионному ключу</w:t>
      </w:r>
    </w:p>
    <w:p w:rsidR="007E7054" w:rsidRDefault="007E7054" w:rsidP="007E7054"/>
    <w:p w:rsidR="007E7054" w:rsidRPr="001E29ED" w:rsidRDefault="007E7054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При </w:t>
      </w:r>
      <w:proofErr w:type="spellStart"/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устновке</w:t>
      </w:r>
      <w:proofErr w:type="spellEnd"/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продукта, если система не соответствует минимальным техническим требованиям,</w:t>
      </w:r>
    </w:p>
    <w:p w:rsidR="007E7054" w:rsidRPr="008A7792" w:rsidRDefault="007E7054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на экран выдается сообщение красным цветом, и установка не может быть продолжена</w:t>
      </w:r>
    </w:p>
    <w:p w:rsidR="007E7054" w:rsidRDefault="007E7054" w:rsidP="008A7792">
      <w:pPr>
        <w:pStyle w:val="a3"/>
        <w:numPr>
          <w:ilvl w:val="0"/>
          <w:numId w:val="2"/>
        </w:numPr>
      </w:pPr>
      <w:r>
        <w:t>на экран выдается сообщение зеленым цветом, и установка может быть продолжена</w:t>
      </w:r>
    </w:p>
    <w:p w:rsidR="007E7054" w:rsidRDefault="007E7054" w:rsidP="008A7792">
      <w:pPr>
        <w:pStyle w:val="a3"/>
        <w:numPr>
          <w:ilvl w:val="0"/>
          <w:numId w:val="2"/>
        </w:numPr>
      </w:pPr>
      <w:r>
        <w:t>на экран выдается сообщение красным цветом, но установка может быть продолжена</w:t>
      </w:r>
    </w:p>
    <w:p w:rsidR="007E7054" w:rsidRDefault="007E7054" w:rsidP="007E7054"/>
    <w:p w:rsidR="007E7054" w:rsidRPr="001E29ED" w:rsidRDefault="007E7054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Установка продукта с использованием инсталлятора под </w:t>
      </w:r>
      <w:proofErr w:type="spellStart"/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Windows</w:t>
      </w:r>
      <w:proofErr w:type="spellEnd"/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выполняется:</w:t>
      </w:r>
    </w:p>
    <w:p w:rsidR="007E7054" w:rsidRDefault="007E7054" w:rsidP="008A7792">
      <w:pPr>
        <w:pStyle w:val="a3"/>
        <w:numPr>
          <w:ilvl w:val="0"/>
          <w:numId w:val="2"/>
        </w:numPr>
      </w:pPr>
      <w:r>
        <w:t xml:space="preserve">как на локальный </w:t>
      </w:r>
      <w:proofErr w:type="spellStart"/>
      <w:r>
        <w:t>компьтер</w:t>
      </w:r>
      <w:proofErr w:type="spellEnd"/>
      <w:r>
        <w:t>, так и на удаленный сервер</w:t>
      </w:r>
    </w:p>
    <w:p w:rsidR="007E7054" w:rsidRPr="008A7792" w:rsidRDefault="007E7054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на локальный компьютер</w:t>
      </w:r>
    </w:p>
    <w:p w:rsidR="007E7054" w:rsidRDefault="007E7054" w:rsidP="008A7792">
      <w:pPr>
        <w:pStyle w:val="a3"/>
        <w:numPr>
          <w:ilvl w:val="0"/>
          <w:numId w:val="2"/>
        </w:numPr>
      </w:pPr>
      <w:r>
        <w:t>на удаленный сервер</w:t>
      </w:r>
    </w:p>
    <w:p w:rsidR="007E7054" w:rsidRDefault="007E7054" w:rsidP="007E7054"/>
    <w:p w:rsidR="007E7054" w:rsidRPr="001E29ED" w:rsidRDefault="007E7054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При установке коммерческой версии продукта в поле "Лицензионный ключ" могут быть указаны</w:t>
      </w:r>
    </w:p>
    <w:p w:rsidR="007E7054" w:rsidRDefault="007E7054" w:rsidP="008A7792">
      <w:pPr>
        <w:pStyle w:val="a3"/>
        <w:numPr>
          <w:ilvl w:val="0"/>
          <w:numId w:val="2"/>
        </w:numPr>
      </w:pPr>
      <w:r>
        <w:lastRenderedPageBreak/>
        <w:t>купон на получение дополнительного сайта</w:t>
      </w:r>
    </w:p>
    <w:p w:rsidR="007E7054" w:rsidRDefault="007E7054" w:rsidP="008A7792">
      <w:pPr>
        <w:pStyle w:val="a3"/>
        <w:numPr>
          <w:ilvl w:val="0"/>
          <w:numId w:val="2"/>
        </w:numPr>
      </w:pPr>
      <w:r>
        <w:t>логин пользователя на сайте компании "1С-Битрикс"</w:t>
      </w:r>
    </w:p>
    <w:p w:rsidR="007E7054" w:rsidRPr="008A7792" w:rsidRDefault="007E7054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лицензионный ключ продукта, полученный при покупке</w:t>
      </w:r>
    </w:p>
    <w:p w:rsidR="007E7054" w:rsidRDefault="007E7054" w:rsidP="008A7792">
      <w:pPr>
        <w:pStyle w:val="a3"/>
        <w:numPr>
          <w:ilvl w:val="0"/>
          <w:numId w:val="2"/>
        </w:numPr>
      </w:pPr>
      <w:r>
        <w:t>значение DEMO</w:t>
      </w:r>
    </w:p>
    <w:p w:rsidR="007E7054" w:rsidRDefault="007E7054" w:rsidP="007E7054"/>
    <w:p w:rsidR="007E7054" w:rsidRPr="001E29ED" w:rsidRDefault="007E7054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Права на файлы и папки, создаваемые средствами системы, определяются: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на странице настроек Главного модуля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в файле .</w:t>
      </w:r>
      <w:proofErr w:type="spellStart"/>
      <w:r>
        <w:t>htaccess</w:t>
      </w:r>
      <w:proofErr w:type="spellEnd"/>
      <w:r>
        <w:t xml:space="preserve"> 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 xml:space="preserve">в файле </w:t>
      </w:r>
      <w:proofErr w:type="spellStart"/>
      <w:r w:rsidRPr="008A7792">
        <w:rPr>
          <w:color w:val="FF0000"/>
        </w:rPr>
        <w:t>dbconn.php</w:t>
      </w:r>
      <w:proofErr w:type="spellEnd"/>
    </w:p>
    <w:p w:rsidR="007E7054" w:rsidRDefault="001E29ED" w:rsidP="008A7792">
      <w:pPr>
        <w:pStyle w:val="a3"/>
        <w:numPr>
          <w:ilvl w:val="0"/>
          <w:numId w:val="2"/>
        </w:numPr>
      </w:pPr>
      <w:r>
        <w:t>на странице настроек модуля Управление структурой</w:t>
      </w:r>
    </w:p>
    <w:p w:rsidR="001E29ED" w:rsidRDefault="001E29ED" w:rsidP="001E29ED"/>
    <w:p w:rsidR="001E29ED" w:rsidRPr="001E29ED" w:rsidRDefault="001E29ED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strike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strike/>
          <w:color w:val="222222"/>
          <w:sz w:val="27"/>
          <w:szCs w:val="27"/>
          <w:bdr w:val="none" w:sz="0" w:space="0" w:color="auto" w:frame="1"/>
          <w:lang w:eastAsia="ru-RU"/>
        </w:rPr>
        <w:t>При подключении к СУБД MSSQL в качестве параметров строки соединения минимально указываются:</w:t>
      </w:r>
      <w:r w:rsidR="00C0483A">
        <w:rPr>
          <w:rFonts w:ascii="Calibri" w:eastAsia="Times New Roman" w:hAnsi="Calibri" w:cs="Calibri"/>
          <w:b/>
          <w:bCs/>
          <w:strike/>
          <w:color w:val="222222"/>
          <w:sz w:val="27"/>
          <w:szCs w:val="27"/>
          <w:bdr w:val="none" w:sz="0" w:space="0" w:color="auto" w:frame="1"/>
          <w:lang w:eastAsia="ru-RU"/>
        </w:rPr>
        <w:t xml:space="preserve"> (ответ неверный)</w:t>
      </w:r>
      <w:bookmarkStart w:id="0" w:name="_GoBack"/>
      <w:bookmarkEnd w:id="0"/>
    </w:p>
    <w:p w:rsidR="001E29ED" w:rsidRDefault="001E29ED" w:rsidP="008A7792">
      <w:pPr>
        <w:pStyle w:val="a3"/>
        <w:numPr>
          <w:ilvl w:val="0"/>
          <w:numId w:val="2"/>
        </w:numPr>
      </w:pPr>
      <w:r>
        <w:t>имя пользовательского DSN, параметры драйвера, который используется для подключения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имя сервера, имя пользователя и пароль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параметры драйвера, который используется для подключения и имя сервера</w:t>
      </w:r>
    </w:p>
    <w:p w:rsidR="001E29ED" w:rsidRDefault="001E29ED" w:rsidP="001E29ED"/>
    <w:p w:rsidR="001E29ED" w:rsidRPr="001E29ED" w:rsidRDefault="001E29ED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На этапе создания базы данных для СУБД </w:t>
      </w:r>
      <w:proofErr w:type="spellStart"/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MySQL</w:t>
      </w:r>
      <w:proofErr w:type="spellEnd"/>
    </w:p>
    <w:p w:rsidR="001E29ED" w:rsidRDefault="001E29ED" w:rsidP="008A7792">
      <w:pPr>
        <w:pStyle w:val="a3"/>
        <w:numPr>
          <w:ilvl w:val="0"/>
          <w:numId w:val="2"/>
        </w:numPr>
      </w:pPr>
      <w:r>
        <w:t>используются имя и пароль администратора СУБД, если необходимо создать нового пользователя базы данных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обязательно используются имя и пароль администратора СУБД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используются имя и пароль администратора СУБД, если необходимо создать нового пользователя базы данных и/или саму базу данных</w:t>
      </w:r>
    </w:p>
    <w:p w:rsidR="001E29ED" w:rsidRDefault="001E29ED" w:rsidP="001E29ED"/>
    <w:p w:rsidR="001E29ED" w:rsidRPr="001E29ED" w:rsidRDefault="001E29ED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Регистрация программного продукта коммерческим ключом необходима,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чтобы скачивать обновления через систему обновлений.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чтобы использовать закрытый форум на сайте компании "1С-Битрикс".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чтобы избежать истечения срока пробного использования в 30 дней.</w:t>
      </w:r>
    </w:p>
    <w:p w:rsidR="001E29ED" w:rsidRDefault="001E29ED" w:rsidP="001E29ED"/>
    <w:p w:rsidR="001E29ED" w:rsidRPr="001E29ED" w:rsidRDefault="001E29ED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 процессе работы системы обновлений все собранные персональные данные при передаче на сервер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не шифруются. Система обновлений не собирает и не передает персональные данные.</w:t>
      </w:r>
    </w:p>
    <w:p w:rsidR="001E29ED" w:rsidRDefault="001E29ED" w:rsidP="008A7792">
      <w:pPr>
        <w:pStyle w:val="a3"/>
        <w:numPr>
          <w:ilvl w:val="0"/>
          <w:numId w:val="2"/>
        </w:numPr>
      </w:pPr>
      <w:proofErr w:type="gramStart"/>
      <w:r>
        <w:t>ш</w:t>
      </w:r>
      <w:proofErr w:type="gramEnd"/>
      <w:r>
        <w:t>ифруются только в том случае, если задана соответствующая опция в настройках главного модуля.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обязательно шифруются.</w:t>
      </w:r>
    </w:p>
    <w:p w:rsidR="001E29ED" w:rsidRDefault="001E29ED" w:rsidP="001E29ED"/>
    <w:p w:rsidR="001E29ED" w:rsidRPr="001E29ED" w:rsidRDefault="001E29ED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После установки продукта проверка системы на соответствие техническим требованиям может быть выполнена: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на странице "Настройки &gt; Инструменты &gt; Контроль файлов"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на странице "Настройки &gt; Инструменты &gt; Проверка сайта"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с помощью Системы обновлений (при загрузке обновлений продукта)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на странице настроек Главного модуля</w:t>
      </w:r>
    </w:p>
    <w:p w:rsidR="001E29ED" w:rsidRDefault="001E29ED" w:rsidP="001E29ED"/>
    <w:p w:rsidR="001E29ED" w:rsidRPr="001E29ED" w:rsidRDefault="001E29ED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Обновления программного продукта на сервере производятся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через систему обновлений с сервера компании "1С-Битрикс"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с использованием специальных архивов с файлами обновлений, доступными для скачивания на сайте компании "1С-Битрикс" (формат .tar.gz)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с сайта одного из партнеров компании "1С-Битрикс", через которого был куплен продукт</w:t>
      </w:r>
    </w:p>
    <w:p w:rsidR="001E29ED" w:rsidRDefault="001E29ED" w:rsidP="001E29ED"/>
    <w:p w:rsidR="001E29ED" w:rsidRPr="001E29ED" w:rsidRDefault="001E29ED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Параметры соединения с базой данных могут быть установлены вручную в файле: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lang w:val="en-US"/>
        </w:rPr>
      </w:pPr>
      <w:r w:rsidRPr="008A7792">
        <w:rPr>
          <w:lang w:val="en-US"/>
        </w:rPr>
        <w:t>php.ini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  <w:lang w:val="en-US"/>
        </w:rPr>
      </w:pPr>
      <w:r w:rsidRPr="008A7792">
        <w:rPr>
          <w:color w:val="FF0000"/>
          <w:lang w:val="en-US"/>
        </w:rPr>
        <w:t>/</w:t>
      </w:r>
      <w:proofErr w:type="spellStart"/>
      <w:r w:rsidRPr="008A7792">
        <w:rPr>
          <w:color w:val="FF0000"/>
          <w:lang w:val="en-US"/>
        </w:rPr>
        <w:t>bitrix</w:t>
      </w:r>
      <w:proofErr w:type="spellEnd"/>
      <w:r w:rsidRPr="008A7792">
        <w:rPr>
          <w:color w:val="FF0000"/>
          <w:lang w:val="en-US"/>
        </w:rPr>
        <w:t>/</w:t>
      </w:r>
      <w:proofErr w:type="spellStart"/>
      <w:r w:rsidRPr="008A7792">
        <w:rPr>
          <w:color w:val="FF0000"/>
          <w:lang w:val="en-US"/>
        </w:rPr>
        <w:t>php_interface</w:t>
      </w:r>
      <w:proofErr w:type="spellEnd"/>
      <w:r w:rsidRPr="008A7792">
        <w:rPr>
          <w:color w:val="FF0000"/>
          <w:lang w:val="en-US"/>
        </w:rPr>
        <w:t>/</w:t>
      </w:r>
      <w:proofErr w:type="spellStart"/>
      <w:r w:rsidRPr="008A7792">
        <w:rPr>
          <w:color w:val="FF0000"/>
          <w:lang w:val="en-US"/>
        </w:rPr>
        <w:t>dbconn.php</w:t>
      </w:r>
      <w:proofErr w:type="spellEnd"/>
    </w:p>
    <w:p w:rsidR="001E29ED" w:rsidRDefault="001E29ED" w:rsidP="008A7792">
      <w:pPr>
        <w:pStyle w:val="a3"/>
        <w:numPr>
          <w:ilvl w:val="0"/>
          <w:numId w:val="2"/>
        </w:numPr>
      </w:pPr>
      <w:r>
        <w:t>.</w:t>
      </w:r>
      <w:proofErr w:type="spellStart"/>
      <w:r>
        <w:t>htaccess</w:t>
      </w:r>
      <w:proofErr w:type="spellEnd"/>
    </w:p>
    <w:p w:rsidR="001E29ED" w:rsidRDefault="001E29ED" w:rsidP="001E29ED"/>
    <w:p w:rsidR="001E29ED" w:rsidRPr="00633460" w:rsidRDefault="001E29ED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633460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После окончания срока действия лицензионного ключа для продления технической поддержки и получения обновлений необходимо</w:t>
      </w:r>
    </w:p>
    <w:p w:rsidR="001E29ED" w:rsidRPr="00633460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r w:rsidRPr="00633460">
        <w:rPr>
          <w:color w:val="FF0000"/>
        </w:rPr>
        <w:t>приобрести купон на продление лицензии и ввести его в закладке "Активация купона" страницы "Обновления"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приобрести купон на продление лицензии и заменить старый ключ в закладке "Система обновлений" страницы настроек "Главного модуля"</w:t>
      </w:r>
    </w:p>
    <w:p w:rsidR="001E29ED" w:rsidRPr="00633460" w:rsidRDefault="001E29ED" w:rsidP="008A7792">
      <w:pPr>
        <w:pStyle w:val="a3"/>
        <w:numPr>
          <w:ilvl w:val="0"/>
          <w:numId w:val="2"/>
        </w:numPr>
      </w:pPr>
      <w:r w:rsidRPr="00633460">
        <w:t>приобрести новый лицензионный ключ и заменить старый в закладке "Система обновлений" страницы настроек "Главного модуля"</w:t>
      </w:r>
    </w:p>
    <w:p w:rsidR="001E29ED" w:rsidRDefault="001E29ED" w:rsidP="001E29ED"/>
    <w:p w:rsidR="001E29ED" w:rsidRPr="001E29ED" w:rsidRDefault="001E29ED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Параметры администратора сайта, задаваемые в процессе установки продукта, используются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для регистрации установленной копии продукта через систему обновлений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для создания в системе бюджета пользователя с правами администратора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для заведения бюджета пользователя на сайте компании "1С-Битрикс"</w:t>
      </w:r>
    </w:p>
    <w:p w:rsidR="001E29ED" w:rsidRDefault="001E29ED" w:rsidP="001E29ED"/>
    <w:p w:rsidR="001E29ED" w:rsidRPr="001E29ED" w:rsidRDefault="001E29ED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на сайте включен режим усиленной проверки корректности обновлений, то при некорректной установке обновлений: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будет показано сообщение с описанием ошибки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будет выполнен автоматический откат некорректно установленных обновлений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будет показано сообщение с предложением об отмене некорректно установленные обновления</w:t>
      </w:r>
    </w:p>
    <w:p w:rsidR="001E29ED" w:rsidRPr="001E29ED" w:rsidRDefault="001E29ED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</w:p>
    <w:p w:rsidR="001E29ED" w:rsidRPr="001E29ED" w:rsidRDefault="001E29ED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Параметр со значением максимального объема памяти для выполнения скрипта, задаваемый во время установки продукта будет сохранен: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  <w:lang w:val="en-US"/>
        </w:rPr>
      </w:pPr>
      <w:r w:rsidRPr="008A7792">
        <w:rPr>
          <w:color w:val="FF0000"/>
        </w:rPr>
        <w:t>в</w:t>
      </w:r>
      <w:r w:rsidRPr="008A7792">
        <w:rPr>
          <w:color w:val="FF0000"/>
          <w:lang w:val="en-US"/>
        </w:rPr>
        <w:t xml:space="preserve"> </w:t>
      </w:r>
      <w:r w:rsidRPr="008A7792">
        <w:rPr>
          <w:color w:val="FF0000"/>
        </w:rPr>
        <w:t>файле</w:t>
      </w:r>
      <w:r w:rsidRPr="008A7792">
        <w:rPr>
          <w:color w:val="FF0000"/>
          <w:lang w:val="en-US"/>
        </w:rPr>
        <w:t xml:space="preserve"> /</w:t>
      </w:r>
      <w:proofErr w:type="spellStart"/>
      <w:r w:rsidRPr="008A7792">
        <w:rPr>
          <w:color w:val="FF0000"/>
          <w:lang w:val="en-US"/>
        </w:rPr>
        <w:t>bitrix</w:t>
      </w:r>
      <w:proofErr w:type="spellEnd"/>
      <w:r w:rsidRPr="008A7792">
        <w:rPr>
          <w:color w:val="FF0000"/>
          <w:lang w:val="en-US"/>
        </w:rPr>
        <w:t>/</w:t>
      </w:r>
      <w:proofErr w:type="spellStart"/>
      <w:r w:rsidRPr="008A7792">
        <w:rPr>
          <w:color w:val="FF0000"/>
          <w:lang w:val="en-US"/>
        </w:rPr>
        <w:t>php_interface</w:t>
      </w:r>
      <w:proofErr w:type="spellEnd"/>
      <w:r w:rsidRPr="008A7792">
        <w:rPr>
          <w:color w:val="FF0000"/>
          <w:lang w:val="en-US"/>
        </w:rPr>
        <w:t>/</w:t>
      </w:r>
      <w:proofErr w:type="spellStart"/>
      <w:r w:rsidRPr="008A7792">
        <w:rPr>
          <w:color w:val="FF0000"/>
          <w:lang w:val="en-US"/>
        </w:rPr>
        <w:t>dbconn.php</w:t>
      </w:r>
      <w:proofErr w:type="spellEnd"/>
    </w:p>
    <w:p w:rsidR="001E29ED" w:rsidRDefault="001E29ED" w:rsidP="008A7792">
      <w:pPr>
        <w:pStyle w:val="a3"/>
        <w:numPr>
          <w:ilvl w:val="0"/>
          <w:numId w:val="2"/>
        </w:numPr>
      </w:pPr>
      <w:r>
        <w:t>в файле php.ini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в файле .</w:t>
      </w:r>
      <w:proofErr w:type="spellStart"/>
      <w:r>
        <w:t>htaccess</w:t>
      </w:r>
      <w:proofErr w:type="spellEnd"/>
      <w:r>
        <w:t xml:space="preserve"> корня сайта</w:t>
      </w:r>
    </w:p>
    <w:p w:rsidR="001E29ED" w:rsidRDefault="001E29ED" w:rsidP="001E29ED"/>
    <w:p w:rsidR="001E29ED" w:rsidRPr="001E29ED" w:rsidRDefault="001E29ED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на сервере не поддерживается библиотека OCI8, то при установке продукта будет недоступна для выбора база данных:</w:t>
      </w:r>
    </w:p>
    <w:p w:rsidR="001E29ED" w:rsidRDefault="001E29ED" w:rsidP="008A7792">
      <w:pPr>
        <w:pStyle w:val="a3"/>
        <w:numPr>
          <w:ilvl w:val="0"/>
          <w:numId w:val="2"/>
        </w:numPr>
      </w:pPr>
      <w:proofErr w:type="spellStart"/>
      <w:r>
        <w:t>MySQL</w:t>
      </w:r>
      <w:proofErr w:type="spellEnd"/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proofErr w:type="spellStart"/>
      <w:r w:rsidRPr="008A7792">
        <w:rPr>
          <w:color w:val="FF0000"/>
        </w:rPr>
        <w:t>Oracle</w:t>
      </w:r>
      <w:proofErr w:type="spellEnd"/>
    </w:p>
    <w:p w:rsidR="001E29ED" w:rsidRDefault="001E29ED" w:rsidP="008A7792">
      <w:pPr>
        <w:pStyle w:val="a3"/>
        <w:numPr>
          <w:ilvl w:val="0"/>
          <w:numId w:val="2"/>
        </w:numPr>
      </w:pPr>
      <w:r>
        <w:t>MSSQL</w:t>
      </w:r>
    </w:p>
    <w:p w:rsidR="001E29ED" w:rsidRDefault="001E29ED" w:rsidP="001E29ED"/>
    <w:p w:rsidR="001E29ED" w:rsidRPr="001E29ED" w:rsidRDefault="001E29ED" w:rsidP="001E29ED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Для установки продукта на удаленном хостинге с использованием скрипта </w:t>
      </w:r>
      <w:proofErr w:type="spellStart"/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BitrixSetup</w:t>
      </w:r>
      <w:proofErr w:type="spellEnd"/>
      <w:r w:rsidRPr="001E29ED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необходимо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 xml:space="preserve">загрузить скрипт на локальный </w:t>
      </w:r>
      <w:proofErr w:type="spellStart"/>
      <w:r>
        <w:t>копьютер</w:t>
      </w:r>
      <w:proofErr w:type="spellEnd"/>
      <w:r>
        <w:t>, затем, открыв в браузере страницу http://&lt;ваш сайт&gt;/</w:t>
      </w:r>
      <w:proofErr w:type="spellStart"/>
      <w:r>
        <w:t>bitrixsetup.php</w:t>
      </w:r>
      <w:proofErr w:type="spellEnd"/>
      <w:r>
        <w:t>, указать параметры загрузки дистрибутива и установки продукта на удаленном сервере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загрузить скрипт в корневую папку сайта на удаленном сервере, затем, открыв в браузере страницу http://&lt;ваш сайт&gt;/</w:t>
      </w:r>
      <w:proofErr w:type="spellStart"/>
      <w:r w:rsidRPr="008A7792">
        <w:rPr>
          <w:color w:val="FF0000"/>
        </w:rPr>
        <w:t>bitrixsetup.php</w:t>
      </w:r>
      <w:proofErr w:type="spellEnd"/>
      <w:r w:rsidRPr="008A7792">
        <w:rPr>
          <w:color w:val="FF0000"/>
        </w:rPr>
        <w:t>, указать параметры загрузки дистрибутива и установки продукта на сервере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загрузить скрипт в корневую папку сайта на локальном компьютере, затем, открыв в браузере страницу http://&lt;ваш сайт&gt;/</w:t>
      </w:r>
      <w:proofErr w:type="spellStart"/>
      <w:r>
        <w:t>bitrixsetup.php</w:t>
      </w:r>
      <w:proofErr w:type="spellEnd"/>
      <w:r>
        <w:t>, указать параметры переноса сайта на удаленный сервер</w:t>
      </w:r>
    </w:p>
    <w:p w:rsidR="001E29ED" w:rsidRDefault="001E29ED" w:rsidP="001E29ED"/>
    <w:p w:rsidR="001E29ED" w:rsidRPr="007B6C43" w:rsidRDefault="001E29ED" w:rsidP="007B6C43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B6C43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Дополнительные языковые файлы интерфейса</w:t>
      </w:r>
    </w:p>
    <w:p w:rsidR="001E29ED" w:rsidRPr="008A7792" w:rsidRDefault="001E29ED" w:rsidP="008A7792">
      <w:pPr>
        <w:pStyle w:val="a3"/>
        <w:numPr>
          <w:ilvl w:val="0"/>
          <w:numId w:val="2"/>
        </w:numPr>
        <w:rPr>
          <w:color w:val="FF0000"/>
        </w:rPr>
      </w:pPr>
      <w:r w:rsidRPr="008A7792">
        <w:rPr>
          <w:color w:val="FF0000"/>
        </w:rPr>
        <w:t>загружаются в систему с помощью системы обновлений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загружаются пользователем самостоятельно по FTP</w:t>
      </w:r>
    </w:p>
    <w:p w:rsidR="001E29ED" w:rsidRDefault="001E29ED" w:rsidP="008A7792">
      <w:pPr>
        <w:pStyle w:val="a3"/>
        <w:numPr>
          <w:ilvl w:val="0"/>
          <w:numId w:val="2"/>
        </w:numPr>
      </w:pPr>
      <w:r>
        <w:t>входят в полном комплекте в дистрибутив продукта</w:t>
      </w:r>
    </w:p>
    <w:sectPr w:rsidR="001E2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31006"/>
    <w:multiLevelType w:val="hybridMultilevel"/>
    <w:tmpl w:val="F07E99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A1DC4"/>
    <w:multiLevelType w:val="hybridMultilevel"/>
    <w:tmpl w:val="50B2414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EC5"/>
    <w:rsid w:val="00184EC5"/>
    <w:rsid w:val="001E29ED"/>
    <w:rsid w:val="00633460"/>
    <w:rsid w:val="00702658"/>
    <w:rsid w:val="007B6C43"/>
    <w:rsid w:val="007E7054"/>
    <w:rsid w:val="008A7792"/>
    <w:rsid w:val="00C0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E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6</cp:revision>
  <dcterms:created xsi:type="dcterms:W3CDTF">2012-08-12T01:40:00Z</dcterms:created>
  <dcterms:modified xsi:type="dcterms:W3CDTF">2012-08-12T02:12:00Z</dcterms:modified>
</cp:coreProperties>
</file>