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12C" w:rsidRDefault="008A117D" w:rsidP="008A117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8A117D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Администратор. Базовый. Настройки сервера</w:t>
      </w: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Файл 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dbconn_error.php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используется </w:t>
      </w:r>
      <w:proofErr w:type="gram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8A117D" w:rsidRPr="00E32794" w:rsidRDefault="008A117D" w:rsidP="00E32794">
      <w:pPr>
        <w:pStyle w:val="a3"/>
        <w:numPr>
          <w:ilvl w:val="0"/>
          <w:numId w:val="2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определения параметров сообщения об ошибке подключения к базе данных</w:t>
      </w:r>
    </w:p>
    <w:p w:rsidR="008A117D" w:rsidRPr="008A117D" w:rsidRDefault="008A117D" w:rsidP="00E32794">
      <w:pPr>
        <w:pStyle w:val="a3"/>
        <w:numPr>
          <w:ilvl w:val="0"/>
          <w:numId w:val="2"/>
        </w:numPr>
        <w:rPr>
          <w:lang w:eastAsia="ru-RU"/>
        </w:rPr>
      </w:pPr>
      <w:r w:rsidRPr="008A117D">
        <w:rPr>
          <w:lang w:eastAsia="ru-RU"/>
        </w:rPr>
        <w:t>определения параметров сообщения об ошибке запроса к базе данных</w:t>
      </w:r>
    </w:p>
    <w:p w:rsidR="008A117D" w:rsidRDefault="008A117D" w:rsidP="00E32794">
      <w:pPr>
        <w:pStyle w:val="a3"/>
        <w:numPr>
          <w:ilvl w:val="0"/>
          <w:numId w:val="2"/>
        </w:numPr>
        <w:rPr>
          <w:lang w:eastAsia="ru-RU"/>
        </w:rPr>
      </w:pPr>
      <w:r w:rsidRPr="008A117D">
        <w:rPr>
          <w:lang w:eastAsia="ru-RU"/>
        </w:rPr>
        <w:t>опр</w:t>
      </w:r>
      <w:bookmarkStart w:id="0" w:name="_GoBack"/>
      <w:bookmarkEnd w:id="0"/>
      <w:r w:rsidRPr="008A117D">
        <w:rPr>
          <w:lang w:eastAsia="ru-RU"/>
        </w:rPr>
        <w:t>еделения параметров подключения к базе данных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файл .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размещен в одном из каталогов сайта, то действие его директив распространяется</w:t>
      </w:r>
    </w:p>
    <w:p w:rsidR="008A117D" w:rsidRPr="00E32794" w:rsidRDefault="008A117D" w:rsidP="00E32794">
      <w:pPr>
        <w:pStyle w:val="a3"/>
        <w:numPr>
          <w:ilvl w:val="0"/>
          <w:numId w:val="3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на данный каталог и все вложенные папки (если для них</w:t>
      </w:r>
      <w:r w:rsidRPr="00E32794">
        <w:rPr>
          <w:color w:val="FF0000"/>
          <w:lang w:eastAsia="ru-RU"/>
        </w:rPr>
        <w:t xml:space="preserve"> не создан свой файл .</w:t>
      </w:r>
      <w:proofErr w:type="spellStart"/>
      <w:r w:rsidRPr="00E32794">
        <w:rPr>
          <w:color w:val="FF0000"/>
          <w:lang w:eastAsia="ru-RU"/>
        </w:rPr>
        <w:t>htaccess</w:t>
      </w:r>
      <w:proofErr w:type="spellEnd"/>
      <w:r w:rsidRPr="00E32794">
        <w:rPr>
          <w:color w:val="FF0000"/>
          <w:lang w:eastAsia="ru-RU"/>
        </w:rPr>
        <w:t>)</w:t>
      </w:r>
    </w:p>
    <w:p w:rsidR="008A117D" w:rsidRDefault="008A117D" w:rsidP="00E32794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 весь сайт</w:t>
      </w:r>
    </w:p>
    <w:p w:rsidR="008A117D" w:rsidRDefault="008A117D" w:rsidP="00E32794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на данный каталог и все вышележащие папки (если для них не создан свой файл .</w:t>
      </w:r>
      <w:proofErr w:type="spellStart"/>
      <w:r>
        <w:rPr>
          <w:lang w:eastAsia="ru-RU"/>
        </w:rPr>
        <w:t>htaccess</w:t>
      </w:r>
      <w:proofErr w:type="spellEnd"/>
      <w:r>
        <w:rPr>
          <w:lang w:eastAsia="ru-RU"/>
        </w:rPr>
        <w:t>)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Строка 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define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("BX_FILE_PERMISSIONS", 0644), размещенная в файле 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dbconn.php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устанавливает:</w:t>
      </w:r>
    </w:p>
    <w:p w:rsidR="008A117D" w:rsidRDefault="008A117D" w:rsidP="00E3279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права на доступ к файлам и папкам, создаваемым либо редактируемым средствами системы</w:t>
      </w:r>
    </w:p>
    <w:p w:rsidR="008A117D" w:rsidRPr="00E32794" w:rsidRDefault="008A117D" w:rsidP="00E32794">
      <w:pPr>
        <w:pStyle w:val="a3"/>
        <w:numPr>
          <w:ilvl w:val="0"/>
          <w:numId w:val="4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права на доступ к файлам, создаваемым либо редактируемым средствами системы</w:t>
      </w:r>
    </w:p>
    <w:p w:rsidR="008A117D" w:rsidRDefault="008A117D" w:rsidP="00E3279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права на доступ к файлам и папкам на сервере</w:t>
      </w:r>
    </w:p>
    <w:p w:rsidR="008A117D" w:rsidRDefault="008A117D" w:rsidP="00E3279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права на доступ к файлам на сервере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Перенос сайта с локального компьютера на удаленный сервер средствами системы</w:t>
      </w:r>
    </w:p>
    <w:p w:rsidR="008A117D" w:rsidRDefault="008A117D" w:rsidP="00E3279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осуществляется с помощью скрипта </w:t>
      </w:r>
      <w:proofErr w:type="spellStart"/>
      <w:r>
        <w:rPr>
          <w:lang w:eastAsia="ru-RU"/>
        </w:rPr>
        <w:t>BitrixSetup</w:t>
      </w:r>
      <w:proofErr w:type="spellEnd"/>
    </w:p>
    <w:p w:rsidR="008A117D" w:rsidRPr="00E32794" w:rsidRDefault="008A117D" w:rsidP="00E32794">
      <w:pPr>
        <w:pStyle w:val="a3"/>
        <w:numPr>
          <w:ilvl w:val="0"/>
          <w:numId w:val="5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 xml:space="preserve">осуществляется созданием резервной копии, переносом архива на удаленный сервер с последующей распаковкой скриптом </w:t>
      </w:r>
      <w:proofErr w:type="spellStart"/>
      <w:r w:rsidRPr="00E32794">
        <w:rPr>
          <w:color w:val="FF0000"/>
          <w:lang w:eastAsia="ru-RU"/>
        </w:rPr>
        <w:t>restore.php</w:t>
      </w:r>
      <w:proofErr w:type="spellEnd"/>
      <w:r w:rsidRPr="00E32794">
        <w:rPr>
          <w:color w:val="FF0000"/>
          <w:lang w:eastAsia="ru-RU"/>
        </w:rPr>
        <w:t xml:space="preserve"> и настройкой</w:t>
      </w:r>
    </w:p>
    <w:p w:rsidR="008A117D" w:rsidRDefault="008A117D" w:rsidP="00E3279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осуществляется с помощью "Резервного копирования", но базу данных необходимо перенести самостоятельно</w:t>
      </w:r>
    </w:p>
    <w:p w:rsidR="008A117D" w:rsidRDefault="008A117D" w:rsidP="00E32794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невозможен</w:t>
      </w:r>
    </w:p>
    <w:p w:rsidR="00E32794" w:rsidRDefault="00E32794" w:rsidP="00E32794">
      <w:pPr>
        <w:pStyle w:val="a3"/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Утилита perror.exe позволяет</w:t>
      </w:r>
    </w:p>
    <w:p w:rsidR="008A117D" w:rsidRDefault="008A117D" w:rsidP="00E32794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получить код ошибки по ее описанию</w:t>
      </w:r>
    </w:p>
    <w:p w:rsidR="008A117D" w:rsidRPr="00E32794" w:rsidRDefault="008A117D" w:rsidP="00E32794">
      <w:pPr>
        <w:pStyle w:val="a3"/>
        <w:numPr>
          <w:ilvl w:val="0"/>
          <w:numId w:val="6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получить описание ошибки по ее коду</w:t>
      </w:r>
    </w:p>
    <w:p w:rsidR="008A117D" w:rsidRDefault="008A117D" w:rsidP="00E32794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перейти к восстановлению базы данных для устранения ошибки с указанным кодом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в файле .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инструкций, не разрешенных в конфигурации сервера, приводит к возникновению</w:t>
      </w:r>
    </w:p>
    <w:p w:rsidR="008A117D" w:rsidRDefault="008A117D" w:rsidP="00E32794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ошибки соединения с базой данных</w:t>
      </w:r>
    </w:p>
    <w:p w:rsidR="008A117D" w:rsidRPr="00E32794" w:rsidRDefault="008A117D" w:rsidP="00E32794">
      <w:pPr>
        <w:pStyle w:val="a3"/>
        <w:numPr>
          <w:ilvl w:val="0"/>
          <w:numId w:val="7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внутренней ошибки сервера</w:t>
      </w:r>
    </w:p>
    <w:p w:rsidR="008A117D" w:rsidRDefault="008A117D" w:rsidP="00E32794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ошибки запроса к базе данных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того чтобы изменения файла .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вступили в силу, необходимо</w:t>
      </w:r>
    </w:p>
    <w:p w:rsidR="008A117D" w:rsidRPr="00E32794" w:rsidRDefault="008A117D" w:rsidP="00E32794">
      <w:pPr>
        <w:pStyle w:val="a3"/>
        <w:numPr>
          <w:ilvl w:val="0"/>
          <w:numId w:val="8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сохранить файл</w:t>
      </w:r>
    </w:p>
    <w:p w:rsidR="008A117D" w:rsidRDefault="008A117D" w:rsidP="00E32794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сохранить изменения, затем разрешить использование измененного файла .</w:t>
      </w:r>
      <w:proofErr w:type="spellStart"/>
      <w:r>
        <w:rPr>
          <w:lang w:eastAsia="ru-RU"/>
        </w:rPr>
        <w:t>htaccess</w:t>
      </w:r>
      <w:proofErr w:type="spellEnd"/>
      <w:r>
        <w:rPr>
          <w:lang w:eastAsia="ru-RU"/>
        </w:rPr>
        <w:t xml:space="preserve"> в файле настроек конфигурации сервера (</w:t>
      </w:r>
      <w:proofErr w:type="spellStart"/>
      <w:r>
        <w:rPr>
          <w:lang w:eastAsia="ru-RU"/>
        </w:rPr>
        <w:t>httpd.conf</w:t>
      </w:r>
      <w:proofErr w:type="spellEnd"/>
      <w:r>
        <w:rPr>
          <w:lang w:eastAsia="ru-RU"/>
        </w:rPr>
        <w:t>)</w:t>
      </w:r>
    </w:p>
    <w:p w:rsidR="008A117D" w:rsidRDefault="008A117D" w:rsidP="00E32794">
      <w:pPr>
        <w:pStyle w:val="a3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сохранить файл и перезапустить сервер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 включаются </w:t>
      </w:r>
      <w:proofErr w:type="gram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закомментированные</w:t>
      </w:r>
      <w:proofErr w:type="gram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-директивы в файле .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8A117D" w:rsidRDefault="008A117D" w:rsidP="00E32794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Удалением символа "?" (</w:t>
      </w:r>
      <w:proofErr w:type="spellStart"/>
      <w:r>
        <w:rPr>
          <w:lang w:eastAsia="ru-RU"/>
        </w:rPr>
        <w:t>вопросительнй</w:t>
      </w:r>
      <w:proofErr w:type="spellEnd"/>
      <w:r>
        <w:rPr>
          <w:lang w:eastAsia="ru-RU"/>
        </w:rPr>
        <w:t xml:space="preserve"> знак) в начале и в конце строки</w:t>
      </w:r>
    </w:p>
    <w:p w:rsidR="008A117D" w:rsidRPr="00E32794" w:rsidRDefault="008A117D" w:rsidP="00E32794">
      <w:pPr>
        <w:pStyle w:val="a3"/>
        <w:numPr>
          <w:ilvl w:val="0"/>
          <w:numId w:val="9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Удалением символа "#" (решетка) в начале строки</w:t>
      </w:r>
    </w:p>
    <w:p w:rsidR="008A117D" w:rsidRDefault="008A117D" w:rsidP="00E32794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Удалением символа "</w:t>
      </w:r>
      <w:proofErr w:type="gramStart"/>
      <w:r>
        <w:rPr>
          <w:lang w:eastAsia="ru-RU"/>
        </w:rPr>
        <w:t>;"</w:t>
      </w:r>
      <w:proofErr w:type="gramEnd"/>
      <w:r>
        <w:rPr>
          <w:lang w:eastAsia="ru-RU"/>
        </w:rPr>
        <w:t xml:space="preserve"> (точка с запятой) в начале строки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Система "1С-Битрикс: Управление сайтом" позволяет просмотреть права на файлы и папки, установленные на уровне системы. Данные параметры отображаются</w:t>
      </w:r>
    </w:p>
    <w:p w:rsidR="008A117D" w:rsidRDefault="008A117D" w:rsidP="00E32794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на странице настроек модуля "Управление структурой"</w:t>
      </w:r>
    </w:p>
    <w:p w:rsidR="008A117D" w:rsidRPr="00E32794" w:rsidRDefault="008A117D" w:rsidP="00E32794">
      <w:pPr>
        <w:pStyle w:val="a3"/>
        <w:numPr>
          <w:ilvl w:val="0"/>
          <w:numId w:val="10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в "Менеджере файлов"</w:t>
      </w:r>
    </w:p>
    <w:p w:rsidR="008A117D" w:rsidRDefault="008A117D" w:rsidP="00E32794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на странице настроек "Главного модуля"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директивы 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AllowOverride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</w:t>
      </w:r>
      <w:proofErr w:type="spellStart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httpd.conf</w:t>
      </w:r>
      <w:proofErr w:type="spellEnd"/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 определить</w:t>
      </w:r>
    </w:p>
    <w:p w:rsidR="008A117D" w:rsidRDefault="008A117D" w:rsidP="00E32794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типы директив файла </w:t>
      </w:r>
      <w:proofErr w:type="spellStart"/>
      <w:r>
        <w:rPr>
          <w:lang w:eastAsia="ru-RU"/>
        </w:rPr>
        <w:t>httpd.conf</w:t>
      </w:r>
      <w:proofErr w:type="spellEnd"/>
      <w:r>
        <w:rPr>
          <w:lang w:eastAsia="ru-RU"/>
        </w:rPr>
        <w:t>, которые могут доминировать над более ранними настройками доступа</w:t>
      </w:r>
    </w:p>
    <w:p w:rsidR="008A117D" w:rsidRDefault="008A117D" w:rsidP="00E32794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каталоги, на которые распространяется действие файла .</w:t>
      </w:r>
      <w:proofErr w:type="spellStart"/>
      <w:r>
        <w:rPr>
          <w:lang w:eastAsia="ru-RU"/>
        </w:rPr>
        <w:t>htaccess</w:t>
      </w:r>
      <w:proofErr w:type="spellEnd"/>
    </w:p>
    <w:p w:rsidR="008A117D" w:rsidRPr="00E32794" w:rsidRDefault="008A117D" w:rsidP="00E32794">
      <w:pPr>
        <w:pStyle w:val="a3"/>
        <w:numPr>
          <w:ilvl w:val="0"/>
          <w:numId w:val="11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типы директив файла .</w:t>
      </w:r>
      <w:proofErr w:type="spellStart"/>
      <w:r w:rsidRPr="00E32794">
        <w:rPr>
          <w:color w:val="FF0000"/>
          <w:lang w:eastAsia="ru-RU"/>
        </w:rPr>
        <w:t>htaccess</w:t>
      </w:r>
      <w:proofErr w:type="spellEnd"/>
      <w:r w:rsidRPr="00E32794">
        <w:rPr>
          <w:color w:val="FF0000"/>
          <w:lang w:eastAsia="ru-RU"/>
        </w:rPr>
        <w:t>, которые могут доминировать над более ранними настройками доступа</w:t>
      </w:r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Механизм резервного копирования может быть использован</w:t>
      </w:r>
    </w:p>
    <w:p w:rsidR="008A117D" w:rsidRPr="00E32794" w:rsidRDefault="008A117D" w:rsidP="00E32794">
      <w:pPr>
        <w:pStyle w:val="a3"/>
        <w:numPr>
          <w:ilvl w:val="0"/>
          <w:numId w:val="12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 xml:space="preserve">только для базы данных </w:t>
      </w:r>
      <w:proofErr w:type="spellStart"/>
      <w:r w:rsidRPr="00E32794">
        <w:rPr>
          <w:color w:val="FF0000"/>
          <w:lang w:eastAsia="ru-RU"/>
        </w:rPr>
        <w:t>MySQL</w:t>
      </w:r>
      <w:proofErr w:type="spellEnd"/>
    </w:p>
    <w:p w:rsidR="008A117D" w:rsidRDefault="008A117D" w:rsidP="00E32794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для любой базы данных, если ее поддержка установлена настройках PHP сервера</w:t>
      </w:r>
    </w:p>
    <w:p w:rsidR="008A117D" w:rsidRDefault="008A117D" w:rsidP="00E32794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только для базы данных MSSQL</w:t>
      </w:r>
    </w:p>
    <w:p w:rsidR="008A117D" w:rsidRDefault="008A117D" w:rsidP="00E32794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только для базы данных </w:t>
      </w:r>
      <w:proofErr w:type="spellStart"/>
      <w:r>
        <w:rPr>
          <w:lang w:eastAsia="ru-RU"/>
        </w:rPr>
        <w:t>Oracle</w:t>
      </w:r>
      <w:proofErr w:type="spellEnd"/>
    </w:p>
    <w:p w:rsidR="008A117D" w:rsidRDefault="008A117D" w:rsidP="008A117D">
      <w:pPr>
        <w:rPr>
          <w:lang w:eastAsia="ru-RU"/>
        </w:rPr>
      </w:pPr>
    </w:p>
    <w:p w:rsidR="008A117D" w:rsidRPr="00E32794" w:rsidRDefault="008A117D" w:rsidP="00E3279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E3279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После распаковки резервной копии сайта будет предложено выполнить настройку соединения с базой данных, если при создании резервной копии</w:t>
      </w:r>
    </w:p>
    <w:p w:rsidR="008A117D" w:rsidRDefault="008A117D" w:rsidP="00E32794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из состава резервной копии были исключены файлы больше указанного размера</w:t>
      </w:r>
    </w:p>
    <w:p w:rsidR="008A117D" w:rsidRPr="00E32794" w:rsidRDefault="008A117D" w:rsidP="00E32794">
      <w:pPr>
        <w:pStyle w:val="a3"/>
        <w:numPr>
          <w:ilvl w:val="0"/>
          <w:numId w:val="13"/>
        </w:numPr>
        <w:rPr>
          <w:color w:val="FF0000"/>
          <w:lang w:eastAsia="ru-RU"/>
        </w:rPr>
      </w:pPr>
      <w:r w:rsidRPr="00E32794">
        <w:rPr>
          <w:color w:val="FF0000"/>
          <w:lang w:eastAsia="ru-RU"/>
        </w:rPr>
        <w:t>в состав резервной копии была включена база данных</w:t>
      </w:r>
    </w:p>
    <w:p w:rsidR="008A117D" w:rsidRPr="008A117D" w:rsidRDefault="008A117D" w:rsidP="00E32794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была изменена конфигурация файла </w:t>
      </w:r>
      <w:proofErr w:type="spellStart"/>
      <w:r>
        <w:rPr>
          <w:lang w:eastAsia="ru-RU"/>
        </w:rPr>
        <w:t>dbconn.php</w:t>
      </w:r>
      <w:proofErr w:type="spellEnd"/>
    </w:p>
    <w:sectPr w:rsidR="008A117D" w:rsidRPr="008A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C1F"/>
    <w:multiLevelType w:val="hybridMultilevel"/>
    <w:tmpl w:val="2B6C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96E"/>
    <w:multiLevelType w:val="hybridMultilevel"/>
    <w:tmpl w:val="8E689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2BE7"/>
    <w:multiLevelType w:val="hybridMultilevel"/>
    <w:tmpl w:val="03A8BC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C36BF"/>
    <w:multiLevelType w:val="hybridMultilevel"/>
    <w:tmpl w:val="F93293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22983"/>
    <w:multiLevelType w:val="hybridMultilevel"/>
    <w:tmpl w:val="7D4A02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57646"/>
    <w:multiLevelType w:val="hybridMultilevel"/>
    <w:tmpl w:val="7A7415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71824"/>
    <w:multiLevelType w:val="hybridMultilevel"/>
    <w:tmpl w:val="9460A64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E48AA"/>
    <w:multiLevelType w:val="hybridMultilevel"/>
    <w:tmpl w:val="C4C2D0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76D1D"/>
    <w:multiLevelType w:val="hybridMultilevel"/>
    <w:tmpl w:val="A1E65F5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5130A"/>
    <w:multiLevelType w:val="hybridMultilevel"/>
    <w:tmpl w:val="3D32F1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62850"/>
    <w:multiLevelType w:val="hybridMultilevel"/>
    <w:tmpl w:val="7F8ED7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3C5A1A"/>
    <w:multiLevelType w:val="hybridMultilevel"/>
    <w:tmpl w:val="BF408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CB4C5B"/>
    <w:multiLevelType w:val="hybridMultilevel"/>
    <w:tmpl w:val="2C285E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12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DA"/>
    <w:rsid w:val="0026612C"/>
    <w:rsid w:val="004A5BDA"/>
    <w:rsid w:val="008A117D"/>
    <w:rsid w:val="00E3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2012-08-11T11:35:00Z</dcterms:created>
  <dcterms:modified xsi:type="dcterms:W3CDTF">2012-08-11T11:50:00Z</dcterms:modified>
</cp:coreProperties>
</file>