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Bold.odttf" ContentType="application/vnd.openxmlformats-officedocument.obfuscatedFont"/>
  <Override PartName="/word/fonts/BoldItalic.odttf" ContentType="application/vnd.openxmlformats-officedocument.obfuscatedFont"/>
  <Override PartName="/word/fonts/Italic.odttf" ContentType="application/vnd.openxmlformats-officedocument.obfuscatedFont"/>
  <Override PartName="/word/fonts/Regular.odttf" ContentType="application/vnd.openxmlformats-officedocument.obfuscatedFont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800" w:lineRule="exact"/>
        <w:jc w:val="center"/>
      </w:pPr>
      <w:r>
        <w:rPr>
          <w:rFonts w:ascii="Latin Modern Roman" w:hAnsi="Latin Modern Roman"/>
          <w:b w:val="0"/>
          <w:i w:val="0"/>
          <w:color w:val="2C493C"/>
          <w:sz w:val="72"/>
        </w:rPr>
        <w:t>RISE</w:t>
      </w:r>
    </w:p>
    <w:p>
      <w:pPr>
        <w:spacing w:after="320" w:before="0" w:line="240" w:lineRule="exact"/>
        <w:jc w:val="center"/>
      </w:pPr>
      <w:r>
        <w:rPr>
          <w:rFonts w:ascii="Latin Modern Roman" w:hAnsi="Latin Modern Roman"/>
          <w:b w:val="0"/>
          <w:i w:val="0"/>
          <w:color w:val="8A642E"/>
          <w:sz w:val="20"/>
        </w:rPr>
        <w:t>IN BRIEF</w:t>
      </w:r>
    </w:p>
    <w:p>
      <w:pPr>
        <w:spacing w:after="280" w:before="0" w:line="290" w:lineRule="exact"/>
        <w:jc w:val="center"/>
      </w:pPr>
      <w:r>
        <w:rPr>
          <w:rFonts w:ascii="Latin Modern Roman" w:hAnsi="Latin Modern Roman"/>
          <w:b w:val="0"/>
          <w:i w:val="0"/>
          <w:color w:val="2C493C"/>
          <w:sz w:val="23"/>
        </w:rPr>
        <w:t>This pocket version accompanies RISE Command Philosophy. Read either, both or neither.</w:t>
      </w:r>
    </w:p>
    <w:p>
      <w:pPr>
        <w:spacing w:after="100" w:before="100" w:line="432" w:lineRule="exact"/>
        <w:jc w:val="center"/>
      </w:pPr>
      <w:r>
        <w:rPr>
          <w:rFonts w:ascii="Latin Modern Roman" w:hAnsi="Latin Modern Roman"/>
          <w:b/>
          <w:i w:val="0"/>
          <w:color w:val="8A642E"/>
          <w:sz w:val="36"/>
        </w:rPr>
        <w:t>Represent</w:t>
      </w:r>
    </w:p>
    <w:p>
      <w:pPr>
        <w:spacing w:after="80" w:before="0" w:line="360" w:lineRule="exact"/>
        <w:jc w:val="center"/>
      </w:pPr>
      <w:r>
        <w:rPr>
          <w:rFonts w:ascii="Latin Modern Roman" w:hAnsi="Latin Modern Roman"/>
          <w:b w:val="0"/>
          <w:i w:val="0"/>
          <w:color w:val="2C493C"/>
          <w:sz w:val="29"/>
        </w:rPr>
        <w:t>I listen before speaking for you.</w:t>
      </w:r>
    </w:p>
    <w:p>
      <w:pPr>
        <w:spacing w:after="100" w:before="100" w:line="432" w:lineRule="exact"/>
        <w:jc w:val="center"/>
      </w:pPr>
      <w:r>
        <w:rPr>
          <w:rFonts w:ascii="Latin Modern Roman" w:hAnsi="Latin Modern Roman"/>
          <w:b/>
          <w:i w:val="0"/>
          <w:color w:val="8A642E"/>
          <w:sz w:val="36"/>
        </w:rPr>
        <w:t>Inspire</w:t>
      </w:r>
    </w:p>
    <w:p>
      <w:pPr>
        <w:spacing w:after="80" w:before="0" w:line="360" w:lineRule="exact"/>
        <w:jc w:val="center"/>
      </w:pPr>
      <w:r>
        <w:rPr>
          <w:rFonts w:ascii="Latin Modern Roman" w:hAnsi="Latin Modern Roman"/>
          <w:b w:val="0"/>
          <w:i w:val="0"/>
          <w:color w:val="2C493C"/>
          <w:sz w:val="29"/>
        </w:rPr>
        <w:t>I provide what helps you begin.</w:t>
      </w:r>
    </w:p>
    <w:p>
      <w:pPr>
        <w:spacing w:after="100" w:before="100" w:line="432" w:lineRule="exact"/>
        <w:jc w:val="center"/>
      </w:pPr>
      <w:r>
        <w:rPr>
          <w:rFonts w:ascii="Latin Modern Roman" w:hAnsi="Latin Modern Roman"/>
          <w:b/>
          <w:i w:val="0"/>
          <w:color w:val="8A642E"/>
          <w:sz w:val="36"/>
        </w:rPr>
        <w:t>Shape</w:t>
      </w:r>
    </w:p>
    <w:p>
      <w:pPr>
        <w:spacing w:after="80" w:before="0" w:line="360" w:lineRule="exact"/>
        <w:jc w:val="center"/>
      </w:pPr>
      <w:r>
        <w:rPr>
          <w:rFonts w:ascii="Latin Modern Roman" w:hAnsi="Latin Modern Roman"/>
          <w:b w:val="0"/>
          <w:i w:val="0"/>
          <w:color w:val="2C493C"/>
          <w:sz w:val="29"/>
        </w:rPr>
        <w:t>I improve conditions for learning.</w:t>
      </w:r>
    </w:p>
    <w:p>
      <w:pPr>
        <w:spacing w:after="100" w:before="100" w:line="432" w:lineRule="exact"/>
        <w:jc w:val="center"/>
      </w:pPr>
      <w:r>
        <w:rPr>
          <w:rFonts w:ascii="Latin Modern Roman" w:hAnsi="Latin Modern Roman"/>
          <w:b/>
          <w:i w:val="0"/>
          <w:color w:val="8A642E"/>
          <w:sz w:val="36"/>
        </w:rPr>
        <w:t>Empower</w:t>
      </w:r>
    </w:p>
    <w:p>
      <w:pPr>
        <w:spacing w:after="80" w:before="0" w:line="360" w:lineRule="exact"/>
        <w:jc w:val="center"/>
      </w:pPr>
      <w:r>
        <w:rPr>
          <w:rFonts w:ascii="Latin Modern Roman" w:hAnsi="Latin Modern Roman"/>
          <w:b w:val="0"/>
          <w:i w:val="0"/>
          <w:color w:val="2C493C"/>
          <w:sz w:val="29"/>
        </w:rPr>
        <w:t>I support your judgement, including when your sound reasons change mine.</w:t>
      </w:r>
    </w:p>
    <w:p>
      <w:pPr>
        <w:spacing w:after="0" w:before="180" w:line="252" w:lineRule="exact"/>
        <w:jc w:val="center"/>
      </w:pPr>
      <w:r>
        <w:rPr>
          <w:rFonts w:ascii="Latin Modern Roman" w:hAnsi="Latin Modern Roman"/>
          <w:b w:val="0"/>
          <w:i/>
          <w:color w:val="2C493C"/>
          <w:sz w:val="21"/>
        </w:rPr>
        <w:t>Othneil S V Blackwood</w:t>
      </w:r>
    </w:p>
    <w:p>
      <w:pPr>
        <w:spacing w:after="0" w:before="120" w:line="200" w:lineRule="exact"/>
        <w:jc w:val="center"/>
      </w:pPr>
      <w:r>
        <w:rPr>
          <w:rFonts w:ascii="Latin Modern Roman" w:hAnsi="Latin Modern Roman"/>
          <w:b w:val="0"/>
          <w:i/>
          <w:color w:val="2C493C"/>
          <w:sz w:val="16"/>
        </w:rPr>
        <w:t>The water lilies honour my late mother, Jean, who rose from hardship at society’s margins to greatness of character before her passing in 2022.</w:t>
      </w:r>
    </w:p>
    <w:p>
      <w:pPr>
        <w:keepNext/>
        <w:spacing w:before="80" w:after="20"/>
        <w:jc w:val="center"/>
      </w:pPr>
      <w:r>
        <w:rPr>
          <w:rFonts w:ascii="Latin Modern Roman" w:hAnsi="Latin Modern Roman"/>
          <w:b/>
          <w:i w:val="0"/>
          <w:color w:val="A87421"/>
          <w:sz w:val="15"/>
        </w:rPr>
        <w:t>GIVE ANONYMOUS FEEDBACK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384"/>
        <w:gridCol w:w="3384"/>
      </w:tblGrid>
      <w:tr>
        <w:trPr/>
        <w:tc>
          <w:tcPr>
            <w:tcW w:type="dxa" w:w="3096"/>
            <w:vAlign w:val="center"/>
            <w:tcMar>
              <w:top w:w="20" w:type="dxa"/>
              <w:start w:w="40" w:type="dxa"/>
              <w:bottom w:w="20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Latin Modern Roman" w:hAnsi="Latin Modern Roman"/>
                <w:b/>
                <w:i w:val="0"/>
                <w:color w:val="173F31"/>
                <w:sz w:val="13"/>
              </w:rPr>
              <w:t>CPME INTERNAL</w:t>
            </w:r>
          </w:p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0080" cy="6400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-rise-cpm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640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="240" w:lineRule="auto"/>
              <w:jc w:val="center"/>
            </w:pPr>
            <w:hyperlink r:id="rId11">
              <w:r>
                <w:rPr>
                  <w:rFonts w:ascii="Latin Modern Roman" w:hAnsi="Latin Modern Roman"/>
                  <w:color w:val="173F31"/>
                  <w:sz w:val="12"/>
                  <w:u w:val="single"/>
                </w:rPr>
                <w:t>forms.gle/jer5s3R3R66ZRJev6</w:t>
              </w:r>
            </w:hyperlink>
          </w:p>
        </w:tc>
        <w:tc>
          <w:tcPr>
            <w:tcW w:type="dxa" w:w="3096"/>
            <w:vAlign w:val="center"/>
            <w:tcMar>
              <w:top w:w="20" w:type="dxa"/>
              <w:start w:w="40" w:type="dxa"/>
              <w:bottom w:w="20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Latin Modern Roman" w:hAnsi="Latin Modern Roman"/>
                <w:b/>
                <w:i w:val="0"/>
                <w:color w:val="173F31"/>
                <w:sz w:val="13"/>
              </w:rPr>
              <w:t>EXTERNAL READERS</w:t>
            </w:r>
          </w:p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0080" cy="64008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-rise-readers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640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="240" w:lineRule="auto"/>
              <w:jc w:val="center"/>
            </w:pPr>
            <w:hyperlink r:id="rId13">
              <w:r>
                <w:rPr>
                  <w:rFonts w:ascii="Latin Modern Roman" w:hAnsi="Latin Modern Roman"/>
                  <w:color w:val="173F31"/>
                  <w:sz w:val="12"/>
                  <w:u w:val="single"/>
                </w:rPr>
                <w:t>forms.gle/UfX94ByYVjH8Ycmc6</w:t>
              </w:r>
            </w:hyperlink>
          </w:p>
        </w:tc>
      </w:tr>
    </w:tbl>
    <w:sectPr w:rsidR="00FC693F" w:rsidRPr="0006063C" w:rsidSect="00034616">
      <w:headerReference w:type="default" r:id="rId9"/>
      <w:pgSz w:w="8640" w:h="10800"/>
      <w:pgMar w:top="691" w:right="936" w:bottom="576" w:left="936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Latin Modern Roman">
    <w:embedRegular r:id="rIdFont0" w:fontKey="{17D2D94D-0581-41C5-B858-9A485845E5A6}"/>
    <w:embedBold r:id="rIdFont1" w:fontKey="{E1DA24AF-E49E-4571-9EF9-4AEC286B3AD0}"/>
    <w:embedItalic r:id="rIdFont2" w:fontKey="{7D00B871-02C5-4085-B221-56A74C41C752}"/>
    <w:embedBoldItalic r:id="rIdFont3" w:fontKey="{1AEB3D21-8870-4B98-99B2-A993333F144C}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5486400" cy="6858000"/>
          <wp:wrapNone/>
          <wp:docPr id="1" name="Picture 1" descr="Water lilies and gold botanical manuscript illumination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Water_Lily_Illumination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486400" cy="6858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saveSubsetFonts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cstheme="minorBidi" w:ascii="Latin Modern Roman" w:hAnsi="Latin Modern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line="266" w:lineRule="exact" w:after="100"/>
    </w:pPr>
    <w:rPr>
      <w:rFonts w:ascii="Latin Modern Roman" w:hAnsi="Latin Modern Roman" w:eastAsia="Latin Modern Roman"/>
      <w:color w:val="26392E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cstheme="majorBidi" w:ascii="Latin Modern Roman" w:hAnsi="Latin Modern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cstheme="majorBidi" w:ascii="Latin Modern Roman" w:hAnsi="Latin Modern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 w:ascii="Latin Modern Roman" w:hAnsi="Latin Modern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Latin Modern Roman" w:hAnsi="Latin Modern Roman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Latin Modern Roman" w:hAnsi="Latin Modern Roma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Latin Modern Roman" w:hAnsi="Latin Modern Roma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Latin Modern Roman" w:hAnsi="Latin Modern Roma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Latin Modern Roman" w:hAnsi="Latin Modern Roman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Latin Modern Roman" w:hAnsi="Latin Modern Roman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 w:ascii="Latin Modern Roman" w:hAnsi="Latin Modern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 w:ascii="Latin Modern Roman" w:hAnsi="Latin Modern Roma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 w:ascii="Latin Modern Roman" w:hAnsi="Latin Modern Roman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Latin Modern Roman" w:hAnsi="Latin Modern Roman" w:eastAsia="Latin Modern Roman"/>
      <w:color w:val="26392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Latin Modern Roman" w:hAnsi="Latin Modern Roman" w:eastAsia="Latin Modern Roman"/>
      <w:i/>
      <w:iCs/>
      <w:color w:val="26392E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hyperlink" Target="https://forms.gle/jer5s3R3R66ZRJev6" TargetMode="External"/><Relationship Id="rId12" Type="http://schemas.openxmlformats.org/officeDocument/2006/relationships/image" Target="media/image3.png"/><Relationship Id="rId13" Type="http://schemas.openxmlformats.org/officeDocument/2006/relationships/hyperlink" Target="https://forms.gle/UfX94ByYVjH8Ycmc6" TargetMode="External"/></Relationships>
</file>

<file path=word/_rels/fontTable.xml.rels><?xml version='1.0' encoding='UTF-8' standalone='yes'?>
<Relationships xmlns="http://schemas.openxmlformats.org/package/2006/relationships"><Relationship Id="rIdFont0" Type="http://schemas.openxmlformats.org/officeDocument/2006/relationships/font" Target="fonts/Regular.odttf"/><Relationship Id="rIdFont1" Type="http://schemas.openxmlformats.org/officeDocument/2006/relationships/font" Target="fonts/Bold.odttf"/><Relationship Id="rIdFont2" Type="http://schemas.openxmlformats.org/officeDocument/2006/relationships/font" Target="fonts/Italic.odttf"/><Relationship Id="rIdFont3" Type="http://schemas.openxmlformats.org/officeDocument/2006/relationships/font" Target="fonts/BoldItalic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RISE in Brief</dc:title>
  <dc:subject>Pocket command philosophy</dc:subject>
  <dc:creator>Othneil S V Blackwood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