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jc w:val="center"/>
      </w:pPr>
      <w:r>
        <w:rPr>
          <w:rFonts w:ascii="Times New Roman" w:cs="Times New Roman" w:eastAsia="Times New Roman" w:hAnsi="Times New Roman"/>
          <w:b/>
          <w:bCs/>
          <w:sz w:val="28"/>
          <w:szCs w:val="28"/>
        </w:rPr>
        <w:t xml:space="preserve">CAPÍTULO III: IMPLEMENTACIÓN Y PRUEBA DE LA SOLUCIÓN PROPUESTA</w:t>
      </w:r>
    </w:p>
    <w:p>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En el presente capítulo se detallan las iteraciones realizadas durante la etapa de construcción de los módulos propuestos para el Sistema de Gestión Informática (SGI) de la División Artemisa de la Cadena de Tiendas Caribe, además se exponen las tareas de ingeniería generadas para cada Historia de Usuario (HU) que fueron definidas, así como las pruebas de aceptación planificadas para el sistema. De esta forma es obtenido un producto funcional probado y listo para entregar al cliente al final de cada iteración como propone XP.</w:t>
      </w:r>
    </w:p>
    <w:p>
      <w:pPr>
        <w:pStyle w:val="Heading2"/>
        <w:spacing w:after="120" w:before="200"/>
        <w:jc w:val="left"/>
      </w:pPr>
      <w:r>
        <w:rPr>
          <w:rFonts w:ascii="Times New Roman" w:cs="Times New Roman" w:eastAsia="Times New Roman" w:hAnsi="Times New Roman"/>
          <w:b/>
          <w:bCs/>
          <w:sz w:val="26"/>
          <w:szCs w:val="26"/>
        </w:rPr>
        <w:t xml:space="preserve">Fase III: Desarrollo</w:t>
      </w:r>
    </w:p>
    <w:p>
      <w:pPr>
        <w:spacing w:after="160" w:before="0" w:line="360" w:lineRule="auto"/>
        <w:jc w:val="both"/>
      </w:pPr>
      <w:r>
        <w:rPr>
          <w:rFonts w:ascii="Times New Roman" w:cs="Times New Roman" w:eastAsia="Times New Roman" w:hAnsi="Times New Roman"/>
          <w:sz w:val="24"/>
          <w:szCs w:val="24"/>
        </w:rPr>
        <w:t xml:space="preserve">En esta fase, XP plantea que las HU seleccionadas para ser implementadas se realizan durante el transcurso de la iteración a la que pertenecen. Por estas razones, se lleva a cabo una revisión del plan de iteraciones y se modifican en caso de ser necesario. Como parte de este plan se descomponen las HU en tareas de ingeniería (Joskowicz, 2014).</w:t>
      </w:r>
    </w:p>
    <w:p>
      <w:pPr>
        <w:pStyle w:val="Heading3"/>
        <w:spacing w:after="100" w:before="160"/>
        <w:jc w:val="left"/>
      </w:pPr>
      <w:r>
        <w:rPr>
          <w:rFonts w:ascii="Times New Roman" w:cs="Times New Roman" w:eastAsia="Times New Roman" w:hAnsi="Times New Roman"/>
          <w:b/>
          <w:bCs/>
          <w:sz w:val="24"/>
          <w:szCs w:val="24"/>
        </w:rPr>
        <w:t xml:space="preserve">Tareas de ingeniería</w:t>
      </w:r>
    </w:p>
    <w:p>
      <w:pPr>
        <w:spacing w:after="160" w:before="0" w:line="360" w:lineRule="auto"/>
        <w:jc w:val="both"/>
      </w:pPr>
      <w:r>
        <w:rPr>
          <w:rFonts w:ascii="Times New Roman" w:cs="Times New Roman" w:eastAsia="Times New Roman" w:hAnsi="Times New Roman"/>
          <w:sz w:val="24"/>
          <w:szCs w:val="24"/>
        </w:rPr>
        <w:t xml:space="preserve">A continuación, se definen las tareas de ingeniería para cada historia de usuario agrupadas según la iteración a la que pertenecen:</w:t>
      </w:r>
    </w:p>
    <w:p>
      <w:pPr>
        <w:spacing w:after="80" w:before="160"/>
        <w:jc w:val="left"/>
      </w:pPr>
      <w:r>
        <w:rPr>
          <w:rFonts w:ascii="Times New Roman" w:cs="Times New Roman" w:eastAsia="Times New Roman" w:hAnsi="Times New Roman"/>
          <w:b/>
          <w:bCs/>
          <w:sz w:val="24"/>
          <w:szCs w:val="24"/>
        </w:rPr>
        <w:t xml:space="preserve">Tareas de ingeniería para la Iteración I</w:t>
      </w:r>
    </w:p>
    <w:p>
      <w:pPr>
        <w:spacing w:after="160" w:before="0" w:line="360" w:lineRule="auto"/>
        <w:jc w:val="both"/>
      </w:pPr>
      <w:r>
        <w:rPr>
          <w:rFonts w:ascii="Times New Roman" w:cs="Times New Roman" w:eastAsia="Times New Roman" w:hAnsi="Times New Roman"/>
          <w:sz w:val="24"/>
          <w:szCs w:val="24"/>
        </w:rPr>
        <w:t xml:space="preserve">Para la primera iteración se definieron un total de 10 tareas de ingeniería con el objetivo de dar cumplimiento a las historias de usuario a las que pertenecen.</w:t>
      </w:r>
    </w:p>
    <w:p>
      <w:pPr>
        <w:spacing w:after="80" w:before="60"/>
        <w:jc w:val="center"/>
      </w:pPr>
      <w:r>
        <w:rPr>
          <w:rFonts w:ascii="Times New Roman" w:cs="Times New Roman" w:eastAsia="Times New Roman" w:hAnsi="Times New Roman"/>
          <w:sz w:val="20"/>
          <w:szCs w:val="20"/>
        </w:rPr>
        <w:t xml:space="preserve">Tabla 3.1. Tarea de ingeniería # 1. Implementar el registro y autenticación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Tarea</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Número de tarea: 1</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Número de HU:</w:t>
            </w:r>
            <w:r>
              <w:rPr>
                <w:rFonts w:ascii="Times New Roman" w:cs="Times New Roman" w:eastAsia="Times New Roman" w:hAnsi="Times New Roman"/>
                <w:sz w:val="24"/>
                <w:szCs w:val="24"/>
              </w:rPr>
              <w:t xml:space="preserve"> 1</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Nombre de la tarea: </w:t>
            </w:r>
            <w:r>
              <w:rPr>
                <w:rFonts w:ascii="Times New Roman" w:cs="Times New Roman" w:eastAsia="Times New Roman" w:hAnsi="Times New Roman"/>
                <w:sz w:val="24"/>
                <w:szCs w:val="24"/>
              </w:rPr>
              <w:t xml:space="preserve">Implementar el registro y autenticación de usuarios.</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Tipo de tarea: </w:t>
            </w:r>
            <w:r>
              <w:rPr>
                <w:rFonts w:ascii="Times New Roman" w:cs="Times New Roman" w:eastAsia="Times New Roman" w:hAnsi="Times New Roman"/>
                <w:sz w:val="24"/>
                <w:szCs w:val="24"/>
              </w:rPr>
              <w:t xml:space="preserve">Desarrollo</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Puntos estimados:</w:t>
            </w:r>
            <w:r>
              <w:rPr>
                <w:rFonts w:ascii="Times New Roman" w:cs="Times New Roman" w:eastAsia="Times New Roman" w:hAnsi="Times New Roman"/>
                <w:sz w:val="24"/>
                <w:szCs w:val="24"/>
              </w:rPr>
              <w:t xml:space="preserve"> 0,2</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Fecha de inicio:</w:t>
            </w:r>
            <w:r>
              <w:rPr>
                <w:rFonts w:ascii="Times New Roman" w:cs="Times New Roman" w:eastAsia="Times New Roman" w:hAnsi="Times New Roman"/>
                <w:sz w:val="24"/>
                <w:szCs w:val="24"/>
              </w:rPr>
              <w:t xml:space="preserve"> 5 de mayo de 2025</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Fecha de fin:</w:t>
            </w:r>
            <w:r>
              <w:rPr>
                <w:rFonts w:ascii="Times New Roman" w:cs="Times New Roman" w:eastAsia="Times New Roman" w:hAnsi="Times New Roman"/>
                <w:sz w:val="24"/>
                <w:szCs w:val="24"/>
              </w:rPr>
              <w:t xml:space="preserve"> 7 de mayo de 2025</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Programador responsable: </w:t>
            </w:r>
            <w:r>
              <w:rPr>
                <w:rFonts w:ascii="Times New Roman" w:cs="Times New Roman" w:eastAsia="Times New Roman" w:hAnsi="Times New Roman"/>
                <w:sz w:val="24"/>
                <w:szCs w:val="24"/>
              </w:rPr>
              <w:t xml:space="preserve">Lázaro Osvel Hernández García</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Descripción: </w:t>
            </w:r>
            <w:r>
              <w:rPr>
                <w:rFonts w:ascii="Times New Roman" w:cs="Times New Roman" w:eastAsia="Times New Roman" w:hAnsi="Times New Roman"/>
                <w:sz w:val="24"/>
                <w:szCs w:val="24"/>
              </w:rPr>
              <w:t xml:space="preserve">Se implementa Laravel Jetstream que proporciona la implementación para el inicio de sesión, el registro, la verificación de correo electrónico, la autenticación de dos factores y la gestión de sesiones del SGI.</w:t>
            </w:r>
          </w:p>
        </w:tc>
      </w:tr>
    </w:tbl>
    <w:p>
      <w:r>
        <w:rPr>
          <w:rFonts w:ascii="Times New Roman" w:cs="Times New Roman" w:eastAsia="Times New Roman" w:hAnsi="Times New Roman"/>
          <w:sz w:val="24"/>
          <w:szCs w:val="24"/>
        </w:rPr>
        <w:t xml:space="preserve"/>
      </w:r>
    </w:p>
    <w:p>
      <w:pPr>
        <w:spacing w:after="80" w:before="60"/>
        <w:jc w:val="center"/>
      </w:pPr>
      <w:r>
        <w:rPr>
          <w:rFonts w:ascii="Times New Roman" w:cs="Times New Roman" w:eastAsia="Times New Roman" w:hAnsi="Times New Roman"/>
          <w:sz w:val="20"/>
          <w:szCs w:val="20"/>
        </w:rPr>
        <w:t xml:space="preserve">Tabla 3.2. Tarea de ingeniería # 2. Implementar vista de administrador para gestionar los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Tarea</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Número de tarea: 2</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Número de HU:</w:t>
            </w:r>
            <w:r>
              <w:rPr>
                <w:rFonts w:ascii="Times New Roman" w:cs="Times New Roman" w:eastAsia="Times New Roman" w:hAnsi="Times New Roman"/>
                <w:sz w:val="24"/>
                <w:szCs w:val="24"/>
              </w:rPr>
              <w:t xml:space="preserve"> 1</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Nombre de la tarea: </w:t>
            </w:r>
            <w:r>
              <w:rPr>
                <w:rFonts w:ascii="Times New Roman" w:cs="Times New Roman" w:eastAsia="Times New Roman" w:hAnsi="Times New Roman"/>
                <w:sz w:val="24"/>
                <w:szCs w:val="24"/>
              </w:rPr>
              <w:t xml:space="preserve">Implementar vista de administrador para gestionar los usuarios.</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Tipo de tarea: </w:t>
            </w:r>
            <w:r>
              <w:rPr>
                <w:rFonts w:ascii="Times New Roman" w:cs="Times New Roman" w:eastAsia="Times New Roman" w:hAnsi="Times New Roman"/>
                <w:sz w:val="24"/>
                <w:szCs w:val="24"/>
              </w:rPr>
              <w:t xml:space="preserve">Desarrollo</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Puntos estimados:</w:t>
            </w:r>
            <w:r>
              <w:rPr>
                <w:rFonts w:ascii="Times New Roman" w:cs="Times New Roman" w:eastAsia="Times New Roman" w:hAnsi="Times New Roman"/>
                <w:sz w:val="24"/>
                <w:szCs w:val="24"/>
              </w:rPr>
              <w:t xml:space="preserve"> 0,1</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Fecha de inicio:</w:t>
            </w:r>
            <w:r>
              <w:rPr>
                <w:rFonts w:ascii="Times New Roman" w:cs="Times New Roman" w:eastAsia="Times New Roman" w:hAnsi="Times New Roman"/>
                <w:sz w:val="24"/>
                <w:szCs w:val="24"/>
              </w:rPr>
              <w:t xml:space="preserve"> 7 de mayo de 2025</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Fecha de fin:</w:t>
            </w:r>
            <w:r>
              <w:rPr>
                <w:rFonts w:ascii="Times New Roman" w:cs="Times New Roman" w:eastAsia="Times New Roman" w:hAnsi="Times New Roman"/>
                <w:sz w:val="24"/>
                <w:szCs w:val="24"/>
              </w:rPr>
              <w:t xml:space="preserve"> 8 de mayo de 2025</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Programador responsable: </w:t>
            </w:r>
            <w:r>
              <w:rPr>
                <w:rFonts w:ascii="Times New Roman" w:cs="Times New Roman" w:eastAsia="Times New Roman" w:hAnsi="Times New Roman"/>
                <w:sz w:val="24"/>
                <w:szCs w:val="24"/>
              </w:rPr>
              <w:t xml:space="preserve">Lázaro Osvel Hernández García</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Descripción: </w:t>
            </w:r>
            <w:r>
              <w:rPr>
                <w:rFonts w:ascii="Times New Roman" w:cs="Times New Roman" w:eastAsia="Times New Roman" w:hAnsi="Times New Roman"/>
                <w:sz w:val="24"/>
                <w:szCs w:val="24"/>
              </w:rPr>
              <w:t xml:space="preserve">Se implementa una vista para que el administrador pueda gestionar los usuarios del sistema, incluyendo las acciones de crear, editar, bloquear y eliminar, así como asignar roles y entidades de acceso.</w:t>
            </w:r>
          </w:p>
        </w:tc>
      </w:tr>
    </w:tbl>
    <w:p>
      <w:r>
        <w:rPr>
          <w:rFonts w:ascii="Times New Roman" w:cs="Times New Roman" w:eastAsia="Times New Roman" w:hAnsi="Times New Roman"/>
          <w:sz w:val="24"/>
          <w:szCs w:val="24"/>
        </w:rPr>
        <w:t xml:space="preserve"/>
      </w:r>
    </w:p>
    <w:p>
      <w:pPr>
        <w:spacing w:after="80" w:before="60"/>
        <w:jc w:val="center"/>
      </w:pPr>
      <w:r>
        <w:rPr>
          <w:rFonts w:ascii="Times New Roman" w:cs="Times New Roman" w:eastAsia="Times New Roman" w:hAnsi="Times New Roman"/>
          <w:sz w:val="20"/>
          <w:szCs w:val="20"/>
        </w:rPr>
        <w:t xml:space="preserve">Tabla 3.3. Tarea de ingeniería # 3. Implementar gestión de roles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Tarea</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Número de tarea: 3</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Número de HU:</w:t>
            </w:r>
            <w:r>
              <w:rPr>
                <w:rFonts w:ascii="Times New Roman" w:cs="Times New Roman" w:eastAsia="Times New Roman" w:hAnsi="Times New Roman"/>
                <w:sz w:val="24"/>
                <w:szCs w:val="24"/>
              </w:rPr>
              <w:t xml:space="preserve"> 2</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Nombre de la tarea: </w:t>
            </w:r>
            <w:r>
              <w:rPr>
                <w:rFonts w:ascii="Times New Roman" w:cs="Times New Roman" w:eastAsia="Times New Roman" w:hAnsi="Times New Roman"/>
                <w:sz w:val="24"/>
                <w:szCs w:val="24"/>
              </w:rPr>
              <w:t xml:space="preserve">Implementar gestión de roles y permisos.</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Tipo de tarea: </w:t>
            </w:r>
            <w:r>
              <w:rPr>
                <w:rFonts w:ascii="Times New Roman" w:cs="Times New Roman" w:eastAsia="Times New Roman" w:hAnsi="Times New Roman"/>
                <w:sz w:val="24"/>
                <w:szCs w:val="24"/>
              </w:rPr>
              <w:t xml:space="preserve">Desarrollo</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Puntos estimados:</w:t>
            </w:r>
            <w:r>
              <w:rPr>
                <w:rFonts w:ascii="Times New Roman" w:cs="Times New Roman" w:eastAsia="Times New Roman" w:hAnsi="Times New Roman"/>
                <w:sz w:val="24"/>
                <w:szCs w:val="24"/>
              </w:rPr>
              <w:t xml:space="preserve"> 0,2</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Fecha de inicio:</w:t>
            </w:r>
            <w:r>
              <w:rPr>
                <w:rFonts w:ascii="Times New Roman" w:cs="Times New Roman" w:eastAsia="Times New Roman" w:hAnsi="Times New Roman"/>
                <w:sz w:val="24"/>
                <w:szCs w:val="24"/>
              </w:rPr>
              <w:t xml:space="preserve"> 9 de mayo de 2025</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Fecha de fin:</w:t>
            </w:r>
            <w:r>
              <w:rPr>
                <w:rFonts w:ascii="Times New Roman" w:cs="Times New Roman" w:eastAsia="Times New Roman" w:hAnsi="Times New Roman"/>
                <w:sz w:val="24"/>
                <w:szCs w:val="24"/>
              </w:rPr>
              <w:t xml:space="preserve"> 14 de mayo de 2025</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Programador responsable: </w:t>
            </w:r>
            <w:r>
              <w:rPr>
                <w:rFonts w:ascii="Times New Roman" w:cs="Times New Roman" w:eastAsia="Times New Roman" w:hAnsi="Times New Roman"/>
                <w:sz w:val="24"/>
                <w:szCs w:val="24"/>
              </w:rPr>
              <w:t xml:space="preserve">Lázaro Osvel Hernández García</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Descripción: </w:t>
            </w:r>
            <w:r>
              <w:rPr>
                <w:rFonts w:ascii="Times New Roman" w:cs="Times New Roman" w:eastAsia="Times New Roman" w:hAnsi="Times New Roman"/>
                <w:sz w:val="24"/>
                <w:szCs w:val="24"/>
              </w:rPr>
              <w:t xml:space="preserve">Se integra el paquete Spatie Laravel Permission para la gestión de roles y permisos. Se configuran las políticas de acceso a los módulos del sistema, de forma que cada rol acceda solo a las rutas y acciones que le corresponden.</w:t>
            </w:r>
          </w:p>
        </w:tc>
      </w:tr>
    </w:tbl>
    <w:p>
      <w:r>
        <w:rPr>
          <w:rFonts w:ascii="Times New Roman" w:cs="Times New Roman" w:eastAsia="Times New Roman" w:hAnsi="Times New Roman"/>
          <w:sz w:val="24"/>
          <w:szCs w:val="24"/>
        </w:rPr>
        <w:t xml:space="preserve"/>
      </w:r>
    </w:p>
    <w:p>
      <w:pPr>
        <w:spacing w:after="80" w:before="60"/>
        <w:jc w:val="center"/>
      </w:pPr>
      <w:r>
        <w:rPr>
          <w:rFonts w:ascii="Times New Roman" w:cs="Times New Roman" w:eastAsia="Times New Roman" w:hAnsi="Times New Roman"/>
          <w:sz w:val="20"/>
          <w:szCs w:val="20"/>
        </w:rPr>
        <w:t xml:space="preserve">Tabla 3.4. Tarea de ingeniería # 4. Implementar nomencladores territoriales y organizacionales.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Tarea</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Número de tarea: 4</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Número de HU:</w:t>
            </w:r>
            <w:r>
              <w:rPr>
                <w:rFonts w:ascii="Times New Roman" w:cs="Times New Roman" w:eastAsia="Times New Roman" w:hAnsi="Times New Roman"/>
                <w:sz w:val="24"/>
                <w:szCs w:val="24"/>
              </w:rPr>
              <w:t xml:space="preserve"> 3</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Nombre de la tarea: </w:t>
            </w:r>
            <w:r>
              <w:rPr>
                <w:rFonts w:ascii="Times New Roman" w:cs="Times New Roman" w:eastAsia="Times New Roman" w:hAnsi="Times New Roman"/>
                <w:sz w:val="24"/>
                <w:szCs w:val="24"/>
              </w:rPr>
              <w:t xml:space="preserve">Implementar nomencladores territoriales y organizacionales.</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Tipo de tarea: </w:t>
            </w:r>
            <w:r>
              <w:rPr>
                <w:rFonts w:ascii="Times New Roman" w:cs="Times New Roman" w:eastAsia="Times New Roman" w:hAnsi="Times New Roman"/>
                <w:sz w:val="24"/>
                <w:szCs w:val="24"/>
              </w:rPr>
              <w:t xml:space="preserve">Desarrollo</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Puntos estimados:</w:t>
            </w:r>
            <w:r>
              <w:rPr>
                <w:rFonts w:ascii="Times New Roman" w:cs="Times New Roman" w:eastAsia="Times New Roman" w:hAnsi="Times New Roman"/>
                <w:sz w:val="24"/>
                <w:szCs w:val="24"/>
              </w:rPr>
              <w:t xml:space="preserve"> 0,3</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Fecha de inicio:</w:t>
            </w:r>
            <w:r>
              <w:rPr>
                <w:rFonts w:ascii="Times New Roman" w:cs="Times New Roman" w:eastAsia="Times New Roman" w:hAnsi="Times New Roman"/>
                <w:sz w:val="24"/>
                <w:szCs w:val="24"/>
              </w:rPr>
              <w:t xml:space="preserve"> 15 de mayo de 2025</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Fecha de fin:</w:t>
            </w:r>
            <w:r>
              <w:rPr>
                <w:rFonts w:ascii="Times New Roman" w:cs="Times New Roman" w:eastAsia="Times New Roman" w:hAnsi="Times New Roman"/>
                <w:sz w:val="24"/>
                <w:szCs w:val="24"/>
              </w:rPr>
              <w:t xml:space="preserve"> 21 de mayo de 2025</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Programador responsable: </w:t>
            </w:r>
            <w:r>
              <w:rPr>
                <w:rFonts w:ascii="Times New Roman" w:cs="Times New Roman" w:eastAsia="Times New Roman" w:hAnsi="Times New Roman"/>
                <w:sz w:val="24"/>
                <w:szCs w:val="24"/>
              </w:rPr>
              <w:t xml:space="preserve">Lázaro Osvel Hernández García</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Descripción: </w:t>
            </w:r>
            <w:r>
              <w:rPr>
                <w:rFonts w:ascii="Times New Roman" w:cs="Times New Roman" w:eastAsia="Times New Roman" w:hAnsi="Times New Roman"/>
                <w:sz w:val="24"/>
                <w:szCs w:val="24"/>
              </w:rPr>
              <w:t xml:space="preserve">Se implementan los módulos de nomencladores de provincias, municipios, entidades y departamentos utilizando el comando </w:t>
            </w:r>
            <w:r>
              <w:rPr>
                <w:rFonts w:ascii="Times New Roman" w:cs="Times New Roman" w:eastAsia="Times New Roman" w:hAnsi="Times New Roman"/>
                <w:i/>
                <w:iCs/>
                <w:sz w:val="24"/>
                <w:szCs w:val="24"/>
              </w:rPr>
              <w:t xml:space="preserve">"php artisan make:model Entity -mc"</w:t>
            </w:r>
            <w:r>
              <w:rPr>
                <w:rFonts w:ascii="Times New Roman" w:cs="Times New Roman" w:eastAsia="Times New Roman" w:hAnsi="Times New Roman"/>
                <w:sz w:val="24"/>
                <w:szCs w:val="24"/>
              </w:rPr>
              <w:t xml:space="preserve">. Se implementa una vista que permite adicionar, modificar, buscar y eliminar registros.</w:t>
            </w:r>
          </w:p>
        </w:tc>
      </w:tr>
    </w:tbl>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rPr>
        <w:t xml:space="preserve">Tareas de ingeniería para la Iteración II</w:t>
      </w:r>
    </w:p>
    <w:p>
      <w:pPr>
        <w:spacing w:after="160" w:before="0" w:line="360" w:lineRule="auto"/>
        <w:jc w:val="both"/>
      </w:pPr>
      <w:r>
        <w:rPr>
          <w:rFonts w:ascii="Times New Roman" w:cs="Times New Roman" w:eastAsia="Times New Roman" w:hAnsi="Times New Roman"/>
          <w:sz w:val="24"/>
          <w:szCs w:val="24"/>
        </w:rPr>
        <w:t xml:space="preserve">Para la segunda iteración se definieron un total de 5 tareas de ingeniería con el objetivo de dar cumplimiento a las historias de usuario a las que pertenecen.</w:t>
      </w:r>
    </w:p>
    <w:p>
      <w:pPr>
        <w:spacing w:after="80" w:before="60"/>
        <w:jc w:val="center"/>
      </w:pPr>
      <w:r>
        <w:rPr>
          <w:rFonts w:ascii="Times New Roman" w:cs="Times New Roman" w:eastAsia="Times New Roman" w:hAnsi="Times New Roman"/>
          <w:sz w:val="20"/>
          <w:szCs w:val="20"/>
        </w:rPr>
        <w:t xml:space="preserve">Tabla 3.5. Tarea de ingeniería # 9. Implementar expediente de equipamiento.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Tarea</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Número de tarea: 9</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Número de HU:</w:t>
            </w:r>
            <w:r>
              <w:rPr>
                <w:rFonts w:ascii="Times New Roman" w:cs="Times New Roman" w:eastAsia="Times New Roman" w:hAnsi="Times New Roman"/>
                <w:sz w:val="24"/>
                <w:szCs w:val="24"/>
              </w:rPr>
              <w:t xml:space="preserve"> 6</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Nombre de la tarea: </w:t>
            </w:r>
            <w:r>
              <w:rPr>
                <w:rFonts w:ascii="Times New Roman" w:cs="Times New Roman" w:eastAsia="Times New Roman" w:hAnsi="Times New Roman"/>
                <w:sz w:val="24"/>
                <w:szCs w:val="24"/>
              </w:rPr>
              <w:t xml:space="preserve">Implementar expediente de equipamiento.</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Tipo de tarea: </w:t>
            </w:r>
            <w:r>
              <w:rPr>
                <w:rFonts w:ascii="Times New Roman" w:cs="Times New Roman" w:eastAsia="Times New Roman" w:hAnsi="Times New Roman"/>
                <w:sz w:val="24"/>
                <w:szCs w:val="24"/>
              </w:rPr>
              <w:t xml:space="preserve">Desarrollo</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Puntos estimados:</w:t>
            </w:r>
            <w:r>
              <w:rPr>
                <w:rFonts w:ascii="Times New Roman" w:cs="Times New Roman" w:eastAsia="Times New Roman" w:hAnsi="Times New Roman"/>
                <w:sz w:val="24"/>
                <w:szCs w:val="24"/>
              </w:rPr>
              <w:t xml:space="preserve"> 0,7</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Fecha de inicio:</w:t>
            </w:r>
            <w:r>
              <w:rPr>
                <w:rFonts w:ascii="Times New Roman" w:cs="Times New Roman" w:eastAsia="Times New Roman" w:hAnsi="Times New Roman"/>
                <w:sz w:val="24"/>
                <w:szCs w:val="24"/>
              </w:rPr>
              <w:t xml:space="preserve"> 9 de junio de 2025</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Fecha de fin:</w:t>
            </w:r>
            <w:r>
              <w:rPr>
                <w:rFonts w:ascii="Times New Roman" w:cs="Times New Roman" w:eastAsia="Times New Roman" w:hAnsi="Times New Roman"/>
                <w:sz w:val="24"/>
                <w:szCs w:val="24"/>
              </w:rPr>
              <w:t xml:space="preserve"> 20 de junio de 2025</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Programador responsable: </w:t>
            </w:r>
            <w:r>
              <w:rPr>
                <w:rFonts w:ascii="Times New Roman" w:cs="Times New Roman" w:eastAsia="Times New Roman" w:hAnsi="Times New Roman"/>
                <w:sz w:val="24"/>
                <w:szCs w:val="24"/>
              </w:rPr>
              <w:t xml:space="preserve">Lázaro Osvel Hernández García</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Descripción: </w:t>
            </w:r>
            <w:r>
              <w:rPr>
                <w:rFonts w:ascii="Times New Roman" w:cs="Times New Roman" w:eastAsia="Times New Roman" w:hAnsi="Times New Roman"/>
                <w:sz w:val="24"/>
                <w:szCs w:val="24"/>
              </w:rPr>
              <w:t xml:space="preserve">Se implementa el módulo central del SGI mediante el comando </w:t>
            </w:r>
            <w:r>
              <w:rPr>
                <w:rFonts w:ascii="Times New Roman" w:cs="Times New Roman" w:eastAsia="Times New Roman" w:hAnsi="Times New Roman"/>
                <w:i/>
                <w:iCs/>
                <w:sz w:val="24"/>
                <w:szCs w:val="24"/>
              </w:rPr>
              <w:t xml:space="preserve">"php artisan make:model EquipmentFile -mc"</w:t>
            </w:r>
            <w:r>
              <w:rPr>
                <w:rFonts w:ascii="Times New Roman" w:cs="Times New Roman" w:eastAsia="Times New Roman" w:hAnsi="Times New Roman"/>
                <w:sz w:val="24"/>
                <w:szCs w:val="24"/>
              </w:rPr>
              <w:t xml:space="preserve">. La vista permite registrar el inventario técnico del equipo, sus componentes, los responsables asignados y la trazabilidad de movimientos.</w:t>
            </w:r>
          </w:p>
        </w:tc>
      </w:tr>
    </w:tbl>
    <w:p>
      <w:r>
        <w:rPr>
          <w:rFonts w:ascii="Times New Roman" w:cs="Times New Roman" w:eastAsia="Times New Roman" w:hAnsi="Times New Roman"/>
          <w:sz w:val="24"/>
          <w:szCs w:val="24"/>
        </w:rPr>
        <w:t xml:space="preserve"/>
      </w:r>
    </w:p>
    <w:p>
      <w:pPr>
        <w:spacing w:after="80" w:before="60"/>
        <w:jc w:val="center"/>
      </w:pPr>
      <w:r>
        <w:rPr>
          <w:rFonts w:ascii="Times New Roman" w:cs="Times New Roman" w:eastAsia="Times New Roman" w:hAnsi="Times New Roman"/>
          <w:sz w:val="20"/>
          <w:szCs w:val="20"/>
        </w:rPr>
        <w:t xml:space="preserve">Tabla 3.6. Tarea de ingeniería # 13. Implementar registros de conectividad.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Tarea</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Número de tarea: 13</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Número de HU:</w:t>
            </w:r>
            <w:r>
              <w:rPr>
                <w:rFonts w:ascii="Times New Roman" w:cs="Times New Roman" w:eastAsia="Times New Roman" w:hAnsi="Times New Roman"/>
                <w:sz w:val="24"/>
                <w:szCs w:val="24"/>
              </w:rPr>
              <w:t xml:space="preserve"> 7</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Nombre de la tarea: </w:t>
            </w:r>
            <w:r>
              <w:rPr>
                <w:rFonts w:ascii="Times New Roman" w:cs="Times New Roman" w:eastAsia="Times New Roman" w:hAnsi="Times New Roman"/>
                <w:sz w:val="24"/>
                <w:szCs w:val="24"/>
              </w:rPr>
              <w:t xml:space="preserve">Implementar registros de conectividad.</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Tipo de tarea: </w:t>
            </w:r>
            <w:r>
              <w:rPr>
                <w:rFonts w:ascii="Times New Roman" w:cs="Times New Roman" w:eastAsia="Times New Roman" w:hAnsi="Times New Roman"/>
                <w:sz w:val="24"/>
                <w:szCs w:val="24"/>
              </w:rPr>
              <w:t xml:space="preserve">Desarrollo</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Puntos estimados:</w:t>
            </w:r>
            <w:r>
              <w:rPr>
                <w:rFonts w:ascii="Times New Roman" w:cs="Times New Roman" w:eastAsia="Times New Roman" w:hAnsi="Times New Roman"/>
                <w:sz w:val="24"/>
                <w:szCs w:val="24"/>
              </w:rPr>
              <w:t xml:space="preserve"> 0,4</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Fecha de inicio:</w:t>
            </w:r>
            <w:r>
              <w:rPr>
                <w:rFonts w:ascii="Times New Roman" w:cs="Times New Roman" w:eastAsia="Times New Roman" w:hAnsi="Times New Roman"/>
                <w:sz w:val="24"/>
                <w:szCs w:val="24"/>
              </w:rPr>
              <w:t xml:space="preserve"> 23 de junio de 2025</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Fecha de fin:</w:t>
            </w:r>
            <w:r>
              <w:rPr>
                <w:rFonts w:ascii="Times New Roman" w:cs="Times New Roman" w:eastAsia="Times New Roman" w:hAnsi="Times New Roman"/>
                <w:sz w:val="24"/>
                <w:szCs w:val="24"/>
              </w:rPr>
              <w:t xml:space="preserve"> 3 de julio de 2025</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Programador responsable: </w:t>
            </w:r>
            <w:r>
              <w:rPr>
                <w:rFonts w:ascii="Times New Roman" w:cs="Times New Roman" w:eastAsia="Times New Roman" w:hAnsi="Times New Roman"/>
                <w:sz w:val="24"/>
                <w:szCs w:val="24"/>
              </w:rPr>
              <w:t xml:space="preserve">Lázaro Osvel Hernández García</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Descripción: </w:t>
            </w:r>
            <w:r>
              <w:rPr>
                <w:rFonts w:ascii="Times New Roman" w:cs="Times New Roman" w:eastAsia="Times New Roman" w:hAnsi="Times New Roman"/>
                <w:sz w:val="24"/>
                <w:szCs w:val="24"/>
              </w:rPr>
              <w:t xml:space="preserve">Se implementa el módulo para documentar la situación de red y los servicios asociados a los puntos de venta y entidades. Se relaciona con los nomencladores de tipos de red, modos ADSL y velocidades contratadas. La vista permite visualizar, buscar, adicionar, modificar y eliminar registros de conectividad.</w:t>
            </w:r>
          </w:p>
        </w:tc>
      </w:tr>
    </w:tbl>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rPr>
        <w:t xml:space="preserve">Tareas de ingeniería para la Iteración III</w:t>
      </w:r>
    </w:p>
    <w:p>
      <w:pPr>
        <w:spacing w:after="160" w:before="0" w:line="360" w:lineRule="auto"/>
        <w:jc w:val="both"/>
      </w:pPr>
      <w:r>
        <w:rPr>
          <w:rFonts w:ascii="Times New Roman" w:cs="Times New Roman" w:eastAsia="Times New Roman" w:hAnsi="Times New Roman"/>
          <w:sz w:val="24"/>
          <w:szCs w:val="24"/>
        </w:rPr>
        <w:t xml:space="preserve">Para la tercera iteración se definieron un total de 4 tareas de ingeniería con el objetivo de dar cumplimiento a las historias de usuario a las que pertenecen.</w:t>
      </w:r>
    </w:p>
    <w:p>
      <w:pPr>
        <w:spacing w:after="80" w:before="60"/>
        <w:jc w:val="center"/>
      </w:pPr>
      <w:r>
        <w:rPr>
          <w:rFonts w:ascii="Times New Roman" w:cs="Times New Roman" w:eastAsia="Times New Roman" w:hAnsi="Times New Roman"/>
          <w:sz w:val="20"/>
          <w:szCs w:val="20"/>
        </w:rPr>
        <w:t xml:space="preserve">Tabla 3.7. Tarea de ingeniería # 17. Implementar módulo de facturación ETECSA y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Tarea</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Número de tarea: 17</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Número de HU:</w:t>
            </w:r>
            <w:r>
              <w:rPr>
                <w:rFonts w:ascii="Times New Roman" w:cs="Times New Roman" w:eastAsia="Times New Roman" w:hAnsi="Times New Roman"/>
                <w:sz w:val="24"/>
                <w:szCs w:val="24"/>
              </w:rPr>
              <w:t xml:space="preserve"> 9</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Nombre de la tarea: </w:t>
            </w:r>
            <w:r>
              <w:rPr>
                <w:rFonts w:ascii="Times New Roman" w:cs="Times New Roman" w:eastAsia="Times New Roman" w:hAnsi="Times New Roman"/>
                <w:sz w:val="24"/>
                <w:szCs w:val="24"/>
              </w:rPr>
              <w:t xml:space="preserve">Implementar módulo de facturación ETECSA y reportes.</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Tipo de tarea: </w:t>
            </w:r>
            <w:r>
              <w:rPr>
                <w:rFonts w:ascii="Times New Roman" w:cs="Times New Roman" w:eastAsia="Times New Roman" w:hAnsi="Times New Roman"/>
                <w:sz w:val="24"/>
                <w:szCs w:val="24"/>
              </w:rPr>
              <w:t xml:space="preserve">Desarrollo</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Puntos estimados:</w:t>
            </w:r>
            <w:r>
              <w:rPr>
                <w:rFonts w:ascii="Times New Roman" w:cs="Times New Roman" w:eastAsia="Times New Roman" w:hAnsi="Times New Roman"/>
                <w:sz w:val="24"/>
                <w:szCs w:val="24"/>
              </w:rPr>
              <w:t xml:space="preserve"> 0,5</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Fecha de inicio:</w:t>
            </w:r>
            <w:r>
              <w:rPr>
                <w:rFonts w:ascii="Times New Roman" w:cs="Times New Roman" w:eastAsia="Times New Roman" w:hAnsi="Times New Roman"/>
                <w:sz w:val="24"/>
                <w:szCs w:val="24"/>
              </w:rPr>
              <w:t xml:space="preserve"> 7 de julio de 2025</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Fecha de fin:</w:t>
            </w:r>
            <w:r>
              <w:rPr>
                <w:rFonts w:ascii="Times New Roman" w:cs="Times New Roman" w:eastAsia="Times New Roman" w:hAnsi="Times New Roman"/>
                <w:sz w:val="24"/>
                <w:szCs w:val="24"/>
              </w:rPr>
              <w:t xml:space="preserve"> 22 de julio de 2025</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Programador responsable: </w:t>
            </w:r>
            <w:r>
              <w:rPr>
                <w:rFonts w:ascii="Times New Roman" w:cs="Times New Roman" w:eastAsia="Times New Roman" w:hAnsi="Times New Roman"/>
                <w:sz w:val="24"/>
                <w:szCs w:val="24"/>
              </w:rPr>
              <w:t xml:space="preserve">Lázaro Osvel Hernández García</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Descripción: </w:t>
            </w:r>
            <w:r>
              <w:rPr>
                <w:rFonts w:ascii="Times New Roman" w:cs="Times New Roman" w:eastAsia="Times New Roman" w:hAnsi="Times New Roman"/>
                <w:sz w:val="24"/>
                <w:szCs w:val="24"/>
              </w:rPr>
              <w:t xml:space="preserve">Se implementa el módulo para gestionar las facturas, servicios, cuotas de detalle y tráfico ETECSA importados. Se configuran los controladores de reportes en ReporteController para la exportación en formato PDF de los módulos requeridos.</w:t>
            </w:r>
          </w:p>
        </w:tc>
      </w:tr>
    </w:tbl>
    <w:p>
      <w:r>
        <w:rPr>
          <w:rFonts w:ascii="Times New Roman" w:cs="Times New Roman" w:eastAsia="Times New Roman" w:hAnsi="Times New Roman"/>
          <w:sz w:val="24"/>
          <w:szCs w:val="24"/>
        </w:rPr>
        <w:t xml:space="preserve"/>
      </w:r>
    </w:p>
    <w:p>
      <w:pPr>
        <w:spacing w:after="80" w:before="60"/>
        <w:jc w:val="center"/>
      </w:pPr>
      <w:r>
        <w:rPr>
          <w:rFonts w:ascii="Times New Roman" w:cs="Times New Roman" w:eastAsia="Times New Roman" w:hAnsi="Times New Roman"/>
          <w:sz w:val="20"/>
          <w:szCs w:val="20"/>
        </w:rPr>
        <w:t xml:space="preserve">Tabla 3.8. Tarea de ingeniería # 19. Implementar vista de auditoría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Tarea</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Número de tarea: 19</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Número de HU:</w:t>
            </w:r>
            <w:r>
              <w:rPr>
                <w:rFonts w:ascii="Times New Roman" w:cs="Times New Roman" w:eastAsia="Times New Roman" w:hAnsi="Times New Roman"/>
                <w:sz w:val="24"/>
                <w:szCs w:val="24"/>
              </w:rPr>
              <w:t xml:space="preserve"> 10</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Nombre de la tarea: </w:t>
            </w:r>
            <w:r>
              <w:rPr>
                <w:rFonts w:ascii="Times New Roman" w:cs="Times New Roman" w:eastAsia="Times New Roman" w:hAnsi="Times New Roman"/>
                <w:sz w:val="24"/>
                <w:szCs w:val="24"/>
              </w:rPr>
              <w:t xml:space="preserve">Implementar vista de auditoría del sistema.</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Tipo de tarea: </w:t>
            </w:r>
            <w:r>
              <w:rPr>
                <w:rFonts w:ascii="Times New Roman" w:cs="Times New Roman" w:eastAsia="Times New Roman" w:hAnsi="Times New Roman"/>
                <w:sz w:val="24"/>
                <w:szCs w:val="24"/>
              </w:rPr>
              <w:t xml:space="preserve">Desarrollo</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Puntos estimados:</w:t>
            </w:r>
            <w:r>
              <w:rPr>
                <w:rFonts w:ascii="Times New Roman" w:cs="Times New Roman" w:eastAsia="Times New Roman" w:hAnsi="Times New Roman"/>
                <w:sz w:val="24"/>
                <w:szCs w:val="24"/>
              </w:rPr>
              <w:t xml:space="preserve"> 0,2</w:t>
            </w:r>
          </w:p>
        </w:tc>
      </w:tr>
      <w:tr>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Fecha de inicio:</w:t>
            </w:r>
            <w:r>
              <w:rPr>
                <w:rFonts w:ascii="Times New Roman" w:cs="Times New Roman" w:eastAsia="Times New Roman" w:hAnsi="Times New Roman"/>
                <w:sz w:val="24"/>
                <w:szCs w:val="24"/>
              </w:rPr>
              <w:t xml:space="preserve"> 23 de julio de 2025</w:t>
            </w:r>
          </w:p>
        </w:tc>
        <w:tc>
          <w:tcPr>
            <w:tcW w:type="dxa" w:w="468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Fecha de fin:</w:t>
            </w:r>
            <w:r>
              <w:rPr>
                <w:rFonts w:ascii="Times New Roman" w:cs="Times New Roman" w:eastAsia="Times New Roman" w:hAnsi="Times New Roman"/>
                <w:sz w:val="24"/>
                <w:szCs w:val="24"/>
              </w:rPr>
              <w:t xml:space="preserve"> 28 de julio de 2025</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Programador responsable: </w:t>
            </w:r>
            <w:r>
              <w:rPr>
                <w:rFonts w:ascii="Times New Roman" w:cs="Times New Roman" w:eastAsia="Times New Roman" w:hAnsi="Times New Roman"/>
                <w:sz w:val="24"/>
                <w:szCs w:val="24"/>
              </w:rPr>
              <w:t xml:space="preserve">Lázaro Osvel Hernández García</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both"/>
            </w:pPr>
            <w:r>
              <w:rPr>
                <w:rFonts w:ascii="Times New Roman" w:cs="Times New Roman" w:eastAsia="Times New Roman" w:hAnsi="Times New Roman"/>
                <w:b/>
                <w:bCs/>
                <w:sz w:val="24"/>
                <w:szCs w:val="24"/>
              </w:rPr>
              <w:t xml:space="preserve">Descripción: </w:t>
            </w:r>
            <w:r>
              <w:rPr>
                <w:rFonts w:ascii="Times New Roman" w:cs="Times New Roman" w:eastAsia="Times New Roman" w:hAnsi="Times New Roman"/>
                <w:sz w:val="24"/>
                <w:szCs w:val="24"/>
              </w:rPr>
              <w:t xml:space="preserve">Se implementa una vista para que el administrador pueda visualizar los cambios realizados en el sistema. Estos datos no permiten modificación ni eliminación, garantizando la integridad del historial de acciones del SGI.</w:t>
            </w:r>
          </w:p>
        </w:tc>
      </w:tr>
    </w:tbl>
    <w:p>
      <w:r>
        <w:rPr>
          <w:rFonts w:ascii="Times New Roman" w:cs="Times New Roman" w:eastAsia="Times New Roman" w:hAnsi="Times New Roman"/>
          <w:sz w:val="24"/>
          <w:szCs w:val="24"/>
        </w:rPr>
        <w:t xml:space="preserve"/>
      </w:r>
    </w:p>
    <w:p>
      <w:pPr>
        <w:pStyle w:val="Heading2"/>
        <w:spacing w:after="120" w:before="200"/>
        <w:jc w:val="left"/>
      </w:pPr>
      <w:r>
        <w:rPr>
          <w:rFonts w:ascii="Times New Roman" w:cs="Times New Roman" w:eastAsia="Times New Roman" w:hAnsi="Times New Roman"/>
          <w:b/>
          <w:bCs/>
          <w:sz w:val="26"/>
          <w:szCs w:val="26"/>
        </w:rPr>
        <w:t xml:space="preserve">Fase IV: Pruebas</w:t>
      </w:r>
    </w:p>
    <w:p>
      <w:pPr>
        <w:spacing w:after="160" w:before="0" w:line="360" w:lineRule="auto"/>
        <w:jc w:val="both"/>
      </w:pPr>
      <w:r>
        <w:rPr>
          <w:rFonts w:ascii="Times New Roman" w:cs="Times New Roman" w:eastAsia="Times New Roman" w:hAnsi="Times New Roman"/>
          <w:sz w:val="24"/>
          <w:szCs w:val="24"/>
        </w:rPr>
        <w:t xml:space="preserve">En el presente epígrafe, se detallan las pruebas de aceptación, seguridad, unitarias y de rendimiento realizadas al sistema informático. Estas pruebas permitieron validar el correcto funcionamiento de cada módulo, asegurar la protección de los datos, optimizar el rendimiento del sistema y confirmar que la solución cumple con las expectativas del cliente. Los resultados obtenidos demuestran el cumplimiento de los atributos de calidad definidos, consolidando así un producto robusto y eficiente para su puesta en producción.</w:t>
      </w:r>
    </w:p>
    <w:p>
      <w:pPr>
        <w:pStyle w:val="Heading3"/>
        <w:spacing w:after="100" w:before="160"/>
        <w:jc w:val="left"/>
      </w:pPr>
      <w:r>
        <w:rPr>
          <w:rFonts w:ascii="Times New Roman" w:cs="Times New Roman" w:eastAsia="Times New Roman" w:hAnsi="Times New Roman"/>
          <w:b/>
          <w:bCs/>
          <w:sz w:val="24"/>
          <w:szCs w:val="24"/>
        </w:rPr>
        <w:t xml:space="preserve">III.3.1. Pruebas de aceptación</w:t>
      </w:r>
    </w:p>
    <w:p>
      <w:pPr>
        <w:spacing w:after="160" w:before="0" w:line="360" w:lineRule="auto"/>
        <w:jc w:val="both"/>
      </w:pPr>
      <w:r>
        <w:rPr>
          <w:rFonts w:ascii="Times New Roman" w:cs="Times New Roman" w:eastAsia="Times New Roman" w:hAnsi="Times New Roman"/>
          <w:sz w:val="24"/>
          <w:szCs w:val="24"/>
        </w:rPr>
        <w:t xml:space="preserve">Las pruebas de aceptación son especificadas por el cliente, se centran en las características y funcionalidades generales del sistema que son visibles. Estas pruebas derivan de las historias de usuario que se han implementado como parte de la liberación del software. Una prueba de aceptación es como una caja negra. Cada una de ellas representa una salida esperada del sistema. Es responsabilidad del cliente verificar la corrección y toma de decisiones acerca de estas pruebas. A continuación, se muestra una representación de las pruebas de aceptación realizadas en cada iteración.</w:t>
      </w:r>
    </w:p>
    <w:p>
      <w:pPr>
        <w:spacing w:after="80" w:before="160"/>
        <w:jc w:val="left"/>
      </w:pPr>
      <w:r>
        <w:rPr>
          <w:rFonts w:ascii="Times New Roman" w:cs="Times New Roman" w:eastAsia="Times New Roman" w:hAnsi="Times New Roman"/>
          <w:b/>
          <w:bCs/>
          <w:sz w:val="24"/>
          <w:szCs w:val="24"/>
        </w:rPr>
        <w:t xml:space="preserve">Pruebas de aceptación para la Iteración I</w:t>
      </w:r>
    </w:p>
    <w:p>
      <w:pPr>
        <w:spacing w:after="160" w:before="0" w:line="360" w:lineRule="auto"/>
        <w:jc w:val="both"/>
      </w:pPr>
      <w:r>
        <w:rPr>
          <w:rFonts w:ascii="Times New Roman" w:cs="Times New Roman" w:eastAsia="Times New Roman" w:hAnsi="Times New Roman"/>
          <w:sz w:val="24"/>
          <w:szCs w:val="24"/>
        </w:rPr>
        <w:t xml:space="preserve">Para la primera iteración, se definieron un total de 20 casos de pruebas de aceptación. Se describe una de las pruebas realizadas.</w:t>
      </w:r>
    </w:p>
    <w:p>
      <w:pPr>
        <w:spacing w:after="80" w:before="60"/>
        <w:jc w:val="center"/>
      </w:pPr>
      <w:r>
        <w:rPr>
          <w:rFonts w:ascii="Times New Roman" w:cs="Times New Roman" w:eastAsia="Times New Roman" w:hAnsi="Times New Roman"/>
          <w:sz w:val="20"/>
          <w:szCs w:val="20"/>
        </w:rPr>
        <w:t xml:space="preserve">Tabla 3.9. Prueba de aceptación # 1. Crear usuario desde la vista de registro.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936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both"/>
            </w:pPr>
            <w:r>
              <w:rPr>
                <w:rFonts w:ascii="Times New Roman" w:cs="Times New Roman" w:eastAsia="Times New Roman" w:hAnsi="Times New Roman"/>
                <w:b/>
                <w:bCs/>
                <w:sz w:val="24"/>
                <w:szCs w:val="24"/>
              </w:rPr>
              <w:t xml:space="preserve">Caso de prueba de aceptación</w:t>
            </w:r>
          </w:p>
        </w:tc>
      </w:tr>
      <w:tr>
        <w:tc>
          <w:tcPr>
            <w:tcW w:type="dxa" w:w="624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Código: </w:t>
            </w:r>
            <w:r>
              <w:rPr>
                <w:rFonts w:ascii="Times New Roman" w:cs="Times New Roman" w:eastAsia="Times New Roman" w:hAnsi="Times New Roman"/>
                <w:b/>
                <w:bCs/>
                <w:sz w:val="24"/>
                <w:szCs w:val="24"/>
              </w:rPr>
              <w:t xml:space="preserve">HU1_P1</w:t>
            </w:r>
          </w:p>
        </w:tc>
        <w:tc>
          <w:tcPr>
            <w:tcW w:type="dxa" w:w="312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Historia de Usuario: 1</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Nombre: </w:t>
            </w:r>
            <w:r>
              <w:rPr>
                <w:rFonts w:ascii="Times New Roman" w:cs="Times New Roman" w:eastAsia="Times New Roman" w:hAnsi="Times New Roman"/>
                <w:b/>
                <w:bCs/>
                <w:sz w:val="24"/>
                <w:szCs w:val="24"/>
              </w:rPr>
              <w:t xml:space="preserve">Crear usuario desde la vista de registro.</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b/>
                <w:bCs/>
                <w:sz w:val="24"/>
                <w:szCs w:val="24"/>
              </w:rPr>
              <w:t xml:space="preserve">Descripción: </w:t>
            </w:r>
            <w:r>
              <w:rPr>
                <w:rFonts w:ascii="Times New Roman" w:cs="Times New Roman" w:eastAsia="Times New Roman" w:hAnsi="Times New Roman"/>
                <w:sz w:val="24"/>
                <w:szCs w:val="24"/>
              </w:rPr>
              <w:t xml:space="preserve">Prueba para la funcionalidad crear usuario desde la vista de registro.</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b/>
                <w:bCs/>
                <w:sz w:val="24"/>
                <w:szCs w:val="24"/>
              </w:rPr>
              <w:t xml:space="preserve">Condiciones de ejecución: </w:t>
            </w:r>
            <w:r>
              <w:rPr>
                <w:rFonts w:ascii="Times New Roman" w:cs="Times New Roman" w:eastAsia="Times New Roman" w:hAnsi="Times New Roman"/>
                <w:sz w:val="24"/>
                <w:szCs w:val="24"/>
              </w:rPr>
              <w:t xml:space="preserve">El usuario no puede estar previamente autenticado en el sistema.</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b/>
                <w:bCs/>
                <w:sz w:val="24"/>
                <w:szCs w:val="24"/>
              </w:rPr>
              <w:t xml:space="preserve">Pasos de ejecución:
1. El usuario accede a la vista de registro del SGI.
2. El usuario introduce la información solicitada en todos los campos del formulario.
3. El sistema redirige a la vista de login con el mensaje: "Su usuario no está activado".
4. El Administrador recibe una notificación sobre la nueva solicitud y aprueba o rechaza el acceso.
5. Si el usuario es habilitado, puede acceder al sistema con sus credenciales.</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b/>
                <w:bCs/>
                <w:sz w:val="24"/>
                <w:szCs w:val="24"/>
              </w:rPr>
              <w:t xml:space="preserve">Resultado: </w:t>
            </w:r>
            <w:r>
              <w:rPr>
                <w:rFonts w:ascii="Times New Roman" w:cs="Times New Roman" w:eastAsia="Times New Roman" w:hAnsi="Times New Roman"/>
                <w:sz w:val="24"/>
                <w:szCs w:val="24"/>
              </w:rPr>
              <w:t xml:space="preserve">Satisfactorio</w:t>
            </w:r>
          </w:p>
        </w:tc>
      </w:tr>
    </w:tbl>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rPr>
        <w:t xml:space="preserve">Pruebas de aceptación para la Iteración II</w:t>
      </w:r>
    </w:p>
    <w:p>
      <w:pPr>
        <w:spacing w:after="160" w:before="0" w:line="360" w:lineRule="auto"/>
        <w:jc w:val="both"/>
      </w:pPr>
      <w:r>
        <w:rPr>
          <w:rFonts w:ascii="Times New Roman" w:cs="Times New Roman" w:eastAsia="Times New Roman" w:hAnsi="Times New Roman"/>
          <w:sz w:val="24"/>
          <w:szCs w:val="24"/>
        </w:rPr>
        <w:t xml:space="preserve">Para la segunda iteración, se definieron un total de 5 casos de pruebas de aceptación. Se describe una de las pruebas realizadas.</w:t>
      </w:r>
    </w:p>
    <w:p>
      <w:pPr>
        <w:spacing w:after="80" w:before="60"/>
        <w:jc w:val="center"/>
      </w:pPr>
      <w:r>
        <w:rPr>
          <w:rFonts w:ascii="Times New Roman" w:cs="Times New Roman" w:eastAsia="Times New Roman" w:hAnsi="Times New Roman"/>
          <w:sz w:val="20"/>
          <w:szCs w:val="20"/>
        </w:rPr>
        <w:t xml:space="preserve">Tabla 3.10. Prueba de aceptación # 21. Adicionar expediente de equipamiento.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936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both"/>
            </w:pPr>
            <w:r>
              <w:rPr>
                <w:rFonts w:ascii="Times New Roman" w:cs="Times New Roman" w:eastAsia="Times New Roman" w:hAnsi="Times New Roman"/>
                <w:b/>
                <w:bCs/>
                <w:sz w:val="24"/>
                <w:szCs w:val="24"/>
              </w:rPr>
              <w:t xml:space="preserve">Caso de prueba de aceptación</w:t>
            </w:r>
          </w:p>
        </w:tc>
      </w:tr>
      <w:tr>
        <w:tc>
          <w:tcPr>
            <w:tcW w:type="dxa" w:w="624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Código: </w:t>
            </w:r>
            <w:r>
              <w:rPr>
                <w:rFonts w:ascii="Times New Roman" w:cs="Times New Roman" w:eastAsia="Times New Roman" w:hAnsi="Times New Roman"/>
                <w:b/>
                <w:bCs/>
                <w:sz w:val="24"/>
                <w:szCs w:val="24"/>
              </w:rPr>
              <w:t xml:space="preserve">HU6_P21</w:t>
            </w:r>
          </w:p>
        </w:tc>
        <w:tc>
          <w:tcPr>
            <w:tcW w:type="dxa" w:w="312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Historia de Usuario: 6</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Nombre: </w:t>
            </w:r>
            <w:r>
              <w:rPr>
                <w:rFonts w:ascii="Times New Roman" w:cs="Times New Roman" w:eastAsia="Times New Roman" w:hAnsi="Times New Roman"/>
                <w:b/>
                <w:bCs/>
                <w:sz w:val="24"/>
                <w:szCs w:val="24"/>
              </w:rPr>
              <w:t xml:space="preserve">Adicionar expediente de equipamiento.</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b/>
                <w:bCs/>
                <w:sz w:val="24"/>
                <w:szCs w:val="24"/>
              </w:rPr>
              <w:t xml:space="preserve">Descripción: </w:t>
            </w:r>
            <w:r>
              <w:rPr>
                <w:rFonts w:ascii="Times New Roman" w:cs="Times New Roman" w:eastAsia="Times New Roman" w:hAnsi="Times New Roman"/>
                <w:sz w:val="24"/>
                <w:szCs w:val="24"/>
              </w:rPr>
              <w:t xml:space="preserve">Prueba para la funcionalidad adicionar expediente de equipamiento.</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b/>
                <w:bCs/>
                <w:sz w:val="24"/>
                <w:szCs w:val="24"/>
              </w:rPr>
              <w:t xml:space="preserve">Condiciones de ejecución: </w:t>
            </w:r>
            <w:r>
              <w:rPr>
                <w:rFonts w:ascii="Times New Roman" w:cs="Times New Roman" w:eastAsia="Times New Roman" w:hAnsi="Times New Roman"/>
                <w:sz w:val="24"/>
                <w:szCs w:val="24"/>
              </w:rPr>
              <w:t xml:space="preserve">El usuario debe estar previamente autenticado y poseer los permisos necesarios para gestionar expedientes.</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b/>
                <w:bCs/>
                <w:sz w:val="24"/>
                <w:szCs w:val="24"/>
              </w:rPr>
              <w:t xml:space="preserve">Pasos de ejecución:
1. El usuario accede a la vista de expedientes de equipamiento.
2. El usuario presiona el botón de adicionar y se abre el formulario de registro.
3. El usuario introduce la información solicitada: identificadores del equipo, entidad, departamento, componentes y responsables.
4. Al finalizar, presiona el botón Guardar expediente.
5. El sistema notifica al usuario que el expediente fue creado correctamente.</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b/>
                <w:bCs/>
                <w:sz w:val="24"/>
                <w:szCs w:val="24"/>
              </w:rPr>
              <w:t xml:space="preserve">Resultado: </w:t>
            </w:r>
            <w:r>
              <w:rPr>
                <w:rFonts w:ascii="Times New Roman" w:cs="Times New Roman" w:eastAsia="Times New Roman" w:hAnsi="Times New Roman"/>
                <w:sz w:val="24"/>
                <w:szCs w:val="24"/>
              </w:rPr>
              <w:t xml:space="preserve">Satisfactorio</w:t>
            </w:r>
          </w:p>
        </w:tc>
      </w:tr>
    </w:tbl>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rPr>
        <w:t xml:space="preserve">Pruebas de aceptación para la Iteración III</w:t>
      </w:r>
    </w:p>
    <w:p>
      <w:pPr>
        <w:spacing w:after="160" w:before="0" w:line="360" w:lineRule="auto"/>
        <w:jc w:val="both"/>
      </w:pPr>
      <w:r>
        <w:rPr>
          <w:rFonts w:ascii="Times New Roman" w:cs="Times New Roman" w:eastAsia="Times New Roman" w:hAnsi="Times New Roman"/>
          <w:sz w:val="24"/>
          <w:szCs w:val="24"/>
        </w:rPr>
        <w:t xml:space="preserve">Para la tercera iteración, se definieron un total de 2 casos de pruebas de aceptación. Se describen una de las pruebas realizadas.</w:t>
      </w:r>
    </w:p>
    <w:p>
      <w:pPr>
        <w:spacing w:after="80" w:before="60"/>
        <w:jc w:val="center"/>
      </w:pPr>
      <w:r>
        <w:rPr>
          <w:rFonts w:ascii="Times New Roman" w:cs="Times New Roman" w:eastAsia="Times New Roman" w:hAnsi="Times New Roman"/>
          <w:sz w:val="20"/>
          <w:szCs w:val="20"/>
        </w:rPr>
        <w:t xml:space="preserve">Tabla 3.11. Prueba de aceptación # 26. Consultar registros de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9360"/>
            <w:gridSpan w:val="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both"/>
            </w:pPr>
            <w:r>
              <w:rPr>
                <w:rFonts w:ascii="Times New Roman" w:cs="Times New Roman" w:eastAsia="Times New Roman" w:hAnsi="Times New Roman"/>
                <w:b/>
                <w:bCs/>
                <w:sz w:val="24"/>
                <w:szCs w:val="24"/>
              </w:rPr>
              <w:t xml:space="preserve">Caso de prueba de aceptación</w:t>
            </w:r>
          </w:p>
        </w:tc>
      </w:tr>
      <w:tr>
        <w:tc>
          <w:tcPr>
            <w:tcW w:type="dxa" w:w="624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Código: </w:t>
            </w:r>
            <w:r>
              <w:rPr>
                <w:rFonts w:ascii="Times New Roman" w:cs="Times New Roman" w:eastAsia="Times New Roman" w:hAnsi="Times New Roman"/>
                <w:b/>
                <w:bCs/>
                <w:sz w:val="24"/>
                <w:szCs w:val="24"/>
              </w:rPr>
              <w:t xml:space="preserve">HU10_P26</w:t>
            </w:r>
          </w:p>
        </w:tc>
        <w:tc>
          <w:tcPr>
            <w:tcW w:type="dxa" w:w="312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Historia de Usuario: 10</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Nombre: </w:t>
            </w:r>
            <w:r>
              <w:rPr>
                <w:rFonts w:ascii="Times New Roman" w:cs="Times New Roman" w:eastAsia="Times New Roman" w:hAnsi="Times New Roman"/>
                <w:b/>
                <w:bCs/>
                <w:sz w:val="24"/>
                <w:szCs w:val="24"/>
              </w:rPr>
              <w:t xml:space="preserve">Consultar registros de auditoría del sistema.</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b/>
                <w:bCs/>
                <w:sz w:val="24"/>
                <w:szCs w:val="24"/>
              </w:rPr>
              <w:t xml:space="preserve">Descripción: </w:t>
            </w:r>
            <w:r>
              <w:rPr>
                <w:rFonts w:ascii="Times New Roman" w:cs="Times New Roman" w:eastAsia="Times New Roman" w:hAnsi="Times New Roman"/>
                <w:sz w:val="24"/>
                <w:szCs w:val="24"/>
              </w:rPr>
              <w:t xml:space="preserve">Prueba para la funcionalidad de consulta de los registros de auditoría del SGI.</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b/>
                <w:bCs/>
                <w:sz w:val="24"/>
                <w:szCs w:val="24"/>
              </w:rPr>
              <w:t xml:space="preserve">Condiciones de ejecución: </w:t>
            </w:r>
            <w:r>
              <w:rPr>
                <w:rFonts w:ascii="Times New Roman" w:cs="Times New Roman" w:eastAsia="Times New Roman" w:hAnsi="Times New Roman"/>
                <w:sz w:val="24"/>
                <w:szCs w:val="24"/>
              </w:rPr>
              <w:t xml:space="preserve">El usuario tiene que estar previamente autenticado y poseer el rol de Administrador.</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b/>
                <w:bCs/>
                <w:sz w:val="24"/>
                <w:szCs w:val="24"/>
              </w:rPr>
              <w:t xml:space="preserve">Pasos de ejecución:
1. El usuario accede a la vista de auditoría del sistema.
2. El sistema muestra el listado de registros de auditoría con los detalles de las acciones realizadas.
3. El usuario aplica filtros de búsqueda para localizar registros específicos.</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b/>
                <w:bCs/>
                <w:sz w:val="24"/>
                <w:szCs w:val="24"/>
              </w:rPr>
              <w:t xml:space="preserve">Resultado: </w:t>
            </w:r>
            <w:r>
              <w:rPr>
                <w:rFonts w:ascii="Times New Roman" w:cs="Times New Roman" w:eastAsia="Times New Roman" w:hAnsi="Times New Roman"/>
                <w:sz w:val="24"/>
                <w:szCs w:val="24"/>
              </w:rPr>
              <w:t xml:space="preserve">Satisfactorio</w:t>
            </w:r>
          </w:p>
        </w:tc>
      </w:tr>
    </w:tbl>
    <w:p>
      <w:r>
        <w:rPr>
          <w:rFonts w:ascii="Times New Roman" w:cs="Times New Roman" w:eastAsia="Times New Roman" w:hAnsi="Times New Roman"/>
          <w:sz w:val="24"/>
          <w:szCs w:val="24"/>
        </w:rPr>
        <w:t xml:space="preserve"/>
      </w:r>
    </w:p>
    <w:p>
      <w:pPr>
        <w:spacing w:after="80" w:before="160"/>
        <w:jc w:val="left"/>
      </w:pPr>
      <w:r>
        <w:rPr>
          <w:rFonts w:ascii="Times New Roman" w:cs="Times New Roman" w:eastAsia="Times New Roman" w:hAnsi="Times New Roman"/>
          <w:b/>
          <w:bCs/>
          <w:sz w:val="24"/>
          <w:szCs w:val="24"/>
        </w:rPr>
        <w:t xml:space="preserve">Pruebas de aceptación para la Iteración IV</w:t>
      </w:r>
    </w:p>
    <w:p>
      <w:pPr>
        <w:spacing w:after="160" w:before="0" w:line="360" w:lineRule="auto"/>
        <w:jc w:val="both"/>
      </w:pPr>
      <w:r>
        <w:rPr>
          <w:rFonts w:ascii="Times New Roman" w:cs="Times New Roman" w:eastAsia="Times New Roman" w:hAnsi="Times New Roman"/>
          <w:sz w:val="24"/>
          <w:szCs w:val="24"/>
        </w:rPr>
        <w:t xml:space="preserve">Para la cuarta iteración, no se definieron casos de prueba, lo que permitió comprobar el estado de aceptación del sistema.</w:t>
      </w:r>
    </w:p>
    <w:p>
      <w:pPr>
        <w:pStyle w:val="Heading3"/>
        <w:spacing w:after="100" w:before="160"/>
        <w:jc w:val="left"/>
      </w:pPr>
      <w:r>
        <w:rPr>
          <w:rFonts w:ascii="Times New Roman" w:cs="Times New Roman" w:eastAsia="Times New Roman" w:hAnsi="Times New Roman"/>
          <w:b/>
          <w:bCs/>
          <w:sz w:val="24"/>
          <w:szCs w:val="24"/>
        </w:rPr>
        <w:t xml:space="preserve">III.3.2. Análisis de las pruebas de aceptación</w:t>
      </w:r>
    </w:p>
    <w:p>
      <w:pPr>
        <w:spacing w:after="160" w:before="0" w:line="360" w:lineRule="auto"/>
        <w:jc w:val="both"/>
      </w:pPr>
      <w:r>
        <w:rPr>
          <w:rFonts w:ascii="Times New Roman" w:cs="Times New Roman" w:eastAsia="Times New Roman" w:hAnsi="Times New Roman"/>
          <w:sz w:val="24"/>
          <w:szCs w:val="24"/>
        </w:rPr>
        <w:t xml:space="preserve">Se aplicaron un total de 53 pruebas de aceptación distribuidas en las diferentes iteraciones que se realizaron. A continuación, se muestran en gráficas los resultados de satisfacción alcanzados en cada iteración (ver Fig. 3.1).</w:t>
      </w:r>
    </w:p>
    <w:p>
      <w:pPr>
        <w:spacing w:after="160" w:before="0" w:line="360" w:lineRule="auto"/>
        <w:jc w:val="both"/>
      </w:pPr>
      <w:r>
        <w:rPr>
          <w:rFonts w:ascii="Times New Roman" w:cs="Times New Roman" w:eastAsia="Times New Roman" w:hAnsi="Times New Roman"/>
          <w:sz w:val="24"/>
          <w:szCs w:val="24"/>
        </w:rPr>
        <w:t xml:space="preserve">[Fig. 3.1. Pruebas de aceptación distribuidas por iteraciones. Fuente: Elaboración Propia.]</w:t>
      </w:r>
    </w:p>
    <w:p>
      <w:pPr>
        <w:spacing w:after="160" w:before="0" w:line="360" w:lineRule="auto"/>
        <w:jc w:val="both"/>
      </w:pPr>
      <w:r>
        <w:rPr>
          <w:rFonts w:ascii="Times New Roman" w:cs="Times New Roman" w:eastAsia="Times New Roman" w:hAnsi="Times New Roman"/>
          <w:sz w:val="24"/>
          <w:szCs w:val="24"/>
        </w:rPr>
        <w:t xml:space="preserve">Como se puede observar en la representación, en la primera iteración se realizaron 20 pruebas, de ellas 15 obtuvieron un nivel de satisfacción esperado, mientras que 5 de las pruebas se detectaron errores en la validación de entrada de datos en los formularios. En tanto, en la segunda iteración se realizaron cinco pruebas, de ellas tres fueron satisfactorias. En la tercera iteración dos pruebas, obteniendo ambas resultados satisfactorios, y la cuarta iteración 0 pruebas, lo que demostró la satisfacción del sistema. Con estas comprobaciones se evidencia una correcta implementación de las funcionalidades trazadas.</w:t>
      </w:r>
    </w:p>
    <w:p>
      <w:pPr>
        <w:pStyle w:val="Heading3"/>
        <w:spacing w:after="100" w:before="160"/>
        <w:jc w:val="left"/>
      </w:pPr>
      <w:r>
        <w:rPr>
          <w:rFonts w:ascii="Times New Roman" w:cs="Times New Roman" w:eastAsia="Times New Roman" w:hAnsi="Times New Roman"/>
          <w:b/>
          <w:bCs/>
          <w:sz w:val="24"/>
          <w:szCs w:val="24"/>
        </w:rPr>
        <w:t xml:space="preserve">III.3.3. Prueba de Seguridad</w:t>
      </w:r>
    </w:p>
    <w:p>
      <w:pPr>
        <w:spacing w:after="160" w:before="0" w:line="360" w:lineRule="auto"/>
        <w:jc w:val="both"/>
      </w:pPr>
      <w:r>
        <w:rPr>
          <w:rFonts w:ascii="Times New Roman" w:cs="Times New Roman" w:eastAsia="Times New Roman" w:hAnsi="Times New Roman"/>
          <w:b/>
          <w:bCs/>
          <w:sz w:val="24"/>
          <w:szCs w:val="24"/>
        </w:rPr>
        <w:t xml:space="preserve">En el desarrollo de software la seguridad es un requisito indispensable para garantizar la calidad del producto que se desarrolla. Las pruebas de seguridad se realizan con el objetivo de encontrar vulnerabilidades en los sistemas de cómputo para posteriormente mitigarlas en la medida de lo posible. Si bien es casi imposible garantizar este aspecto de calidad al 100%, sí se pueden realizar una serie de pruebas que permitan conocer dónde se encuentran las debilidades y corregirlas </w:t>
      </w:r>
      <w:r>
        <w:rPr>
          <w:rFonts w:ascii="Times New Roman" w:cs="Times New Roman" w:eastAsia="Times New Roman" w:hAnsi="Times New Roman"/>
          <w:sz w:val="24"/>
          <w:szCs w:val="24"/>
        </w:rPr>
        <w:t xml:space="preserve">(SOMMERVILLE, 2005)</w:t>
      </w:r>
      <w:r>
        <w:rPr>
          <w:rFonts w:ascii="Times New Roman" w:cs="Times New Roman" w:eastAsia="Times New Roman" w:hAnsi="Times New Roman"/>
          <w:b/>
          <w:bCs/>
          <w:sz w:val="24"/>
          <w:szCs w:val="24"/>
        </w:rPr>
        <w:t xml:space="preserve">. Se configuró el entorno de trabajo con la aplicación Laragon 6.0 que permite ejecutar los servicios necesarios para visualizar la web. Para probar la seguridad del SGI se utilizó la herramienta Acunetix, obteniendo los siguientes resultados.</w:t>
      </w:r>
    </w:p>
    <w:p>
      <w:pPr>
        <w:spacing w:after="80" w:before="160"/>
        <w:jc w:val="left"/>
      </w:pPr>
      <w:r>
        <w:rPr>
          <w:rFonts w:ascii="Times New Roman" w:cs="Times New Roman" w:eastAsia="Times New Roman" w:hAnsi="Times New Roman"/>
          <w:b/>
          <w:bCs/>
          <w:sz w:val="24"/>
          <w:szCs w:val="24"/>
        </w:rPr>
        <w:t xml:space="preserve">Iteración No. 1</w:t>
      </w:r>
    </w:p>
    <w:p>
      <w:pPr>
        <w:spacing w:after="160" w:before="0" w:line="360" w:lineRule="auto"/>
        <w:jc w:val="both"/>
      </w:pPr>
      <w:r>
        <w:rPr>
          <w:rFonts w:ascii="Times New Roman" w:cs="Times New Roman" w:eastAsia="Times New Roman" w:hAnsi="Times New Roman"/>
          <w:sz w:val="24"/>
          <w:szCs w:val="24"/>
        </w:rPr>
        <w:t xml:space="preserve">Fueron detectadas un total de 3 alertas de información y 12 vulnerabilidades. Las de mayor criticidad se identificaron por acceso a directorios y el archivo .env donde se alojan configuraciones críticas de la aplicación.</w:t>
      </w:r>
    </w:p>
    <w:p>
      <w:pPr>
        <w:spacing w:after="160" w:before="0" w:line="360" w:lineRule="auto"/>
        <w:jc w:val="both"/>
      </w:pPr>
      <w:r>
        <w:rPr>
          <w:rFonts w:ascii="Times New Roman" w:cs="Times New Roman" w:eastAsia="Times New Roman" w:hAnsi="Times New Roman"/>
          <w:sz w:val="24"/>
          <w:szCs w:val="24"/>
        </w:rPr>
        <w:t xml:space="preserve">[Fig. 3.2. Vulnerabilidades detectadas en la iteración número 1. Fuente: Elaboración Propia.]</w:t>
      </w:r>
    </w:p>
    <w:p>
      <w:pPr>
        <w:spacing w:after="80" w:before="160"/>
        <w:jc w:val="left"/>
      </w:pPr>
      <w:r>
        <w:rPr>
          <w:rFonts w:ascii="Times New Roman" w:cs="Times New Roman" w:eastAsia="Times New Roman" w:hAnsi="Times New Roman"/>
          <w:b/>
          <w:bCs/>
          <w:sz w:val="24"/>
          <w:szCs w:val="24"/>
        </w:rPr>
        <w:t xml:space="preserve">Iteración No. 2</w:t>
      </w:r>
    </w:p>
    <w:p>
      <w:pPr>
        <w:spacing w:after="160" w:before="0" w:line="360" w:lineRule="auto"/>
        <w:jc w:val="both"/>
      </w:pPr>
      <w:r>
        <w:rPr>
          <w:rFonts w:ascii="Times New Roman" w:cs="Times New Roman" w:eastAsia="Times New Roman" w:hAnsi="Times New Roman"/>
          <w:sz w:val="24"/>
          <w:szCs w:val="24"/>
        </w:rPr>
        <w:t xml:space="preserve">Fueron detectadas un total de 1 alerta de información y 4 vulnerabilidades, quedando por resolver una de complejidad media correspondiente al Ataque de Denegación de Servicio HTTP Lento.</w:t>
      </w:r>
    </w:p>
    <w:p>
      <w:pPr>
        <w:spacing w:after="160" w:before="0" w:line="360" w:lineRule="auto"/>
        <w:jc w:val="both"/>
      </w:pPr>
      <w:r>
        <w:rPr>
          <w:rFonts w:ascii="Times New Roman" w:cs="Times New Roman" w:eastAsia="Times New Roman" w:hAnsi="Times New Roman"/>
          <w:sz w:val="24"/>
          <w:szCs w:val="24"/>
        </w:rPr>
        <w:t xml:space="preserve">[Fig. 3.3. Vulnerabilidades detectadas en la iteración número 2. Fuente: Elaboración Propia.]</w:t>
      </w:r>
    </w:p>
    <w:p>
      <w:pPr>
        <w:spacing w:after="80" w:before="160"/>
        <w:jc w:val="left"/>
      </w:pPr>
      <w:r>
        <w:rPr>
          <w:rFonts w:ascii="Times New Roman" w:cs="Times New Roman" w:eastAsia="Times New Roman" w:hAnsi="Times New Roman"/>
          <w:b/>
          <w:bCs/>
          <w:sz w:val="24"/>
          <w:szCs w:val="24"/>
        </w:rPr>
        <w:t xml:space="preserve">Iteración No. 3</w:t>
      </w:r>
    </w:p>
    <w:p>
      <w:pPr>
        <w:spacing w:after="160" w:before="0" w:line="360" w:lineRule="auto"/>
        <w:jc w:val="both"/>
      </w:pPr>
      <w:r>
        <w:rPr>
          <w:rFonts w:ascii="Times New Roman" w:cs="Times New Roman" w:eastAsia="Times New Roman" w:hAnsi="Times New Roman"/>
          <w:sz w:val="24"/>
          <w:szCs w:val="24"/>
        </w:rPr>
        <w:t xml:space="preserve">Fueron detectadas un total de 1 alerta de información y 0 vulnerabilidades, asociada la alerta a la información que devuelve el servidor sobre la versión de PHP instalada.</w:t>
      </w:r>
    </w:p>
    <w:p>
      <w:pPr>
        <w:spacing w:after="160" w:before="0" w:line="360" w:lineRule="auto"/>
        <w:jc w:val="both"/>
      </w:pPr>
      <w:r>
        <w:rPr>
          <w:rFonts w:ascii="Times New Roman" w:cs="Times New Roman" w:eastAsia="Times New Roman" w:hAnsi="Times New Roman"/>
          <w:sz w:val="24"/>
          <w:szCs w:val="24"/>
        </w:rPr>
        <w:t xml:space="preserve">[Fig. 3.4. Vulnerabilidades detectadas en la iteración número 3. Fuente: Elaboración Propia.]</w:t>
      </w:r>
    </w:p>
    <w:p>
      <w:pPr>
        <w:pStyle w:val="Heading3"/>
        <w:spacing w:after="100" w:before="160"/>
        <w:jc w:val="left"/>
      </w:pPr>
      <w:r>
        <w:rPr>
          <w:rFonts w:ascii="Times New Roman" w:cs="Times New Roman" w:eastAsia="Times New Roman" w:hAnsi="Times New Roman"/>
          <w:b/>
          <w:bCs/>
          <w:sz w:val="24"/>
          <w:szCs w:val="24"/>
        </w:rPr>
        <w:t xml:space="preserve">III.3.4. Pruebas unitarias</w:t>
      </w:r>
    </w:p>
    <w:p>
      <w:pPr>
        <w:spacing w:after="160" w:before="0" w:line="360" w:lineRule="auto"/>
        <w:jc w:val="both"/>
      </w:pPr>
      <w:r>
        <w:rPr>
          <w:rFonts w:ascii="Times New Roman" w:cs="Times New Roman" w:eastAsia="Times New Roman" w:hAnsi="Times New Roman"/>
          <w:sz w:val="24"/>
          <w:szCs w:val="24"/>
        </w:rPr>
        <w:t xml:space="preserve">Las pruebas unitarias son una de las piedras angulares de XP. Todos los módulos deben de pasar las pruebas unitarias antes de ser liberados o publicados. Las pruebas deben ser definidas antes de realizar el código (López, 2016).</w:t>
      </w:r>
    </w:p>
    <w:p>
      <w:pPr>
        <w:spacing w:after="160" w:before="0" w:line="360" w:lineRule="auto"/>
        <w:jc w:val="both"/>
      </w:pPr>
      <w:r>
        <w:rPr>
          <w:rFonts w:ascii="Times New Roman" w:cs="Times New Roman" w:eastAsia="Times New Roman" w:hAnsi="Times New Roman"/>
          <w:sz w:val="24"/>
          <w:szCs w:val="24"/>
        </w:rPr>
        <w:t xml:space="preserve">Que todo código liberado pase correctamente las pruebas unitarias es lo que habilita que funcione la propiedad colectiva del código. En este sentido, el sistema y el conjunto de pruebas debe ser guardado junto con el código, para que pueda ser utilizado por otros desarrolladores, en caso de tener que corregir, cambiar o recodificar parte del mismo (López, 2016).</w:t>
      </w:r>
    </w:p>
    <w:p>
      <w:pPr>
        <w:spacing w:after="160" w:before="0" w:line="360" w:lineRule="auto"/>
        <w:jc w:val="both"/>
      </w:pPr>
      <w:r>
        <w:rPr>
          <w:rFonts w:ascii="Times New Roman" w:cs="Times New Roman" w:eastAsia="Times New Roman" w:hAnsi="Times New Roman"/>
          <w:sz w:val="24"/>
          <w:szCs w:val="24"/>
        </w:rPr>
        <w:t xml:space="preserve">En este proyecto, se utilizó el marco de pruebas de Laravel, que se basa en PHPUnit, para implementar pruebas unitarias que aseguran la calidad y robustez de la aplicación desarrollada.</w:t>
      </w:r>
    </w:p>
    <w:p>
      <w:pPr>
        <w:spacing w:after="80" w:before="160"/>
        <w:jc w:val="left"/>
      </w:pPr>
      <w:r>
        <w:rPr>
          <w:rFonts w:ascii="Times New Roman" w:cs="Times New Roman" w:eastAsia="Times New Roman" w:hAnsi="Times New Roman"/>
          <w:b/>
          <w:bCs/>
          <w:sz w:val="24"/>
          <w:szCs w:val="24"/>
        </w:rPr>
        <w:t xml:space="preserve">III.3.4.1. Herramientas y Entorno</w:t>
      </w:r>
    </w:p>
    <w:p>
      <w:pPr>
        <w:spacing w:after="120" w:before="0" w:line="360" w:lineRule="auto"/>
        <w:jc w:val="both"/>
      </w:pPr>
      <w:r>
        <w:rPr>
          <w:rFonts w:ascii="Times New Roman" w:cs="Times New Roman" w:eastAsia="Times New Roman" w:hAnsi="Times New Roman"/>
          <w:b/>
          <w:bCs/>
          <w:sz w:val="24"/>
          <w:szCs w:val="24"/>
        </w:rPr>
        <w:t xml:space="preserve">PHPUnit: </w:t>
      </w:r>
      <w:r>
        <w:rPr>
          <w:rFonts w:ascii="Times New Roman" w:cs="Times New Roman" w:eastAsia="Times New Roman" w:hAnsi="Times New Roman"/>
          <w:sz w:val="24"/>
          <w:szCs w:val="24"/>
        </w:rPr>
        <w:t xml:space="preserve">Es un marco de pruebas para PHP que permite realizar pruebas unitarias de manera sencilla y estructurada. Está integrado con Laravel, permitiendo ejecutar pruebas y obtener reportes de manera eficiente.</w:t>
      </w:r>
    </w:p>
    <w:p>
      <w:pPr>
        <w:spacing w:after="160" w:before="0" w:line="360" w:lineRule="auto"/>
        <w:jc w:val="both"/>
      </w:pPr>
      <w:r>
        <w:rPr>
          <w:rFonts w:ascii="Times New Roman" w:cs="Times New Roman" w:eastAsia="Times New Roman" w:hAnsi="Times New Roman"/>
          <w:sz w:val="24"/>
          <w:szCs w:val="24"/>
        </w:rPr>
        <w:t xml:space="preserve">El entorno de pruebas se configuró utilizando Laravel, que proporciona un conjunto completo de herramientas para realizar pruebas de manera eficiente. Se utilizó el comando php artisan test para ejecutar las pruebas y garantizar que cada componente del SGI funcionara según lo esperado.</w:t>
      </w:r>
    </w:p>
    <w:p>
      <w:pPr>
        <w:spacing w:after="160" w:before="0" w:line="360" w:lineRule="auto"/>
        <w:jc w:val="both"/>
      </w:pPr>
      <w:r>
        <w:rPr>
          <w:rFonts w:ascii="Times New Roman" w:cs="Times New Roman" w:eastAsia="Times New Roman" w:hAnsi="Times New Roman"/>
          <w:sz w:val="24"/>
          <w:szCs w:val="24"/>
        </w:rPr>
        <w:t xml:space="preserve">Laravel ofrece un archivo de configuración específico para pruebas llamado .env.testing, que permite establecer variables de entorno que solo se utilizarán durante la ejecución de pruebas. Esto evita que las pruebas interactúen con la base de datos de producción o con otros servicios críticos del SGI.</w:t>
      </w:r>
    </w:p>
    <w:p>
      <w:pPr>
        <w:spacing w:after="160" w:before="0" w:line="360" w:lineRule="auto"/>
        <w:jc w:val="both"/>
      </w:pPr>
      <w:r>
        <w:rPr>
          <w:rFonts w:ascii="Times New Roman" w:cs="Times New Roman" w:eastAsia="Times New Roman" w:hAnsi="Times New Roman"/>
          <w:sz w:val="24"/>
          <w:szCs w:val="24"/>
        </w:rPr>
        <w:t xml:space="preserve">[Fig. 3.5. Fichero de configuración de variables de pruebas. Fuente: Elaboración Propia.]</w:t>
      </w:r>
    </w:p>
    <w:p>
      <w:pPr>
        <w:spacing w:after="80" w:before="160"/>
        <w:jc w:val="left"/>
      </w:pPr>
      <w:r>
        <w:rPr>
          <w:rFonts w:ascii="Times New Roman" w:cs="Times New Roman" w:eastAsia="Times New Roman" w:hAnsi="Times New Roman"/>
          <w:b/>
          <w:bCs/>
          <w:sz w:val="24"/>
          <w:szCs w:val="24"/>
        </w:rPr>
        <w:t xml:space="preserve">III.3.4.2. Desarrollo Guiado por Pruebas (TDD)</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Definición: El Desarrollo Guiado por Pruebas (TDD, por sus siglas en inglés) es una metodología que prioriza la escritura de pruebas antes de desarrollar la funcionalidad del código. Esto implica que antes de escribir el código que implementa una característica, primero se escribe una prueba que describe el comportamiento esperado de dicha característica.</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Ciclo de TDD:</w:t>
      </w:r>
    </w:p>
    <w:p>
      <w:pPr>
        <w:pStyle w:val="ListParagraph"/>
        <w:numPr>
          <w:ilvl w:val="1"/>
          <w:numId w:val="1"/>
        </w:numPr>
        <w:spacing w:after="80" w:before="0" w:line="360" w:lineRule="auto"/>
        <w:ind w:left="1080" w:hanging="360"/>
        <w:jc w:val="both"/>
      </w:pPr>
      <w:r>
        <w:rPr>
          <w:rFonts w:ascii="Times New Roman" w:cs="Times New Roman" w:eastAsia="Times New Roman" w:hAnsi="Times New Roman"/>
          <w:sz w:val="24"/>
          <w:szCs w:val="24"/>
        </w:rPr>
        <w:t xml:space="preserve">Rojo: Se escribe una prueba que inicialmente falla porque la funcionalidad no está implementada. Esto garantiza que la prueba es válida.</w:t>
      </w:r>
    </w:p>
    <w:p>
      <w:pPr>
        <w:pStyle w:val="ListParagraph"/>
        <w:numPr>
          <w:ilvl w:val="1"/>
          <w:numId w:val="1"/>
        </w:numPr>
        <w:spacing w:after="80" w:before="0" w:line="360" w:lineRule="auto"/>
        <w:ind w:left="1080" w:hanging="360"/>
        <w:jc w:val="both"/>
      </w:pPr>
      <w:r>
        <w:rPr>
          <w:rFonts w:ascii="Times New Roman" w:cs="Times New Roman" w:eastAsia="Times New Roman" w:hAnsi="Times New Roman"/>
          <w:sz w:val="24"/>
          <w:szCs w:val="24"/>
        </w:rPr>
        <w:t xml:space="preserve">Verde: Se implementa la mínima cantidad de código necesario para que la prueba pase.</w:t>
      </w:r>
    </w:p>
    <w:p>
      <w:pPr>
        <w:pStyle w:val="ListParagraph"/>
        <w:numPr>
          <w:ilvl w:val="1"/>
          <w:numId w:val="1"/>
        </w:numPr>
        <w:spacing w:after="80" w:before="0" w:line="360" w:lineRule="auto"/>
        <w:ind w:left="1080" w:hanging="360"/>
        <w:jc w:val="both"/>
      </w:pPr>
      <w:r>
        <w:rPr>
          <w:rFonts w:ascii="Times New Roman" w:cs="Times New Roman" w:eastAsia="Times New Roman" w:hAnsi="Times New Roman"/>
          <w:sz w:val="24"/>
          <w:szCs w:val="24"/>
        </w:rPr>
        <w:t xml:space="preserve">Refactorizar: Se optimiza el código, asegurando que las pruebas sigan pasando. Este paso es crucial para mantener la calidad del código y facilitar futuros cambios.</w:t>
      </w:r>
    </w:p>
    <w:p>
      <w:pPr>
        <w:spacing w:after="80" w:before="160"/>
        <w:jc w:val="left"/>
      </w:pPr>
      <w:r>
        <w:rPr>
          <w:rFonts w:ascii="Times New Roman" w:cs="Times New Roman" w:eastAsia="Times New Roman" w:hAnsi="Times New Roman"/>
          <w:b/>
          <w:bCs/>
          <w:sz w:val="24"/>
          <w:szCs w:val="24"/>
        </w:rPr>
        <w:t xml:space="preserve">III.3.4.3. Estructura de las Pruebas</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Estructura Dado-Cuando-Entonces (Given-When-Then): Esta estructura se utiliza para organizar las pruebas de manera clara y comprensible.</w:t>
      </w:r>
    </w:p>
    <w:p>
      <w:pPr>
        <w:pStyle w:val="ListParagraph"/>
        <w:numPr>
          <w:ilvl w:val="1"/>
          <w:numId w:val="1"/>
        </w:numPr>
        <w:spacing w:after="80" w:before="0" w:line="360" w:lineRule="auto"/>
        <w:ind w:left="1080" w:hanging="360"/>
        <w:jc w:val="both"/>
      </w:pPr>
      <w:r>
        <w:rPr>
          <w:rFonts w:ascii="Times New Roman" w:cs="Times New Roman" w:eastAsia="Times New Roman" w:hAnsi="Times New Roman"/>
          <w:sz w:val="24"/>
          <w:szCs w:val="24"/>
        </w:rPr>
        <w:t xml:space="preserve">Dado (Given): Describe el estado inicial del sistema antes de que se realice la acción que se está probando.</w:t>
      </w:r>
    </w:p>
    <w:p>
      <w:pPr>
        <w:pStyle w:val="ListParagraph"/>
        <w:numPr>
          <w:ilvl w:val="1"/>
          <w:numId w:val="1"/>
        </w:numPr>
        <w:spacing w:after="80" w:before="0" w:line="360" w:lineRule="auto"/>
        <w:ind w:left="1080" w:hanging="360"/>
        <w:jc w:val="both"/>
      </w:pPr>
      <w:r>
        <w:rPr>
          <w:rFonts w:ascii="Times New Roman" w:cs="Times New Roman" w:eastAsia="Times New Roman" w:hAnsi="Times New Roman"/>
          <w:sz w:val="24"/>
          <w:szCs w:val="24"/>
        </w:rPr>
        <w:t xml:space="preserve">Cuando (When): Indica la acción o evento que desencadena la prueba.</w:t>
      </w:r>
    </w:p>
    <w:p>
      <w:pPr>
        <w:pStyle w:val="ListParagraph"/>
        <w:numPr>
          <w:ilvl w:val="1"/>
          <w:numId w:val="1"/>
        </w:numPr>
        <w:spacing w:after="80" w:before="0" w:line="360" w:lineRule="auto"/>
        <w:ind w:left="1080" w:hanging="360"/>
        <w:jc w:val="both"/>
      </w:pPr>
      <w:r>
        <w:rPr>
          <w:rFonts w:ascii="Times New Roman" w:cs="Times New Roman" w:eastAsia="Times New Roman" w:hAnsi="Times New Roman"/>
          <w:sz w:val="24"/>
          <w:szCs w:val="24"/>
        </w:rPr>
        <w:t xml:space="preserve">Entonces (Then): Define el resultado esperado después de que se haya realizado la acción.</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Ejemplo de la Estructura:</w:t>
      </w:r>
    </w:p>
    <w:p>
      <w:pPr>
        <w:pStyle w:val="ListParagraph"/>
        <w:numPr>
          <w:ilvl w:val="1"/>
          <w:numId w:val="1"/>
        </w:numPr>
        <w:spacing w:after="80" w:before="0" w:line="360" w:lineRule="auto"/>
        <w:ind w:left="1080" w:hanging="360"/>
        <w:jc w:val="both"/>
      </w:pPr>
      <w:r>
        <w:rPr>
          <w:rFonts w:ascii="Times New Roman" w:cs="Times New Roman" w:eastAsia="Times New Roman" w:hAnsi="Times New Roman"/>
          <w:sz w:val="24"/>
          <w:szCs w:val="24"/>
        </w:rPr>
        <w:t xml:space="preserve">Dado: Dado que un usuario se ha registrado correctamente en la aplicación del SGI.</w:t>
      </w:r>
    </w:p>
    <w:p>
      <w:pPr>
        <w:pStyle w:val="ListParagraph"/>
        <w:numPr>
          <w:ilvl w:val="1"/>
          <w:numId w:val="1"/>
        </w:numPr>
        <w:spacing w:after="80" w:before="0" w:line="360" w:lineRule="auto"/>
        <w:ind w:left="1080" w:hanging="360"/>
        <w:jc w:val="both"/>
      </w:pPr>
      <w:r>
        <w:rPr>
          <w:rFonts w:ascii="Times New Roman" w:cs="Times New Roman" w:eastAsia="Times New Roman" w:hAnsi="Times New Roman"/>
          <w:sz w:val="24"/>
          <w:szCs w:val="24"/>
        </w:rPr>
        <w:t xml:space="preserve">Cuando: Cuando el usuario intenta iniciar sesión con sus credenciales.</w:t>
      </w:r>
    </w:p>
    <w:p>
      <w:pPr>
        <w:pStyle w:val="ListParagraph"/>
        <w:numPr>
          <w:ilvl w:val="1"/>
          <w:numId w:val="1"/>
        </w:numPr>
        <w:spacing w:after="80" w:before="0" w:line="360" w:lineRule="auto"/>
        <w:ind w:left="1080" w:hanging="360"/>
        <w:jc w:val="both"/>
      </w:pPr>
      <w:r>
        <w:rPr>
          <w:rFonts w:ascii="Times New Roman" w:cs="Times New Roman" w:eastAsia="Times New Roman" w:hAnsi="Times New Roman"/>
          <w:sz w:val="24"/>
          <w:szCs w:val="24"/>
        </w:rPr>
        <w:t xml:space="preserve">Entonces: Entonces se debe permitir el acceso al sistema y redirigir al usuario a su panel de control.</w:t>
      </w:r>
    </w:p>
    <w:p>
      <w:pPr>
        <w:spacing w:after="80" w:before="160"/>
        <w:jc w:val="left"/>
      </w:pPr>
      <w:r>
        <w:rPr>
          <w:rFonts w:ascii="Times New Roman" w:cs="Times New Roman" w:eastAsia="Times New Roman" w:hAnsi="Times New Roman"/>
          <w:b/>
          <w:bCs/>
          <w:sz w:val="24"/>
          <w:szCs w:val="24"/>
        </w:rPr>
        <w:t xml:space="preserve">III.3.4.4. Ejecución de Pruebas</w:t>
      </w:r>
    </w:p>
    <w:p>
      <w:pPr>
        <w:spacing w:after="160" w:before="0" w:line="360" w:lineRule="auto"/>
        <w:jc w:val="both"/>
      </w:pPr>
      <w:r>
        <w:rPr>
          <w:rFonts w:ascii="Times New Roman" w:cs="Times New Roman" w:eastAsia="Times New Roman" w:hAnsi="Times New Roman"/>
          <w:sz w:val="24"/>
          <w:szCs w:val="24"/>
        </w:rPr>
        <w:t xml:space="preserve">A continuación, se presentan algunos ejemplos de pruebas unitarias realizadas durante el desarrollo de la aplicación:</w:t>
      </w:r>
    </w:p>
    <w:p>
      <w:pPr>
        <w:spacing w:after="160" w:before="0" w:line="360" w:lineRule="auto"/>
        <w:jc w:val="both"/>
      </w:pPr>
      <w:r>
        <w:rPr>
          <w:rFonts w:ascii="Times New Roman" w:cs="Times New Roman" w:eastAsia="Times New Roman" w:hAnsi="Times New Roman"/>
          <w:sz w:val="24"/>
          <w:szCs w:val="24"/>
        </w:rPr>
        <w:t xml:space="preserve">[Fig. 3.6. Prueba Registrar Usuario. Fuente: Elaboración Propia.]</w:t>
      </w:r>
    </w:p>
    <w:p>
      <w:pPr>
        <w:spacing w:after="160" w:before="0" w:line="360" w:lineRule="auto"/>
        <w:jc w:val="both"/>
      </w:pPr>
      <w:r>
        <w:rPr>
          <w:rFonts w:ascii="Times New Roman" w:cs="Times New Roman" w:eastAsia="Times New Roman" w:hAnsi="Times New Roman"/>
          <w:sz w:val="24"/>
          <w:szCs w:val="24"/>
        </w:rPr>
        <w:t xml:space="preserve">[Fig. 3.7. Prueba Adicionar Entidad. Fuente: Elaboración Propia.]</w:t>
      </w:r>
    </w:p>
    <w:p>
      <w:pPr>
        <w:spacing w:after="160" w:before="0" w:line="360" w:lineRule="auto"/>
        <w:jc w:val="both"/>
      </w:pPr>
      <w:r>
        <w:rPr>
          <w:rFonts w:ascii="Times New Roman" w:cs="Times New Roman" w:eastAsia="Times New Roman" w:hAnsi="Times New Roman"/>
          <w:sz w:val="24"/>
          <w:szCs w:val="24"/>
        </w:rPr>
        <w:t xml:space="preserve">[Fig. 3.8. Prueba Adicionar Expediente de Equipamiento. Fuente: Elaboración Propia.]</w:t>
      </w:r>
    </w:p>
    <w:p>
      <w:pPr>
        <w:spacing w:after="120" w:before="0" w:line="360" w:lineRule="auto"/>
        <w:jc w:val="both"/>
      </w:pPr>
      <w:r>
        <w:rPr>
          <w:rFonts w:ascii="Times New Roman" w:cs="Times New Roman" w:eastAsia="Times New Roman" w:hAnsi="Times New Roman"/>
          <w:sz w:val="24"/>
          <w:szCs w:val="24"/>
        </w:rPr>
        <w:t xml:space="preserve">Las pruebas se pueden ejecutar utilizando el comando </w:t>
      </w:r>
      <w:r>
        <w:rPr>
          <w:rFonts w:ascii="Times New Roman" w:cs="Times New Roman" w:eastAsia="Times New Roman" w:hAnsi="Times New Roman"/>
          <w:i/>
          <w:iCs/>
          <w:sz w:val="24"/>
          <w:szCs w:val="24"/>
        </w:rPr>
        <w:t xml:space="preserve">php artisan test</w:t>
      </w:r>
      <w:r>
        <w:rPr>
          <w:rFonts w:ascii="Times New Roman" w:cs="Times New Roman" w:eastAsia="Times New Roman" w:hAnsi="Times New Roman"/>
          <w:sz w:val="24"/>
          <w:szCs w:val="24"/>
        </w:rPr>
        <w:t xml:space="preserve"> desde la terminal. Este comando ejecuta todas las pruebas en el directorio tests y proporciona un resumen de los resultados en la consola.</w:t>
      </w:r>
    </w:p>
    <w:p>
      <w:pPr>
        <w:spacing w:after="160" w:before="0" w:line="360" w:lineRule="auto"/>
        <w:jc w:val="both"/>
      </w:pPr>
      <w:r>
        <w:rPr>
          <w:rFonts w:ascii="Times New Roman" w:cs="Times New Roman" w:eastAsia="Times New Roman" w:hAnsi="Times New Roman"/>
          <w:sz w:val="24"/>
          <w:szCs w:val="24"/>
        </w:rPr>
        <w:t xml:space="preserve">[Fig. 3.9. Resultado de pruebas realizadas. Fuente: Elaboración Propia.]</w:t>
      </w:r>
    </w:p>
    <w:p>
      <w:pPr>
        <w:spacing w:after="160" w:before="0" w:line="360" w:lineRule="auto"/>
        <w:jc w:val="both"/>
      </w:pPr>
      <w:r>
        <w:rPr>
          <w:rFonts w:ascii="Times New Roman" w:cs="Times New Roman" w:eastAsia="Times New Roman" w:hAnsi="Times New Roman"/>
          <w:sz w:val="24"/>
          <w:szCs w:val="24"/>
        </w:rPr>
        <w:t xml:space="preserve">Se realizaron pruebas al final de cada iteración, contando al concluir con un total de 12 pruebas. El gráfico que se muestra a continuación visualiza los resultados obtenidos en el proceso de pruebas unitarias.</w:t>
      </w:r>
    </w:p>
    <w:p>
      <w:pPr>
        <w:spacing w:after="160" w:before="0" w:line="360" w:lineRule="auto"/>
        <w:jc w:val="both"/>
      </w:pPr>
      <w:r>
        <w:rPr>
          <w:rFonts w:ascii="Times New Roman" w:cs="Times New Roman" w:eastAsia="Times New Roman" w:hAnsi="Times New Roman"/>
          <w:sz w:val="24"/>
          <w:szCs w:val="24"/>
        </w:rPr>
        <w:t xml:space="preserve">[Fig. 3.10. Resultado de pruebas unitarias por iteración. Fuente: Elaboración Propia.]</w:t>
      </w:r>
    </w:p>
    <w:p>
      <w:pPr>
        <w:pStyle w:val="Heading3"/>
        <w:spacing w:after="100" w:before="160"/>
        <w:jc w:val="left"/>
      </w:pPr>
      <w:r>
        <w:rPr>
          <w:rFonts w:ascii="Times New Roman" w:cs="Times New Roman" w:eastAsia="Times New Roman" w:hAnsi="Times New Roman"/>
          <w:b/>
          <w:bCs/>
          <w:sz w:val="24"/>
          <w:szCs w:val="24"/>
        </w:rPr>
        <w:t xml:space="preserve">III.3.5. Prueba de Rendimiento</w:t>
      </w:r>
    </w:p>
    <w:p>
      <w:pPr>
        <w:spacing w:after="160" w:before="0" w:line="360" w:lineRule="auto"/>
        <w:jc w:val="both"/>
      </w:pPr>
      <w:r>
        <w:rPr>
          <w:rFonts w:ascii="Times New Roman" w:cs="Times New Roman" w:eastAsia="Times New Roman" w:hAnsi="Times New Roman"/>
          <w:sz w:val="24"/>
          <w:szCs w:val="24"/>
        </w:rPr>
        <w:t xml:space="preserve">La prueba de rendimiento se diseña para poner a prueba el rendimiento del software en tiempo de corrida, dentro del contexto de un sistema integrado de rendimiento de software. Se realizan para medir la respuesta de la aplicación a distintos volúmenes de carga esperados; se centra en determinar la velocidad con la que el sistema bajo pruebas realiza una tarea en las condiciones particulares del escenario de pruebas (Pressman R. S., 2010).</w:t>
      </w:r>
    </w:p>
    <w:p>
      <w:pPr>
        <w:spacing w:after="80" w:before="160"/>
        <w:jc w:val="left"/>
      </w:pPr>
      <w:r>
        <w:rPr>
          <w:rFonts w:ascii="Times New Roman" w:cs="Times New Roman" w:eastAsia="Times New Roman" w:hAnsi="Times New Roman"/>
          <w:b/>
          <w:bCs/>
          <w:sz w:val="24"/>
          <w:szCs w:val="24"/>
        </w:rPr>
        <w:t xml:space="preserve">Resultados de las pruebas de rendimiento</w:t>
      </w:r>
    </w:p>
    <w:p>
      <w:pPr>
        <w:spacing w:after="160" w:before="0" w:line="360" w:lineRule="auto"/>
        <w:jc w:val="both"/>
      </w:pPr>
      <w:r>
        <w:rPr>
          <w:rFonts w:ascii="Times New Roman" w:cs="Times New Roman" w:eastAsia="Times New Roman" w:hAnsi="Times New Roman"/>
          <w:sz w:val="24"/>
          <w:szCs w:val="24"/>
        </w:rPr>
        <w:t xml:space="preserve">Para las pruebas de rendimiento se utiliza el software Apache JMeter v5.1.1. Se configuraron los parámetros del Apache JMeter logrando un ambiente de simulación con un total de 50 usuarios conectados concurrentemente. A continuación se pueden observar los resultados obtenidos por el sistema. Para un mejor entendimiento de los componentes que se verán a continuación, se explica cada parámetro:</w:t>
      </w:r>
    </w:p>
    <w:p>
      <w:pPr>
        <w:pStyle w:val="ListParagraph"/>
        <w:numPr>
          <w:ilvl w:val="0"/>
          <w:numId w:val="1"/>
        </w:numPr>
        <w:spacing w:after="100" w:before="0" w:line="360" w:lineRule="auto"/>
        <w:ind w:left="720" w:hanging="360"/>
        <w:jc w:val="both"/>
      </w:pPr>
      <w:r>
        <w:rPr>
          <w:rFonts w:ascii="Times New Roman" w:cs="Times New Roman" w:eastAsia="Times New Roman" w:hAnsi="Times New Roman"/>
          <w:sz w:val="24"/>
          <w:szCs w:val="24"/>
        </w:rPr>
        <w:t xml:space="preserve">Muestras: cantidad de hilos utilizados para la URL.</w:t>
      </w:r>
    </w:p>
    <w:p>
      <w:pPr>
        <w:pStyle w:val="ListParagraph"/>
        <w:numPr>
          <w:ilvl w:val="0"/>
          <w:numId w:val="1"/>
        </w:numPr>
        <w:spacing w:after="100" w:before="0" w:line="360" w:lineRule="auto"/>
        <w:ind w:left="720" w:hanging="360"/>
        <w:jc w:val="both"/>
      </w:pPr>
      <w:r>
        <w:rPr>
          <w:rFonts w:ascii="Times New Roman" w:cs="Times New Roman" w:eastAsia="Times New Roman" w:hAnsi="Times New Roman"/>
          <w:sz w:val="24"/>
          <w:szCs w:val="24"/>
        </w:rPr>
        <w:t xml:space="preserve">Media: tiempo promedio en milisegundos para un conjunto de resultados.</w:t>
      </w:r>
    </w:p>
    <w:p>
      <w:pPr>
        <w:pStyle w:val="ListParagraph"/>
        <w:numPr>
          <w:ilvl w:val="0"/>
          <w:numId w:val="1"/>
        </w:numPr>
        <w:spacing w:after="100" w:before="0" w:line="360" w:lineRule="auto"/>
        <w:ind w:left="720" w:hanging="360"/>
        <w:jc w:val="both"/>
      </w:pPr>
      <w:r>
        <w:rPr>
          <w:rFonts w:ascii="Times New Roman" w:cs="Times New Roman" w:eastAsia="Times New Roman" w:hAnsi="Times New Roman"/>
          <w:sz w:val="24"/>
          <w:szCs w:val="24"/>
        </w:rPr>
        <w:t xml:space="preserve">Mín: tiempo mínimo que demora un hilo en acceder a una página.</w:t>
      </w:r>
    </w:p>
    <w:p>
      <w:pPr>
        <w:pStyle w:val="ListParagraph"/>
        <w:numPr>
          <w:ilvl w:val="0"/>
          <w:numId w:val="1"/>
        </w:numPr>
        <w:spacing w:after="100" w:before="0" w:line="360" w:lineRule="auto"/>
        <w:ind w:left="720" w:hanging="360"/>
        <w:jc w:val="both"/>
      </w:pPr>
      <w:r>
        <w:rPr>
          <w:rFonts w:ascii="Times New Roman" w:cs="Times New Roman" w:eastAsia="Times New Roman" w:hAnsi="Times New Roman"/>
          <w:sz w:val="24"/>
          <w:szCs w:val="24"/>
        </w:rPr>
        <w:t xml:space="preserve">Máx: tiempo máximo que demora un hilo en acceder a una página.</w:t>
      </w:r>
    </w:p>
    <w:p>
      <w:pPr>
        <w:pStyle w:val="ListParagraph"/>
        <w:numPr>
          <w:ilvl w:val="0"/>
          <w:numId w:val="1"/>
        </w:numPr>
        <w:spacing w:after="100" w:before="0" w:line="360" w:lineRule="auto"/>
        <w:ind w:left="720" w:hanging="360"/>
        <w:jc w:val="both"/>
      </w:pPr>
      <w:r>
        <w:rPr>
          <w:rFonts w:ascii="Times New Roman" w:cs="Times New Roman" w:eastAsia="Times New Roman" w:hAnsi="Times New Roman"/>
          <w:sz w:val="24"/>
          <w:szCs w:val="24"/>
        </w:rPr>
        <w:t xml:space="preserve">Rendimiento: rendimiento medido en los requerimientos por segundo / minuto / hora.</w:t>
      </w:r>
    </w:p>
    <w:p>
      <w:pPr>
        <w:pStyle w:val="ListParagraph"/>
        <w:numPr>
          <w:ilvl w:val="0"/>
          <w:numId w:val="1"/>
        </w:numPr>
        <w:spacing w:after="100" w:before="0" w:line="360" w:lineRule="auto"/>
        <w:ind w:left="720" w:hanging="360"/>
        <w:jc w:val="both"/>
      </w:pPr>
      <w:r>
        <w:rPr>
          <w:rFonts w:ascii="Times New Roman" w:cs="Times New Roman" w:eastAsia="Times New Roman" w:hAnsi="Times New Roman"/>
          <w:sz w:val="24"/>
          <w:szCs w:val="24"/>
        </w:rPr>
        <w:t xml:space="preserve">Kb/sec: rendimiento medido en Kbyte por segundo.</w:t>
      </w:r>
    </w:p>
    <w:p>
      <w:pPr>
        <w:spacing w:after="160" w:before="0" w:line="360" w:lineRule="auto"/>
        <w:jc w:val="both"/>
      </w:pPr>
      <w:r>
        <w:rPr>
          <w:rFonts w:ascii="Times New Roman" w:cs="Times New Roman" w:eastAsia="Times New Roman" w:hAnsi="Times New Roman"/>
          <w:sz w:val="24"/>
          <w:szCs w:val="24"/>
        </w:rPr>
        <w:t xml:space="preserve">[Fig. 3.11. Resultado de carga a Listar Expedientes de Equipamiento. Fuente: Elaboración Propia.]</w:t>
      </w:r>
    </w:p>
    <w:p>
      <w:pPr>
        <w:spacing w:after="160" w:before="0" w:line="360" w:lineRule="auto"/>
        <w:jc w:val="both"/>
      </w:pPr>
      <w:r>
        <w:rPr>
          <w:rFonts w:ascii="Times New Roman" w:cs="Times New Roman" w:eastAsia="Times New Roman" w:hAnsi="Times New Roman"/>
          <w:sz w:val="24"/>
          <w:szCs w:val="24"/>
        </w:rPr>
        <w:t xml:space="preserve">[Fig. 3.12. Resultado de carga a Listar Entidades. Fuente: Elaboración Propia.]</w:t>
      </w:r>
    </w:p>
    <w:p>
      <w:pPr>
        <w:spacing w:after="80" w:before="160"/>
        <w:jc w:val="left"/>
      </w:pPr>
      <w:r>
        <w:rPr>
          <w:rFonts w:ascii="Times New Roman" w:cs="Times New Roman" w:eastAsia="Times New Roman" w:hAnsi="Times New Roman"/>
          <w:b/>
          <w:bCs/>
          <w:sz w:val="24"/>
          <w:szCs w:val="24"/>
        </w:rPr>
        <w:t xml:space="preserve">Análisis de los resultados de las pruebas de rendimiento</w:t>
      </w:r>
    </w:p>
    <w:p>
      <w:pPr>
        <w:spacing w:after="160" w:before="0" w:line="360" w:lineRule="auto"/>
        <w:jc w:val="both"/>
      </w:pPr>
      <w:r>
        <w:rPr>
          <w:rFonts w:ascii="Times New Roman" w:cs="Times New Roman" w:eastAsia="Times New Roman" w:hAnsi="Times New Roman"/>
          <w:sz w:val="24"/>
          <w:szCs w:val="24"/>
        </w:rPr>
        <w:t xml:space="preserve">El tiempo promedio de las solicitudes para la primera petición es de 1323 milisegundos, realizándose un total de 100 solicitudes al servidor. El tiempo promedio de las solicitudes para la segunda petición es de 1291 milisegundos, realizándose un total de 100 solicitudes al servidor. Ambas pruebas demostraron que el sistema puede trabajar con más de 40 peticiones simultáneas, cumpliendo así con los requisitos no funcionales de rendimiento definidos para el SGI.</w:t>
      </w:r>
    </w:p>
    <w:p>
      <w:pPr>
        <w:pStyle w:val="Heading2"/>
        <w:spacing w:after="120" w:before="200"/>
        <w:jc w:val="left"/>
      </w:pPr>
      <w:r>
        <w:rPr>
          <w:rFonts w:ascii="Times New Roman" w:cs="Times New Roman" w:eastAsia="Times New Roman" w:hAnsi="Times New Roman"/>
          <w:b/>
          <w:bCs/>
          <w:sz w:val="26"/>
          <w:szCs w:val="26"/>
        </w:rPr>
        <w:t xml:space="preserve">Conclusiones del capítulo</w:t>
      </w:r>
    </w:p>
    <w:p>
      <w:pPr>
        <w:spacing w:after="160" w:before="0" w:line="360" w:lineRule="auto"/>
        <w:jc w:val="both"/>
      </w:pPr>
      <w:r>
        <w:rPr>
          <w:rFonts w:ascii="Times New Roman" w:cs="Times New Roman" w:eastAsia="Times New Roman" w:hAnsi="Times New Roman"/>
          <w:sz w:val="24"/>
          <w:szCs w:val="24"/>
        </w:rPr>
        <w:t xml:space="preserve">Como conclusiones en este capítulo:</w:t>
      </w:r>
    </w:p>
    <w:p>
      <w:pPr>
        <w:pStyle w:val="ListParagraph"/>
        <w:numPr>
          <w:ilvl w:val="0"/>
          <w:numId w:val="1"/>
        </w:numPr>
        <w:spacing w:after="100" w:before="0" w:line="360" w:lineRule="auto"/>
        <w:ind w:left="720" w:hanging="360"/>
        <w:jc w:val="both"/>
      </w:pPr>
      <w:r>
        <w:rPr>
          <w:rFonts w:ascii="Times New Roman" w:cs="Times New Roman" w:eastAsia="Times New Roman" w:hAnsi="Times New Roman"/>
          <w:sz w:val="24"/>
          <w:szCs w:val="24"/>
        </w:rPr>
        <w:t xml:space="preserve">Se especificó el proceso de implementación del sistema a partir del desglose de las HU en tareas de ingeniería, lo que permitió especificar los procedimientos necesarios para dar cumplimiento a cada HU.</w:t>
      </w:r>
    </w:p>
    <w:p>
      <w:pPr>
        <w:pStyle w:val="ListParagraph"/>
        <w:numPr>
          <w:ilvl w:val="0"/>
          <w:numId w:val="1"/>
        </w:numPr>
        <w:spacing w:after="100" w:before="0" w:line="360" w:lineRule="auto"/>
        <w:ind w:left="720" w:hanging="360"/>
        <w:jc w:val="both"/>
      </w:pPr>
      <w:r>
        <w:rPr>
          <w:rFonts w:ascii="Times New Roman" w:cs="Times New Roman" w:eastAsia="Times New Roman" w:hAnsi="Times New Roman"/>
          <w:sz w:val="24"/>
          <w:szCs w:val="24"/>
        </w:rPr>
        <w:t xml:space="preserve">Se definieron y aplicaron las pruebas de aceptación a las funcionalidades de los módulos desarrollados. Estas pruebas detectaron siete fallas en el sistema, lo que posibilitó corregirlas y mejorar la operabilidad del mismo.</w:t>
      </w:r>
    </w:p>
    <w:p>
      <w:pPr>
        <w:pStyle w:val="ListParagraph"/>
        <w:numPr>
          <w:ilvl w:val="0"/>
          <w:numId w:val="1"/>
        </w:numPr>
        <w:spacing w:after="100" w:before="0" w:line="360" w:lineRule="auto"/>
        <w:ind w:left="720" w:hanging="360"/>
        <w:jc w:val="both"/>
      </w:pPr>
      <w:r>
        <w:rPr>
          <w:rFonts w:ascii="Times New Roman" w:cs="Times New Roman" w:eastAsia="Times New Roman" w:hAnsi="Times New Roman"/>
          <w:sz w:val="24"/>
          <w:szCs w:val="24"/>
        </w:rPr>
        <w:t xml:space="preserve">Al aplicar las pruebas de seguridad en las tres iteraciones planificadas se encontraron 15 vulnerabilidades: tres alertas de información y doce vulnerabilidades, en las cuales se trabajó y en la tercera iteración solo quedó pendiente 1 alerta de información.</w:t>
      </w:r>
    </w:p>
    <w:p>
      <w:pPr>
        <w:pStyle w:val="ListParagraph"/>
        <w:numPr>
          <w:ilvl w:val="0"/>
          <w:numId w:val="1"/>
        </w:numPr>
        <w:spacing w:after="100" w:before="0" w:line="360" w:lineRule="auto"/>
        <w:ind w:left="720" w:hanging="360"/>
        <w:jc w:val="both"/>
      </w:pPr>
      <w:r>
        <w:rPr>
          <w:rFonts w:ascii="Times New Roman" w:cs="Times New Roman" w:eastAsia="Times New Roman" w:hAnsi="Times New Roman"/>
          <w:sz w:val="24"/>
          <w:szCs w:val="24"/>
        </w:rPr>
        <w:t xml:space="preserve">Al realizar las pruebas unitarias al sistema propuesto se identificaron en las doce pruebas realizadas siete errores, permitiendo su corrección y haciendo más eficiente el sistema.</w:t>
      </w:r>
    </w:p>
    <w:p>
      <w:pPr>
        <w:pStyle w:val="ListParagraph"/>
        <w:numPr>
          <w:ilvl w:val="0"/>
          <w:numId w:val="1"/>
        </w:numPr>
        <w:spacing w:after="100" w:before="0" w:line="360" w:lineRule="auto"/>
        <w:ind w:left="720" w:hanging="360"/>
        <w:jc w:val="both"/>
      </w:pPr>
      <w:r>
        <w:rPr>
          <w:rFonts w:ascii="Times New Roman" w:cs="Times New Roman" w:eastAsia="Times New Roman" w:hAnsi="Times New Roman"/>
          <w:sz w:val="24"/>
          <w:szCs w:val="24"/>
        </w:rPr>
        <w:t xml:space="preserve">Al utilizar JMeter para la carga y estrés del sistema se pudo comprobar que el mismo soporta hasta 50 usuarios conectados simultáneamente realizando 100 peticiones en un minuto sin colapsar el sistema.</w:t>
      </w:r>
    </w:p>
    <w:p>
      <w:pPr>
        <w:pStyle w:val="ListParagraph"/>
        <w:numPr>
          <w:ilvl w:val="0"/>
          <w:numId w:val="1"/>
        </w:numPr>
        <w:spacing w:after="100" w:before="0" w:line="360" w:lineRule="auto"/>
        <w:ind w:left="720" w:hanging="360"/>
        <w:jc w:val="both"/>
      </w:pPr>
      <w:r>
        <w:rPr>
          <w:rFonts w:ascii="Times New Roman" w:cs="Times New Roman" w:eastAsia="Times New Roman" w:hAnsi="Times New Roman"/>
          <w:sz w:val="24"/>
          <w:szCs w:val="24"/>
        </w:rPr>
        <w:t xml:space="preserve">Con las pruebas antes mencionadas se llega a la conclusión de que el SGI cumple con las exigencias del cliente y los atributos de calidad definidos.</w:t>
      </w:r>
    </w:p>
    <w:sectPr>
      <w:pgSz w:w="11906" w:h="16838" w:orient="portrait"/>
      <w:pgMar w:top="1701" w:right="1417" w:bottom="1417"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2026-05-31T22:13:41.963Z</dcterms:created>
  <dcterms:modified xsi:type="dcterms:W3CDTF">2026-05-31T22:13:41.963Z</dcterms:modified>
</cp:coreProperties>
</file>

<file path=docProps/custom.xml><?xml version="1.0" encoding="utf-8"?>
<Properties xmlns="http://schemas.openxmlformats.org/officeDocument/2006/custom-properties" xmlns:vt="http://schemas.openxmlformats.org/officeDocument/2006/docPropsVTypes"/>
</file>