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0E0AB0" w14:textId="77777777" w:rsidR="00127C9B" w:rsidRDefault="001B516C">
      <w:pPr>
        <w:pStyle w:val="1"/>
        <w:ind w:firstLine="600"/>
        <w:rPr>
          <w:lang w:eastAsia="zh-CN"/>
        </w:rPr>
      </w:pPr>
      <w:bookmarkStart w:id="0" w:name="李子柒的未来展望"/>
      <w:bookmarkStart w:id="1" w:name="李子柒的商业价值与未来展望"/>
      <w:r>
        <w:rPr>
          <w:lang w:eastAsia="zh-CN"/>
        </w:rPr>
        <w:t>武汉</w:t>
      </w:r>
      <w:r>
        <w:rPr>
          <w:rFonts w:hint="eastAsia"/>
          <w:lang w:eastAsia="zh"/>
        </w:rPr>
        <w:t>JP</w:t>
      </w:r>
      <w:r>
        <w:rPr>
          <w:lang w:eastAsia="zh-CN"/>
        </w:rPr>
        <w:t>智能科技公司干变铁芯车间技术分析报告</w:t>
      </w:r>
    </w:p>
    <w:p w14:paraId="59BCF660" w14:textId="77777777" w:rsidR="00127C9B" w:rsidRDefault="001B516C">
      <w:pPr>
        <w:pStyle w:val="21"/>
      </w:pPr>
      <w:r>
        <w:t>一、公司背景与车间定位</w:t>
      </w:r>
    </w:p>
    <w:p w14:paraId="4144A534" w14:textId="77777777" w:rsidR="00127C9B" w:rsidRDefault="001B516C">
      <w:pPr>
        <w:pStyle w:val="31"/>
      </w:pPr>
      <w:r>
        <w:t xml:space="preserve">1.1 </w:t>
      </w:r>
      <w:r>
        <w:t>武汉</w:t>
      </w:r>
      <w:r>
        <w:rPr>
          <w:rFonts w:hint="eastAsia"/>
          <w:lang w:eastAsia="zh"/>
        </w:rPr>
        <w:t>JP</w:t>
      </w:r>
      <w:r>
        <w:t>智能科技公司概况</w:t>
      </w:r>
    </w:p>
    <w:p w14:paraId="01829E0D" w14:textId="77777777" w:rsidR="00127C9B" w:rsidRDefault="001B516C">
      <w:pPr>
        <w:ind w:firstLine="480"/>
        <w:rPr>
          <w:lang w:eastAsia="zh-CN"/>
        </w:rPr>
      </w:pPr>
      <w:r>
        <w:rPr>
          <w:lang w:eastAsia="zh-CN"/>
        </w:rPr>
        <w:t>武汉</w:t>
      </w:r>
      <w:r>
        <w:rPr>
          <w:rFonts w:hint="eastAsia"/>
          <w:lang w:eastAsia="zh"/>
        </w:rPr>
        <w:t>JP</w:t>
      </w:r>
      <w:r>
        <w:rPr>
          <w:lang w:eastAsia="zh-CN"/>
        </w:rPr>
        <w:t>智能科技有限公司成立于</w:t>
      </w:r>
      <w:r>
        <w:rPr>
          <w:lang w:eastAsia="zh-CN"/>
        </w:rPr>
        <w:t>2016</w:t>
      </w:r>
      <w:r>
        <w:rPr>
          <w:lang w:eastAsia="zh-CN"/>
        </w:rPr>
        <w:t>年</w:t>
      </w:r>
      <w:r>
        <w:rPr>
          <w:lang w:eastAsia="zh-CN"/>
        </w:rPr>
        <w:t>12</w:t>
      </w:r>
      <w:r>
        <w:rPr>
          <w:lang w:eastAsia="zh-CN"/>
        </w:rPr>
        <w:t>月</w:t>
      </w:r>
      <w:r>
        <w:rPr>
          <w:lang w:eastAsia="zh-CN"/>
        </w:rPr>
        <w:t>15</w:t>
      </w:r>
      <w:r>
        <w:rPr>
          <w:lang w:eastAsia="zh-CN"/>
        </w:rPr>
        <w:t>日，注册资本</w:t>
      </w:r>
      <w:r>
        <w:rPr>
          <w:lang w:eastAsia="zh-CN"/>
        </w:rPr>
        <w:t>10,000</w:t>
      </w:r>
      <w:r>
        <w:rPr>
          <w:lang w:eastAsia="zh-CN"/>
        </w:rPr>
        <w:t>万元人民币，注册地址及主要生产经营地均位于武汉市江夏区，是海南</w:t>
      </w:r>
      <w:r>
        <w:rPr>
          <w:rFonts w:hint="eastAsia"/>
          <w:lang w:eastAsia="zh"/>
        </w:rPr>
        <w:t>JP</w:t>
      </w:r>
      <w:r>
        <w:rPr>
          <w:lang w:eastAsia="zh-CN"/>
        </w:rPr>
        <w:t>智能科技股份有限公司（简称</w:t>
      </w:r>
      <w:r>
        <w:rPr>
          <w:lang w:eastAsia="zh-CN"/>
        </w:rPr>
        <w:t>“</w:t>
      </w:r>
      <w:r>
        <w:rPr>
          <w:rFonts w:hint="eastAsia"/>
          <w:lang w:eastAsia="zh"/>
        </w:rPr>
        <w:t>JP</w:t>
      </w:r>
      <w:r>
        <w:rPr>
          <w:lang w:eastAsia="zh-CN"/>
        </w:rPr>
        <w:t>科技</w:t>
      </w:r>
      <w:r>
        <w:rPr>
          <w:lang w:eastAsia="zh-CN"/>
        </w:rPr>
        <w:t>”</w:t>
      </w:r>
      <w:r>
        <w:rPr>
          <w:lang w:eastAsia="zh-CN"/>
        </w:rPr>
        <w:t>）的全资子公司。作为母公司核心生产基地，公司专注于输配电及控制设备、工业自动控制系统装置、电气传感器元器件的研发、制造与销售，核心产品涵盖干式变压器（含特种与标准型）、干式电抗器、中低压成套开关设备、箱式变电站等，广泛应用于新能源、高端装备、节能环保等领域。</w:t>
      </w:r>
    </w:p>
    <w:p w14:paraId="0AF60A41" w14:textId="77777777" w:rsidR="00127C9B" w:rsidRDefault="001B516C">
      <w:pPr>
        <w:ind w:firstLine="480"/>
        <w:rPr>
          <w:lang w:eastAsia="zh-CN"/>
        </w:rPr>
      </w:pPr>
      <w:r>
        <w:rPr>
          <w:lang w:eastAsia="zh-CN"/>
        </w:rPr>
        <w:t>依托</w:t>
      </w:r>
      <w:r>
        <w:rPr>
          <w:rFonts w:hint="eastAsia"/>
          <w:lang w:eastAsia="zh"/>
        </w:rPr>
        <w:t>JP</w:t>
      </w:r>
      <w:r>
        <w:rPr>
          <w:lang w:eastAsia="zh-CN"/>
        </w:rPr>
        <w:t>科技在干式变压器领域的技术积累与市场资源，武汉</w:t>
      </w:r>
      <w:r>
        <w:rPr>
          <w:rFonts w:hint="eastAsia"/>
          <w:lang w:eastAsia="zh"/>
        </w:rPr>
        <w:t>JP</w:t>
      </w:r>
      <w:r>
        <w:rPr>
          <w:lang w:eastAsia="zh-CN"/>
        </w:rPr>
        <w:t>智能在行业内占据重要地位。母公司</w:t>
      </w:r>
      <w:r>
        <w:rPr>
          <w:rFonts w:hint="eastAsia"/>
          <w:lang w:eastAsia="zh"/>
        </w:rPr>
        <w:t>JP</w:t>
      </w:r>
      <w:r>
        <w:rPr>
          <w:lang w:eastAsia="zh-CN"/>
        </w:rPr>
        <w:t>科技</w:t>
      </w:r>
      <w:r>
        <w:rPr>
          <w:lang w:eastAsia="zh-CN"/>
        </w:rPr>
        <w:t>2025</w:t>
      </w:r>
      <w:r>
        <w:rPr>
          <w:lang w:eastAsia="zh-CN"/>
        </w:rPr>
        <w:t>年第一季度财报显示，营业收入同比增长</w:t>
      </w:r>
      <w:r>
        <w:rPr>
          <w:lang w:eastAsia="zh-CN"/>
        </w:rPr>
        <w:t>2.9%</w:t>
      </w:r>
      <w:r>
        <w:rPr>
          <w:lang w:eastAsia="zh-CN"/>
        </w:rPr>
        <w:t>至</w:t>
      </w:r>
      <w:r>
        <w:rPr>
          <w:lang w:eastAsia="zh-CN"/>
        </w:rPr>
        <w:t>13.43</w:t>
      </w:r>
      <w:r>
        <w:rPr>
          <w:lang w:eastAsia="zh-CN"/>
        </w:rPr>
        <w:t>亿元，净利润同比增长</w:t>
      </w:r>
      <w:r>
        <w:rPr>
          <w:lang w:eastAsia="zh-CN"/>
        </w:rPr>
        <w:t>13.32%</w:t>
      </w:r>
      <w:r>
        <w:rPr>
          <w:lang w:eastAsia="zh-CN"/>
        </w:rPr>
        <w:t>至</w:t>
      </w:r>
      <w:r>
        <w:rPr>
          <w:lang w:eastAsia="zh-CN"/>
        </w:rPr>
        <w:t>1.07</w:t>
      </w:r>
      <w:r>
        <w:rPr>
          <w:lang w:eastAsia="zh-CN"/>
        </w:rPr>
        <w:t>亿元，在干式变压器市场份额位居行业前列，被</w:t>
      </w:r>
      <w:r>
        <w:rPr>
          <w:lang w:eastAsia="zh-CN"/>
        </w:rPr>
        <w:t>市场誉为</w:t>
      </w:r>
      <w:r>
        <w:rPr>
          <w:lang w:eastAsia="zh-CN"/>
        </w:rPr>
        <w:t>“</w:t>
      </w:r>
      <w:r>
        <w:rPr>
          <w:lang w:eastAsia="zh-CN"/>
        </w:rPr>
        <w:t>变压器龙头</w:t>
      </w:r>
      <w:r>
        <w:rPr>
          <w:lang w:eastAsia="zh-CN"/>
        </w:rPr>
        <w:t>”</w:t>
      </w:r>
      <w:r>
        <w:rPr>
          <w:lang w:eastAsia="zh-CN"/>
        </w:rPr>
        <w:t>企业。武汉</w:t>
      </w:r>
      <w:r>
        <w:rPr>
          <w:rFonts w:hint="eastAsia"/>
          <w:lang w:eastAsia="zh"/>
        </w:rPr>
        <w:t>JP</w:t>
      </w:r>
      <w:r>
        <w:rPr>
          <w:lang w:eastAsia="zh-CN"/>
        </w:rPr>
        <w:t>智能作为其全资子公司，不仅承担核心产品生产职能，还积极推进技术创新，研发的</w:t>
      </w:r>
      <w:r>
        <w:rPr>
          <w:lang w:eastAsia="zh-CN"/>
        </w:rPr>
        <w:t>2.4MW</w:t>
      </w:r>
      <w:r>
        <w:rPr>
          <w:lang w:eastAsia="zh-CN"/>
        </w:rPr>
        <w:t>固态变压器相比传统变压器与</w:t>
      </w:r>
      <w:r>
        <w:rPr>
          <w:lang w:eastAsia="zh-CN"/>
        </w:rPr>
        <w:t>UPS</w:t>
      </w:r>
      <w:r>
        <w:rPr>
          <w:lang w:eastAsia="zh-CN"/>
        </w:rPr>
        <w:t>组合模式，可有效减小供电设备占地面积，进一步巩固了企业在高端输配电设备领域的竞争力。</w:t>
      </w:r>
    </w:p>
    <w:p w14:paraId="1BF41591" w14:textId="77777777" w:rsidR="00127C9B" w:rsidRDefault="001B516C">
      <w:pPr>
        <w:ind w:firstLine="480"/>
        <w:rPr>
          <w:lang w:eastAsia="zh-CN"/>
        </w:rPr>
      </w:pPr>
      <w:r>
        <w:rPr>
          <w:lang w:eastAsia="zh-CN"/>
        </w:rPr>
        <w:t>公司建有现代化标准厂房、数字化生产线及研发办公楼，配套员工公寓与餐厅，通过</w:t>
      </w:r>
      <w:r>
        <w:rPr>
          <w:lang w:eastAsia="zh-CN"/>
        </w:rPr>
        <w:t>5G</w:t>
      </w:r>
      <w:r>
        <w:rPr>
          <w:lang w:eastAsia="zh-CN"/>
        </w:rPr>
        <w:t>网络、互联网及物联网对园区生产经营活动实施智慧管理，实现了</w:t>
      </w:r>
      <w:r>
        <w:rPr>
          <w:lang w:eastAsia="zh-CN"/>
        </w:rPr>
        <w:t>“</w:t>
      </w:r>
      <w:r>
        <w:rPr>
          <w:lang w:eastAsia="zh-CN"/>
        </w:rPr>
        <w:t>绿色能源制造绿色装备</w:t>
      </w:r>
      <w:r>
        <w:rPr>
          <w:lang w:eastAsia="zh-CN"/>
        </w:rPr>
        <w:t>”</w:t>
      </w:r>
      <w:r>
        <w:rPr>
          <w:lang w:eastAsia="zh-CN"/>
        </w:rPr>
        <w:t>的产业模式，成为</w:t>
      </w:r>
      <w:r>
        <w:rPr>
          <w:rFonts w:hint="eastAsia"/>
          <w:lang w:eastAsia="zh"/>
        </w:rPr>
        <w:t>JP</w:t>
      </w:r>
      <w:r>
        <w:rPr>
          <w:lang w:eastAsia="zh-CN"/>
        </w:rPr>
        <w:t>科技在华中地区的重要战略布局。</w:t>
      </w:r>
    </w:p>
    <w:p w14:paraId="7DEC1242" w14:textId="77777777" w:rsidR="00127C9B" w:rsidRDefault="001B516C">
      <w:pPr>
        <w:pStyle w:val="31"/>
      </w:pPr>
      <w:r>
        <w:t xml:space="preserve">1.2 </w:t>
      </w:r>
      <w:r>
        <w:t>绿色智能产业园整体规划</w:t>
      </w:r>
    </w:p>
    <w:p w14:paraId="64856779" w14:textId="77777777" w:rsidR="00127C9B" w:rsidRDefault="001B516C">
      <w:pPr>
        <w:ind w:firstLine="480"/>
        <w:rPr>
          <w:lang w:eastAsia="zh-CN"/>
        </w:rPr>
      </w:pPr>
      <w:r>
        <w:rPr>
          <w:lang w:eastAsia="zh-CN"/>
        </w:rPr>
        <w:t>武汉</w:t>
      </w:r>
      <w:r>
        <w:rPr>
          <w:rFonts w:hint="eastAsia"/>
          <w:lang w:eastAsia="zh"/>
        </w:rPr>
        <w:t>JP</w:t>
      </w:r>
      <w:r>
        <w:rPr>
          <w:lang w:eastAsia="zh-CN"/>
        </w:rPr>
        <w:t>智能科技绿色智能产业园</w:t>
      </w:r>
      <w:r>
        <w:rPr>
          <w:lang w:eastAsia="zh-CN"/>
        </w:rPr>
        <w:t>以</w:t>
      </w:r>
      <w:r>
        <w:rPr>
          <w:lang w:eastAsia="zh-CN"/>
        </w:rPr>
        <w:t>“</w:t>
      </w:r>
      <w:r>
        <w:rPr>
          <w:lang w:eastAsia="zh-CN"/>
        </w:rPr>
        <w:t>零碳园区</w:t>
      </w:r>
      <w:r>
        <w:rPr>
          <w:lang w:eastAsia="zh-CN"/>
        </w:rPr>
        <w:t>”</w:t>
      </w:r>
      <w:r>
        <w:rPr>
          <w:lang w:eastAsia="zh-CN"/>
        </w:rPr>
        <w:t>为核心建设目标，硬件设施与智能化管理体系深度融合。园区内布局现代化标准厂房、数字化生产线及研发办</w:t>
      </w:r>
      <w:r>
        <w:rPr>
          <w:lang w:eastAsia="zh-CN"/>
        </w:rPr>
        <w:lastRenderedPageBreak/>
        <w:t>公楼，生活配套设施包括员工公寓、餐厅等，整体环境注重洁净度与健康友好性，生产车间内部空气净化等级及噪声控制均达到行业领先水平。</w:t>
      </w:r>
    </w:p>
    <w:p w14:paraId="6CDF67FE" w14:textId="77777777" w:rsidR="00127C9B" w:rsidRDefault="001B516C">
      <w:pPr>
        <w:ind w:firstLine="480"/>
        <w:rPr>
          <w:lang w:eastAsia="zh-CN"/>
        </w:rPr>
      </w:pPr>
      <w:r>
        <w:rPr>
          <w:lang w:eastAsia="zh-CN"/>
        </w:rPr>
        <w:t>在能源管理方面，园区构建了</w:t>
      </w:r>
      <w:r>
        <w:rPr>
          <w:lang w:eastAsia="zh-CN"/>
        </w:rPr>
        <w:t>“</w:t>
      </w:r>
      <w:r>
        <w:rPr>
          <w:lang w:eastAsia="zh-CN"/>
        </w:rPr>
        <w:t>光伏发电</w:t>
      </w:r>
      <w:r>
        <w:rPr>
          <w:lang w:eastAsia="zh-CN"/>
        </w:rPr>
        <w:t>-</w:t>
      </w:r>
      <w:r>
        <w:rPr>
          <w:lang w:eastAsia="zh-CN"/>
        </w:rPr>
        <w:t>储能</w:t>
      </w:r>
      <w:r>
        <w:rPr>
          <w:lang w:eastAsia="zh-CN"/>
        </w:rPr>
        <w:t>-</w:t>
      </w:r>
      <w:r>
        <w:rPr>
          <w:lang w:eastAsia="zh-CN"/>
        </w:rPr>
        <w:t>智慧能源管理</w:t>
      </w:r>
      <w:r>
        <w:rPr>
          <w:lang w:eastAsia="zh-CN"/>
        </w:rPr>
        <w:t>”</w:t>
      </w:r>
      <w:r>
        <w:rPr>
          <w:lang w:eastAsia="zh-CN"/>
        </w:rPr>
        <w:t>一体化系统。配套建设的光伏发电站年发电量可满足园区</w:t>
      </w:r>
      <w:r>
        <w:rPr>
          <w:lang w:eastAsia="zh-CN"/>
        </w:rPr>
        <w:t>30%</w:t>
      </w:r>
      <w:r>
        <w:rPr>
          <w:lang w:eastAsia="zh-CN"/>
        </w:rPr>
        <w:t>以上的生产用电需求，储能系统（容量根据园区负荷动态配置）平抑光伏出力波动，智慧能源管理系统则通过实时采集生产、办公、生活等场景的能耗数据，优化能源调度策略，实现</w:t>
      </w:r>
      <w:r>
        <w:rPr>
          <w:lang w:eastAsia="zh-CN"/>
        </w:rPr>
        <w:t>能源利用效率提升</w:t>
      </w:r>
      <w:r>
        <w:rPr>
          <w:lang w:eastAsia="zh-CN"/>
        </w:rPr>
        <w:t>15%</w:t>
      </w:r>
      <w:r>
        <w:rPr>
          <w:lang w:eastAsia="zh-CN"/>
        </w:rPr>
        <w:t>以上。园区部署的</w:t>
      </w:r>
      <w:r>
        <w:rPr>
          <w:lang w:eastAsia="zh-CN"/>
        </w:rPr>
        <w:t>5G</w:t>
      </w:r>
      <w:r>
        <w:rPr>
          <w:lang w:eastAsia="zh-CN"/>
        </w:rPr>
        <w:t>网络与物联网平台，对生产设备运行状态、物料流转、环境参数等进行全方位监控，数据传输延迟控制在</w:t>
      </w:r>
      <w:r>
        <w:rPr>
          <w:lang w:eastAsia="zh-CN"/>
        </w:rPr>
        <w:t>20ms</w:t>
      </w:r>
      <w:r>
        <w:rPr>
          <w:lang w:eastAsia="zh-CN"/>
        </w:rPr>
        <w:t>以内，为智能化生产与绿色制造协同提供了基础支撑。</w:t>
      </w:r>
    </w:p>
    <w:p w14:paraId="51A56FB6" w14:textId="77777777" w:rsidR="00127C9B" w:rsidRDefault="001B516C">
      <w:pPr>
        <w:ind w:firstLine="480"/>
        <w:rPr>
          <w:lang w:eastAsia="zh-CN"/>
        </w:rPr>
      </w:pPr>
      <w:r>
        <w:rPr>
          <w:lang w:eastAsia="zh-CN"/>
        </w:rPr>
        <w:t>地理位置上，园区位于武汉市江夏区大桥新区邢远长街</w:t>
      </w:r>
      <w:r>
        <w:rPr>
          <w:lang w:eastAsia="zh-CN"/>
        </w:rPr>
        <w:t>21</w:t>
      </w:r>
      <w:r>
        <w:rPr>
          <w:lang w:eastAsia="zh-CN"/>
        </w:rPr>
        <w:t>号，毗邻黄龙山路地铁站，交通便利，同时靠近海南</w:t>
      </w:r>
      <w:r>
        <w:rPr>
          <w:rFonts w:hint="eastAsia"/>
          <w:lang w:eastAsia="zh"/>
        </w:rPr>
        <w:t>JP</w:t>
      </w:r>
      <w:r>
        <w:rPr>
          <w:lang w:eastAsia="zh-CN"/>
        </w:rPr>
        <w:t>智能科技股份有限公司武汉分公司（江夏区高新二路</w:t>
      </w:r>
      <w:r>
        <w:rPr>
          <w:lang w:eastAsia="zh-CN"/>
        </w:rPr>
        <w:t>36</w:t>
      </w:r>
      <w:r>
        <w:rPr>
          <w:lang w:eastAsia="zh-CN"/>
        </w:rPr>
        <w:t>号），形成研发、生产、测试的产业协同集群，有效缩短了产品从设计到量产的周期。</w:t>
      </w:r>
    </w:p>
    <w:p w14:paraId="52BB7D72" w14:textId="77777777" w:rsidR="00127C9B" w:rsidRDefault="001B516C">
      <w:pPr>
        <w:pStyle w:val="31"/>
      </w:pPr>
      <w:r>
        <w:t xml:space="preserve">1.3 </w:t>
      </w:r>
      <w:r>
        <w:t>干变铁芯车间功能定位</w:t>
      </w:r>
    </w:p>
    <w:p w14:paraId="7DC86091" w14:textId="77777777" w:rsidR="00127C9B" w:rsidRDefault="001B516C">
      <w:pPr>
        <w:ind w:firstLine="480"/>
        <w:rPr>
          <w:lang w:eastAsia="zh-CN"/>
        </w:rPr>
      </w:pPr>
      <w:r>
        <w:rPr>
          <w:lang w:eastAsia="zh-CN"/>
        </w:rPr>
        <w:t>干变铁芯车间是武汉</w:t>
      </w:r>
      <w:r>
        <w:rPr>
          <w:rFonts w:hint="eastAsia"/>
          <w:lang w:eastAsia="zh"/>
        </w:rPr>
        <w:t>JP</w:t>
      </w:r>
      <w:r>
        <w:rPr>
          <w:lang w:eastAsia="zh-CN"/>
        </w:rPr>
        <w:t>智能科技绿色智能产业园的核心生产单元，</w:t>
      </w:r>
      <w:r>
        <w:rPr>
          <w:lang w:eastAsia="zh-CN"/>
        </w:rPr>
        <w:t>专注于干式变压器铁芯的专业化、智能化制造，承担着公司高端干式变压器核心部件的生产任务。作为干式变压器的</w:t>
      </w:r>
      <w:r>
        <w:rPr>
          <w:lang w:eastAsia="zh-CN"/>
        </w:rPr>
        <w:t>“</w:t>
      </w:r>
      <w:r>
        <w:rPr>
          <w:lang w:eastAsia="zh-CN"/>
        </w:rPr>
        <w:t>心脏</w:t>
      </w:r>
      <w:r>
        <w:rPr>
          <w:lang w:eastAsia="zh-CN"/>
        </w:rPr>
        <w:t>”</w:t>
      </w:r>
      <w:r>
        <w:rPr>
          <w:lang w:eastAsia="zh-CN"/>
        </w:rPr>
        <w:t>，铁芯的制造精度直接影响产品的损耗特性、噪声水平及机械强度，因此车间在公司生产链中具有不可替代的战略地位。</w:t>
      </w:r>
    </w:p>
    <w:p w14:paraId="0B2D98EF" w14:textId="77777777" w:rsidR="00127C9B" w:rsidRDefault="001B516C">
      <w:pPr>
        <w:ind w:firstLine="480"/>
        <w:rPr>
          <w:lang w:eastAsia="zh-CN"/>
        </w:rPr>
      </w:pPr>
      <w:r>
        <w:rPr>
          <w:lang w:eastAsia="zh-CN"/>
        </w:rPr>
        <w:t>车间以</w:t>
      </w:r>
      <w:r>
        <w:rPr>
          <w:lang w:eastAsia="zh-CN"/>
        </w:rPr>
        <w:t>“</w:t>
      </w:r>
      <w:r>
        <w:rPr>
          <w:lang w:eastAsia="zh-CN"/>
        </w:rPr>
        <w:t>打造数字化工厂和数据工厂</w:t>
      </w:r>
      <w:r>
        <w:rPr>
          <w:lang w:eastAsia="zh-CN"/>
        </w:rPr>
        <w:t>”</w:t>
      </w:r>
      <w:r>
        <w:rPr>
          <w:lang w:eastAsia="zh-CN"/>
        </w:rPr>
        <w:t>为目标，围绕</w:t>
      </w:r>
      <w:r>
        <w:rPr>
          <w:lang w:eastAsia="zh-CN"/>
        </w:rPr>
        <w:t>“</w:t>
      </w:r>
      <w:r>
        <w:rPr>
          <w:lang w:eastAsia="zh-CN"/>
        </w:rPr>
        <w:t>数据产生价值</w:t>
      </w:r>
      <w:r>
        <w:rPr>
          <w:lang w:eastAsia="zh-CN"/>
        </w:rPr>
        <w:t>”</w:t>
      </w:r>
      <w:r>
        <w:rPr>
          <w:lang w:eastAsia="zh-CN"/>
        </w:rPr>
        <w:t>的理念，构建了覆盖生产全流程的数字化体系。其智能化建设成果显著，所在园区先后获评武汉市智能制造示范项目、湖北省</w:t>
      </w:r>
      <w:r>
        <w:rPr>
          <w:lang w:eastAsia="zh-CN"/>
        </w:rPr>
        <w:t>5G</w:t>
      </w:r>
      <w:r>
        <w:rPr>
          <w:lang w:eastAsia="zh-CN"/>
        </w:rPr>
        <w:t>全链接示范工厂、湖北省智能制造示范项目，并入选武汉市首批人工智能赋能制造业转型升级应用案例。</w:t>
      </w:r>
      <w:r>
        <w:rPr>
          <w:lang w:eastAsia="zh-CN"/>
        </w:rPr>
        <w:t>2025</w:t>
      </w:r>
      <w:r>
        <w:rPr>
          <w:lang w:eastAsia="zh-CN"/>
        </w:rPr>
        <w:t>年</w:t>
      </w:r>
      <w:r>
        <w:rPr>
          <w:lang w:eastAsia="zh-CN"/>
        </w:rPr>
        <w:t>4</w:t>
      </w:r>
      <w:r>
        <w:rPr>
          <w:lang w:eastAsia="zh-CN"/>
        </w:rPr>
        <w:t>月，车间数据资</w:t>
      </w:r>
      <w:r>
        <w:rPr>
          <w:lang w:eastAsia="zh-CN"/>
        </w:rPr>
        <w:t>产成功在福建大数据交易中心挂牌，成为国内变压器行业率先实现数据资产化的生产单元，标志着其数字化转型进入</w:t>
      </w:r>
      <w:r>
        <w:rPr>
          <w:lang w:eastAsia="zh-CN"/>
        </w:rPr>
        <w:t>“</w:t>
      </w:r>
      <w:r>
        <w:rPr>
          <w:lang w:eastAsia="zh-CN"/>
        </w:rPr>
        <w:t>数据驱动价值创造</w:t>
      </w:r>
      <w:r>
        <w:rPr>
          <w:lang w:eastAsia="zh-CN"/>
        </w:rPr>
        <w:t>”</w:t>
      </w:r>
      <w:r>
        <w:rPr>
          <w:lang w:eastAsia="zh-CN"/>
        </w:rPr>
        <w:t>的新阶段。</w:t>
      </w:r>
    </w:p>
    <w:p w14:paraId="6F50BED8" w14:textId="77777777" w:rsidR="00127C9B" w:rsidRDefault="001B516C">
      <w:pPr>
        <w:ind w:firstLine="480"/>
        <w:rPr>
          <w:lang w:eastAsia="zh-CN"/>
        </w:rPr>
      </w:pPr>
      <w:r>
        <w:rPr>
          <w:lang w:eastAsia="zh-CN"/>
        </w:rPr>
        <w:t>在生产协同方面，干变铁芯车间与线圈车间、总装车间形成紧密联动：铁芯半成品通过智能物流系统转运至线圈车间进行绕制，完成后返回总装车间组装，全过程通过</w:t>
      </w:r>
      <w:r>
        <w:rPr>
          <w:lang w:eastAsia="zh-CN"/>
        </w:rPr>
        <w:t>MES</w:t>
      </w:r>
      <w:r>
        <w:rPr>
          <w:lang w:eastAsia="zh-CN"/>
        </w:rPr>
        <w:t>系统实现生产计划、物料需求、质量检测的协同调度，确保干式变压</w:t>
      </w:r>
      <w:r>
        <w:rPr>
          <w:lang w:eastAsia="zh-CN"/>
        </w:rPr>
        <w:lastRenderedPageBreak/>
        <w:t>器从铁芯制造到成品出厂的全流程可控。作为</w:t>
      </w:r>
      <w:r>
        <w:rPr>
          <w:rFonts w:hint="eastAsia"/>
          <w:lang w:eastAsia="zh"/>
        </w:rPr>
        <w:t>JP</w:t>
      </w:r>
      <w:r>
        <w:rPr>
          <w:lang w:eastAsia="zh-CN"/>
        </w:rPr>
        <w:t>科技</w:t>
      </w:r>
      <w:r>
        <w:rPr>
          <w:lang w:eastAsia="zh-CN"/>
        </w:rPr>
        <w:t>“</w:t>
      </w:r>
      <w:r>
        <w:rPr>
          <w:lang w:eastAsia="zh-CN"/>
        </w:rPr>
        <w:t>国家级制造业单项冠军示范企业</w:t>
      </w:r>
      <w:r>
        <w:rPr>
          <w:lang w:eastAsia="zh-CN"/>
        </w:rPr>
        <w:t>”</w:t>
      </w:r>
      <w:r>
        <w:rPr>
          <w:lang w:eastAsia="zh-CN"/>
        </w:rPr>
        <w:t>资质的核心支撑单元，车间通过工艺技术与数字化制造的深度融合，助力企业创立了绿色低碳智能</w:t>
      </w:r>
      <w:r>
        <w:rPr>
          <w:lang w:eastAsia="zh-CN"/>
        </w:rPr>
        <w:t>制造新范式。</w:t>
      </w:r>
    </w:p>
    <w:p w14:paraId="07B66340" w14:textId="77777777" w:rsidR="00127C9B" w:rsidRDefault="001B516C">
      <w:pPr>
        <w:pStyle w:val="21"/>
      </w:pPr>
      <w:r>
        <w:t>二、干变铁芯车间系统架构组成</w:t>
      </w:r>
    </w:p>
    <w:p w14:paraId="7B0A4E9C" w14:textId="77777777" w:rsidR="00127C9B" w:rsidRDefault="001B516C">
      <w:pPr>
        <w:pStyle w:val="31"/>
      </w:pPr>
      <w:r>
        <w:t xml:space="preserve">2.1 </w:t>
      </w:r>
      <w:r>
        <w:t>生产流程架构</w:t>
      </w:r>
    </w:p>
    <w:p w14:paraId="5576B7FF" w14:textId="77777777" w:rsidR="00127C9B" w:rsidRDefault="001B516C">
      <w:pPr>
        <w:ind w:firstLine="480"/>
        <w:rPr>
          <w:lang w:eastAsia="zh-CN"/>
        </w:rPr>
      </w:pPr>
      <w:r>
        <w:rPr>
          <w:lang w:eastAsia="zh-CN"/>
        </w:rPr>
        <w:t>干变铁芯车间围绕硅钢片加工与铁芯成型构建全自动化生产流程，核心工序包括硅钢片纵剪、横剪、叠装、绑扎、固化，各环节通过数字化控制系统实现精准协同。</w:t>
      </w:r>
    </w:p>
    <w:p w14:paraId="467D9F42" w14:textId="77777777" w:rsidR="00127C9B" w:rsidRDefault="001B516C">
      <w:pPr>
        <w:ind w:firstLine="480"/>
        <w:rPr>
          <w:lang w:eastAsia="zh-CN"/>
        </w:rPr>
      </w:pPr>
      <w:r>
        <w:rPr>
          <w:b/>
          <w:lang w:eastAsia="zh-CN"/>
        </w:rPr>
        <w:t>纵剪工序</w:t>
      </w:r>
      <w:r>
        <w:rPr>
          <w:lang w:eastAsia="zh-CN"/>
        </w:rPr>
        <w:t>：将宽度</w:t>
      </w:r>
      <w:r>
        <w:rPr>
          <w:lang w:eastAsia="zh-CN"/>
        </w:rPr>
        <w:t>1000-1250mm</w:t>
      </w:r>
      <w:r>
        <w:rPr>
          <w:lang w:eastAsia="zh-CN"/>
        </w:rPr>
        <w:t>的硅钢片卷材，根据铁芯设计规格分切成不同宽度的钢带，采用德国乔格纵剪生产线，分切精度达</w:t>
      </w:r>
      <w:r>
        <w:rPr>
          <w:lang w:eastAsia="zh-CN"/>
        </w:rPr>
        <w:t>±0.05mm</w:t>
      </w:r>
      <w:r>
        <w:rPr>
          <w:lang w:eastAsia="zh-CN"/>
        </w:rPr>
        <w:t>，支持</w:t>
      </w:r>
      <w:r>
        <w:rPr>
          <w:lang w:eastAsia="zh-CN"/>
        </w:rPr>
        <w:t>0.23mm</w:t>
      </w:r>
      <w:r>
        <w:rPr>
          <w:lang w:eastAsia="zh-CN"/>
        </w:rPr>
        <w:t>、</w:t>
      </w:r>
      <w:r>
        <w:rPr>
          <w:lang w:eastAsia="zh-CN"/>
        </w:rPr>
        <w:t>0.3mm</w:t>
      </w:r>
      <w:r>
        <w:rPr>
          <w:lang w:eastAsia="zh-CN"/>
        </w:rPr>
        <w:t>等薄规格高牌号硅钢片（如</w:t>
      </w:r>
      <w:r>
        <w:rPr>
          <w:lang w:eastAsia="zh-CN"/>
        </w:rPr>
        <w:t>30Q130</w:t>
      </w:r>
      <w:r>
        <w:rPr>
          <w:lang w:eastAsia="zh-CN"/>
        </w:rPr>
        <w:t>、</w:t>
      </w:r>
      <w:r>
        <w:rPr>
          <w:lang w:eastAsia="zh-CN"/>
        </w:rPr>
        <w:t>25H120</w:t>
      </w:r>
      <w:r>
        <w:rPr>
          <w:lang w:eastAsia="zh-CN"/>
        </w:rPr>
        <w:t>）的加工，分切速度根据硅钢片厚度动态调整，最高可达</w:t>
      </w:r>
      <w:r>
        <w:rPr>
          <w:lang w:eastAsia="zh-CN"/>
        </w:rPr>
        <w:t>80m/min</w:t>
      </w:r>
      <w:r>
        <w:rPr>
          <w:lang w:eastAsia="zh-CN"/>
        </w:rPr>
        <w:t>，确保分切后钢带边</w:t>
      </w:r>
      <w:r>
        <w:rPr>
          <w:lang w:eastAsia="zh-CN"/>
        </w:rPr>
        <w:t>缘无毛刺、无卷边。</w:t>
      </w:r>
    </w:p>
    <w:p w14:paraId="5C5376D9" w14:textId="77777777" w:rsidR="00127C9B" w:rsidRDefault="001B516C">
      <w:pPr>
        <w:ind w:firstLine="480"/>
        <w:rPr>
          <w:lang w:eastAsia="zh-CN"/>
        </w:rPr>
      </w:pPr>
      <w:r>
        <w:rPr>
          <w:b/>
          <w:lang w:eastAsia="zh-CN"/>
        </w:rPr>
        <w:t>横剪工序</w:t>
      </w:r>
      <w:r>
        <w:rPr>
          <w:lang w:eastAsia="zh-CN"/>
        </w:rPr>
        <w:t>：对纵剪后的钢带进行定长剪切与冲孔，形成铁芯叠片所需的坯料。德国乔格横剪生产线采用液压传动与伺服控制，剪切长度精度</w:t>
      </w:r>
      <w:r>
        <w:rPr>
          <w:lang w:eastAsia="zh-CN"/>
        </w:rPr>
        <w:t>±0.1mm</w:t>
      </w:r>
      <w:r>
        <w:rPr>
          <w:lang w:eastAsia="zh-CN"/>
        </w:rPr>
        <w:t>，角度偏差</w:t>
      </w:r>
      <w:r>
        <w:rPr>
          <w:lang w:eastAsia="zh-CN"/>
        </w:rPr>
        <w:t>≤0.5°</w:t>
      </w:r>
      <w:r>
        <w:rPr>
          <w:lang w:eastAsia="zh-CN"/>
        </w:rPr>
        <w:t>，最高剪切速度达</w:t>
      </w:r>
      <w:r>
        <w:rPr>
          <w:lang w:eastAsia="zh-CN"/>
        </w:rPr>
        <w:t>120</w:t>
      </w:r>
      <w:r>
        <w:rPr>
          <w:lang w:eastAsia="zh-CN"/>
        </w:rPr>
        <w:t>片</w:t>
      </w:r>
      <w:r>
        <w:rPr>
          <w:lang w:eastAsia="zh-CN"/>
        </w:rPr>
        <w:t>/</w:t>
      </w:r>
      <w:r>
        <w:rPr>
          <w:lang w:eastAsia="zh-CN"/>
        </w:rPr>
        <w:t>分钟，可实现阶梯接缝、斜接缝等多种叠片形式的坯料加工，满足不同型号干式变压器的铁芯设计需求。</w:t>
      </w:r>
    </w:p>
    <w:p w14:paraId="090354CD" w14:textId="77777777" w:rsidR="00127C9B" w:rsidRDefault="001B516C">
      <w:pPr>
        <w:ind w:firstLine="480"/>
        <w:rPr>
          <w:lang w:eastAsia="zh-CN"/>
        </w:rPr>
      </w:pPr>
      <w:r>
        <w:rPr>
          <w:b/>
          <w:lang w:eastAsia="zh-CN"/>
        </w:rPr>
        <w:t>叠装工序</w:t>
      </w:r>
      <w:r>
        <w:rPr>
          <w:lang w:eastAsia="zh-CN"/>
        </w:rPr>
        <w:t>：通过自动化叠装设备将横剪后的硅钢片按预设顺序叠放，叠片系数控制在</w:t>
      </w:r>
      <w:r>
        <w:rPr>
          <w:lang w:eastAsia="zh-CN"/>
        </w:rPr>
        <w:t>0.96</w:t>
      </w:r>
      <w:r>
        <w:rPr>
          <w:lang w:eastAsia="zh-CN"/>
        </w:rPr>
        <w:t>以上（行业平均水平</w:t>
      </w:r>
      <w:r>
        <w:rPr>
          <w:lang w:eastAsia="zh-CN"/>
        </w:rPr>
        <w:t>0.93</w:t>
      </w:r>
      <w:r>
        <w:rPr>
          <w:lang w:eastAsia="zh-CN"/>
        </w:rPr>
        <w:t>）。设备配备视觉检测系统，实时监控叠片对齐度（偏差</w:t>
      </w:r>
      <w:r>
        <w:rPr>
          <w:lang w:eastAsia="zh-CN"/>
        </w:rPr>
        <w:t>≤0.1mm</w:t>
      </w:r>
      <w:r>
        <w:rPr>
          <w:lang w:eastAsia="zh-CN"/>
        </w:rPr>
        <w:t>），并通过真空吸附装置避免硅钢片表面划伤，确保铁</w:t>
      </w:r>
      <w:r>
        <w:rPr>
          <w:lang w:eastAsia="zh-CN"/>
        </w:rPr>
        <w:t>芯磁性能均匀。</w:t>
      </w:r>
    </w:p>
    <w:p w14:paraId="5FD8FA83" w14:textId="77777777" w:rsidR="00127C9B" w:rsidRDefault="001B516C">
      <w:pPr>
        <w:ind w:firstLine="480"/>
        <w:rPr>
          <w:lang w:eastAsia="zh-CN"/>
        </w:rPr>
      </w:pPr>
      <w:r>
        <w:rPr>
          <w:b/>
          <w:lang w:eastAsia="zh-CN"/>
        </w:rPr>
        <w:t>绑扎与固化工序</w:t>
      </w:r>
      <w:r>
        <w:rPr>
          <w:lang w:eastAsia="zh-CN"/>
        </w:rPr>
        <w:t>：采用玻璃纤维带对叠装后的铁芯进行径向绑扎，绑扎张力通过伺服电机精确控制（误差</w:t>
      </w:r>
      <w:r>
        <w:rPr>
          <w:lang w:eastAsia="zh-CN"/>
        </w:rPr>
        <w:t>±5N</w:t>
      </w:r>
      <w:r>
        <w:rPr>
          <w:lang w:eastAsia="zh-CN"/>
        </w:rPr>
        <w:t>），防止铁芯在运输与运行过程中变形；固化工序则通过热风循环烘箱将绑扎后的铁芯加热至</w:t>
      </w:r>
      <w:r>
        <w:rPr>
          <w:lang w:eastAsia="zh-CN"/>
        </w:rPr>
        <w:t>120-150℃</w:t>
      </w:r>
      <w:r>
        <w:rPr>
          <w:lang w:eastAsia="zh-CN"/>
        </w:rPr>
        <w:t>，保温</w:t>
      </w:r>
      <w:r>
        <w:rPr>
          <w:lang w:eastAsia="zh-CN"/>
        </w:rPr>
        <w:t>2-3</w:t>
      </w:r>
      <w:r>
        <w:rPr>
          <w:lang w:eastAsia="zh-CN"/>
        </w:rPr>
        <w:t>小时，使绑扎带固化定型，提升铁芯整体机械强度。</w:t>
      </w:r>
    </w:p>
    <w:p w14:paraId="220F5CB7" w14:textId="77777777" w:rsidR="00127C9B" w:rsidRDefault="001B516C">
      <w:pPr>
        <w:ind w:firstLine="480"/>
        <w:rPr>
          <w:lang w:eastAsia="zh-CN"/>
        </w:rPr>
      </w:pPr>
      <w:r>
        <w:rPr>
          <w:lang w:eastAsia="zh-CN"/>
        </w:rPr>
        <w:lastRenderedPageBreak/>
        <w:t>各工序间通过智能物流系统实现无缝衔接，原材料与半成品转运时间缩短至</w:t>
      </w:r>
      <w:r>
        <w:rPr>
          <w:lang w:eastAsia="zh-CN"/>
        </w:rPr>
        <w:t>5</w:t>
      </w:r>
      <w:r>
        <w:rPr>
          <w:lang w:eastAsia="zh-CN"/>
        </w:rPr>
        <w:t>分钟以内，生产过程人工干预环节仅占</w:t>
      </w:r>
      <w:r>
        <w:rPr>
          <w:lang w:eastAsia="zh-CN"/>
        </w:rPr>
        <w:t>5%</w:t>
      </w:r>
      <w:r>
        <w:rPr>
          <w:lang w:eastAsia="zh-CN"/>
        </w:rPr>
        <w:t>，整体自动化率达</w:t>
      </w:r>
      <w:r>
        <w:rPr>
          <w:lang w:eastAsia="zh-CN"/>
        </w:rPr>
        <w:t>95%</w:t>
      </w:r>
      <w:r>
        <w:rPr>
          <w:lang w:eastAsia="zh-CN"/>
        </w:rPr>
        <w:t>，为干式变压器的高效、高质量生产提供了核心保障。</w:t>
      </w:r>
    </w:p>
    <w:p w14:paraId="4264AC40" w14:textId="77777777" w:rsidR="00127C9B" w:rsidRDefault="001B516C">
      <w:pPr>
        <w:pStyle w:val="31"/>
      </w:pPr>
      <w:r>
        <w:t xml:space="preserve">2.2 </w:t>
      </w:r>
      <w:r>
        <w:t>物流系统架构</w:t>
      </w:r>
    </w:p>
    <w:p w14:paraId="2B30EFF0" w14:textId="77777777" w:rsidR="00127C9B" w:rsidRDefault="001B516C">
      <w:pPr>
        <w:ind w:firstLine="480"/>
        <w:rPr>
          <w:lang w:eastAsia="zh-CN"/>
        </w:rPr>
      </w:pPr>
      <w:r>
        <w:rPr>
          <w:lang w:eastAsia="zh-CN"/>
        </w:rPr>
        <w:t>干变铁芯车间物流系统以</w:t>
      </w:r>
      <w:r>
        <w:rPr>
          <w:lang w:eastAsia="zh-CN"/>
        </w:rPr>
        <w:t>“</w:t>
      </w:r>
      <w:r>
        <w:rPr>
          <w:lang w:eastAsia="zh-CN"/>
        </w:rPr>
        <w:t>自动化转运、数字</w:t>
      </w:r>
      <w:r>
        <w:rPr>
          <w:lang w:eastAsia="zh-CN"/>
        </w:rPr>
        <w:t>化调度</w:t>
      </w:r>
      <w:r>
        <w:rPr>
          <w:lang w:eastAsia="zh-CN"/>
        </w:rPr>
        <w:t>”</w:t>
      </w:r>
      <w:r>
        <w:rPr>
          <w:lang w:eastAsia="zh-CN"/>
        </w:rPr>
        <w:t>为核心，构建了覆盖原材料入库、工序间转运、成品出库的全流程智能物流网络，实现物料流转效率提升</w:t>
      </w:r>
      <w:r>
        <w:rPr>
          <w:lang w:eastAsia="zh-CN"/>
        </w:rPr>
        <w:t>30%</w:t>
      </w:r>
      <w:r>
        <w:rPr>
          <w:lang w:eastAsia="zh-CN"/>
        </w:rPr>
        <w:t>，库存周转率提高</w:t>
      </w:r>
      <w:r>
        <w:rPr>
          <w:lang w:eastAsia="zh-CN"/>
        </w:rPr>
        <w:t>25%</w:t>
      </w:r>
      <w:r>
        <w:rPr>
          <w:lang w:eastAsia="zh-CN"/>
        </w:rPr>
        <w:t>。</w:t>
      </w:r>
    </w:p>
    <w:p w14:paraId="0F71981E" w14:textId="77777777" w:rsidR="00127C9B" w:rsidRDefault="001B516C">
      <w:pPr>
        <w:ind w:firstLine="480"/>
        <w:rPr>
          <w:lang w:eastAsia="zh-CN"/>
        </w:rPr>
      </w:pPr>
      <w:r>
        <w:rPr>
          <w:b/>
          <w:lang w:eastAsia="zh-CN"/>
        </w:rPr>
        <w:t>原材料存储与转运</w:t>
      </w:r>
      <w:r>
        <w:rPr>
          <w:lang w:eastAsia="zh-CN"/>
        </w:rPr>
        <w:t>：硅钢片卷材等原材料存储于车间配套的电磁线智能立体仓库，仓库采用堆垛机</w:t>
      </w:r>
      <w:r>
        <w:rPr>
          <w:lang w:eastAsia="zh-CN"/>
        </w:rPr>
        <w:t>+</w:t>
      </w:r>
      <w:r>
        <w:rPr>
          <w:lang w:eastAsia="zh-CN"/>
        </w:rPr>
        <w:t>货架结构，存储容量达</w:t>
      </w:r>
      <w:r>
        <w:rPr>
          <w:lang w:eastAsia="zh-CN"/>
        </w:rPr>
        <w:t>500</w:t>
      </w:r>
      <w:r>
        <w:rPr>
          <w:lang w:eastAsia="zh-CN"/>
        </w:rPr>
        <w:t>个货位，支持</w:t>
      </w:r>
      <w:r>
        <w:rPr>
          <w:lang w:eastAsia="zh-CN"/>
        </w:rPr>
        <w:t>24</w:t>
      </w:r>
      <w:r>
        <w:rPr>
          <w:lang w:eastAsia="zh-CN"/>
        </w:rPr>
        <w:t>小时无人化存取。堆垛机运行速度</w:t>
      </w:r>
      <w:r>
        <w:rPr>
          <w:lang w:eastAsia="zh-CN"/>
        </w:rPr>
        <w:t>80m/min</w:t>
      </w:r>
      <w:r>
        <w:rPr>
          <w:lang w:eastAsia="zh-CN"/>
        </w:rPr>
        <w:t>，定位精度</w:t>
      </w:r>
      <w:r>
        <w:rPr>
          <w:lang w:eastAsia="zh-CN"/>
        </w:rPr>
        <w:t>±3mm</w:t>
      </w:r>
      <w:r>
        <w:rPr>
          <w:lang w:eastAsia="zh-CN"/>
        </w:rPr>
        <w:t>，通过</w:t>
      </w:r>
      <w:r>
        <w:rPr>
          <w:lang w:eastAsia="zh-CN"/>
        </w:rPr>
        <w:t>WMS</w:t>
      </w:r>
      <w:r>
        <w:rPr>
          <w:lang w:eastAsia="zh-CN"/>
        </w:rPr>
        <w:t>系统（仓库管理系统）实现原材料的批次管理、先进先出（</w:t>
      </w:r>
      <w:r>
        <w:rPr>
          <w:lang w:eastAsia="zh-CN"/>
        </w:rPr>
        <w:t>FIFO</w:t>
      </w:r>
      <w:r>
        <w:rPr>
          <w:lang w:eastAsia="zh-CN"/>
        </w:rPr>
        <w:t>）调度及库存预警。原材料从立体仓库至纵剪生产线的转运通过</w:t>
      </w:r>
      <w:r>
        <w:rPr>
          <w:lang w:eastAsia="zh-CN"/>
        </w:rPr>
        <w:t>AGV</w:t>
      </w:r>
      <w:r>
        <w:rPr>
          <w:lang w:eastAsia="zh-CN"/>
        </w:rPr>
        <w:t>（自动导引运输车）完成，</w:t>
      </w:r>
      <w:r>
        <w:rPr>
          <w:lang w:eastAsia="zh-CN"/>
        </w:rPr>
        <w:t>AGV</w:t>
      </w:r>
      <w:r>
        <w:rPr>
          <w:lang w:eastAsia="zh-CN"/>
        </w:rPr>
        <w:t>采用激光导航，负载能力</w:t>
      </w:r>
      <w:r>
        <w:rPr>
          <w:lang w:eastAsia="zh-CN"/>
        </w:rPr>
        <w:t>2</w:t>
      </w:r>
      <w:r>
        <w:rPr>
          <w:lang w:eastAsia="zh-CN"/>
        </w:rPr>
        <w:t>吨，行驶速度</w:t>
      </w:r>
      <w:r>
        <w:rPr>
          <w:lang w:eastAsia="zh-CN"/>
        </w:rPr>
        <w:t>1.2m/s</w:t>
      </w:r>
      <w:r>
        <w:rPr>
          <w:lang w:eastAsia="zh-CN"/>
        </w:rPr>
        <w:t>，与</w:t>
      </w:r>
      <w:r>
        <w:rPr>
          <w:lang w:eastAsia="zh-CN"/>
        </w:rPr>
        <w:t>WCS</w:t>
      </w:r>
      <w:r>
        <w:rPr>
          <w:lang w:eastAsia="zh-CN"/>
        </w:rPr>
        <w:t>系统（仓库控制系统）实时通信，根据生产计划动态调整运输路径，避免拥堵。</w:t>
      </w:r>
    </w:p>
    <w:p w14:paraId="13E566C8" w14:textId="77777777" w:rsidR="00127C9B" w:rsidRDefault="001B516C">
      <w:pPr>
        <w:ind w:firstLine="480"/>
        <w:rPr>
          <w:lang w:eastAsia="zh-CN"/>
        </w:rPr>
      </w:pPr>
      <w:r>
        <w:rPr>
          <w:b/>
          <w:lang w:eastAsia="zh-CN"/>
        </w:rPr>
        <w:t>工序间物料流转</w:t>
      </w:r>
      <w:r>
        <w:rPr>
          <w:lang w:eastAsia="zh-CN"/>
        </w:rPr>
        <w:t>：纵剪后的硅钢片钢带通过</w:t>
      </w:r>
      <w:r>
        <w:rPr>
          <w:lang w:eastAsia="zh-CN"/>
        </w:rPr>
        <w:t>conveyor</w:t>
      </w:r>
      <w:r>
        <w:rPr>
          <w:lang w:eastAsia="zh-CN"/>
        </w:rPr>
        <w:t>系统输送至横剪生产线，</w:t>
      </w:r>
      <w:r>
        <w:rPr>
          <w:lang w:eastAsia="zh-CN"/>
        </w:rPr>
        <w:t>conveyor</w:t>
      </w:r>
      <w:r>
        <w:rPr>
          <w:lang w:eastAsia="zh-CN"/>
        </w:rPr>
        <w:t>速度与横剪设备加工节奏联动（同步误差</w:t>
      </w:r>
      <w:r>
        <w:rPr>
          <w:lang w:eastAsia="zh-CN"/>
        </w:rPr>
        <w:t>±0.5m/min</w:t>
      </w:r>
      <w:r>
        <w:rPr>
          <w:lang w:eastAsia="zh-CN"/>
        </w:rPr>
        <w:t>），确保坯料连续供应；横剪后的叠片坯料通过机器人码垛装置堆叠成垛，由</w:t>
      </w:r>
      <w:r>
        <w:rPr>
          <w:lang w:eastAsia="zh-CN"/>
        </w:rPr>
        <w:t>AGV</w:t>
      </w:r>
      <w:r>
        <w:rPr>
          <w:lang w:eastAsia="zh-CN"/>
        </w:rPr>
        <w:t>转运至叠装工位，转运过程中通过</w:t>
      </w:r>
      <w:r>
        <w:rPr>
          <w:lang w:eastAsia="zh-CN"/>
        </w:rPr>
        <w:t>RFID</w:t>
      </w:r>
      <w:r>
        <w:rPr>
          <w:lang w:eastAsia="zh-CN"/>
        </w:rPr>
        <w:t>标签记录坯料规格、数量及所属订单信息，实现全流程追溯。叠装完成的铁芯半成品通过翻转台调整姿态（翻转角度</w:t>
      </w:r>
      <w:r>
        <w:rPr>
          <w:lang w:eastAsia="zh-CN"/>
        </w:rPr>
        <w:t>0-90°</w:t>
      </w:r>
      <w:r>
        <w:rPr>
          <w:lang w:eastAsia="zh-CN"/>
        </w:rPr>
        <w:t>可调）后，由电动行车（承重</w:t>
      </w:r>
      <w:r>
        <w:rPr>
          <w:lang w:eastAsia="zh-CN"/>
        </w:rPr>
        <w:t>10</w:t>
      </w:r>
      <w:r>
        <w:rPr>
          <w:lang w:eastAsia="zh-CN"/>
        </w:rPr>
        <w:t>吨）转运至绑扎工位，行车运行路径通过</w:t>
      </w:r>
      <w:r>
        <w:rPr>
          <w:lang w:eastAsia="zh-CN"/>
        </w:rPr>
        <w:t>PLC</w:t>
      </w:r>
      <w:r>
        <w:rPr>
          <w:lang w:eastAsia="zh-CN"/>
        </w:rPr>
        <w:t>系统预设，避免与</w:t>
      </w:r>
      <w:r>
        <w:rPr>
          <w:lang w:eastAsia="zh-CN"/>
        </w:rPr>
        <w:t>AGV</w:t>
      </w:r>
      <w:r>
        <w:rPr>
          <w:lang w:eastAsia="zh-CN"/>
        </w:rPr>
        <w:t>、人员等发生干涉。</w:t>
      </w:r>
    </w:p>
    <w:p w14:paraId="62A4BCC1" w14:textId="77777777" w:rsidR="00127C9B" w:rsidRDefault="001B516C">
      <w:pPr>
        <w:ind w:firstLine="480"/>
        <w:rPr>
          <w:lang w:eastAsia="zh-CN"/>
        </w:rPr>
      </w:pPr>
      <w:r>
        <w:rPr>
          <w:b/>
          <w:lang w:eastAsia="zh-CN"/>
        </w:rPr>
        <w:t>成品存储与出库</w:t>
      </w:r>
      <w:r>
        <w:rPr>
          <w:lang w:eastAsia="zh-CN"/>
        </w:rPr>
        <w:t>：固化后的铁芯成品经质量检测</w:t>
      </w:r>
      <w:r>
        <w:rPr>
          <w:lang w:eastAsia="zh-CN"/>
        </w:rPr>
        <w:t>合格后，由</w:t>
      </w:r>
      <w:r>
        <w:rPr>
          <w:lang w:eastAsia="zh-CN"/>
        </w:rPr>
        <w:t>AGV</w:t>
      </w:r>
      <w:r>
        <w:rPr>
          <w:lang w:eastAsia="zh-CN"/>
        </w:rPr>
        <w:t>转运至成品立体仓库，仓库与总装车间通过</w:t>
      </w:r>
      <w:r>
        <w:rPr>
          <w:lang w:eastAsia="zh-CN"/>
        </w:rPr>
        <w:t>conveyor</w:t>
      </w:r>
      <w:r>
        <w:rPr>
          <w:lang w:eastAsia="zh-CN"/>
        </w:rPr>
        <w:t>系统直连，根据总装计划自动调取铁芯，实现</w:t>
      </w:r>
      <w:r>
        <w:rPr>
          <w:lang w:eastAsia="zh-CN"/>
        </w:rPr>
        <w:t>“</w:t>
      </w:r>
      <w:r>
        <w:rPr>
          <w:lang w:eastAsia="zh-CN"/>
        </w:rPr>
        <w:t>铁芯制造</w:t>
      </w:r>
      <w:r>
        <w:rPr>
          <w:lang w:eastAsia="zh-CN"/>
        </w:rPr>
        <w:t>-</w:t>
      </w:r>
      <w:r>
        <w:rPr>
          <w:lang w:eastAsia="zh-CN"/>
        </w:rPr>
        <w:t>总装</w:t>
      </w:r>
      <w:r>
        <w:rPr>
          <w:lang w:eastAsia="zh-CN"/>
        </w:rPr>
        <w:t>”</w:t>
      </w:r>
      <w:r>
        <w:rPr>
          <w:lang w:eastAsia="zh-CN"/>
        </w:rPr>
        <w:t>的无缝衔接，减少中间环节等待时间。</w:t>
      </w:r>
    </w:p>
    <w:p w14:paraId="64EA177F" w14:textId="77777777" w:rsidR="00127C9B" w:rsidRDefault="001B516C">
      <w:pPr>
        <w:ind w:firstLine="480"/>
        <w:rPr>
          <w:lang w:eastAsia="zh-CN"/>
        </w:rPr>
      </w:pPr>
      <w:r>
        <w:rPr>
          <w:lang w:eastAsia="zh-CN"/>
        </w:rPr>
        <w:t>物流系统通过</w:t>
      </w:r>
      <w:r>
        <w:rPr>
          <w:lang w:eastAsia="zh-CN"/>
        </w:rPr>
        <w:t>5G</w:t>
      </w:r>
      <w:r>
        <w:rPr>
          <w:lang w:eastAsia="zh-CN"/>
        </w:rPr>
        <w:t>网络与车间</w:t>
      </w:r>
      <w:r>
        <w:rPr>
          <w:lang w:eastAsia="zh-CN"/>
        </w:rPr>
        <w:t>MES</w:t>
      </w:r>
      <w:r>
        <w:rPr>
          <w:lang w:eastAsia="zh-CN"/>
        </w:rPr>
        <w:t>系统实时交互，生产计划、物料需求、设备状态等数据实时共享，实现</w:t>
      </w:r>
      <w:r>
        <w:rPr>
          <w:lang w:eastAsia="zh-CN"/>
        </w:rPr>
        <w:t>“</w:t>
      </w:r>
      <w:r>
        <w:rPr>
          <w:lang w:eastAsia="zh-CN"/>
        </w:rPr>
        <w:t>原材料</w:t>
      </w:r>
      <w:r>
        <w:rPr>
          <w:lang w:eastAsia="zh-CN"/>
        </w:rPr>
        <w:t>-</w:t>
      </w:r>
      <w:r>
        <w:rPr>
          <w:lang w:eastAsia="zh-CN"/>
        </w:rPr>
        <w:t>工位</w:t>
      </w:r>
      <w:r>
        <w:rPr>
          <w:lang w:eastAsia="zh-CN"/>
        </w:rPr>
        <w:t>-</w:t>
      </w:r>
      <w:r>
        <w:rPr>
          <w:lang w:eastAsia="zh-CN"/>
        </w:rPr>
        <w:t>成品库</w:t>
      </w:r>
      <w:r>
        <w:rPr>
          <w:lang w:eastAsia="zh-CN"/>
        </w:rPr>
        <w:t>”</w:t>
      </w:r>
      <w:r>
        <w:rPr>
          <w:lang w:eastAsia="zh-CN"/>
        </w:rPr>
        <w:t>的闭环调度，确保生产过程物料供应的精准性与及时性。</w:t>
      </w:r>
    </w:p>
    <w:p w14:paraId="039445BF" w14:textId="77777777" w:rsidR="00127C9B" w:rsidRDefault="001B516C">
      <w:pPr>
        <w:pStyle w:val="31"/>
      </w:pPr>
      <w:r>
        <w:lastRenderedPageBreak/>
        <w:t xml:space="preserve">2.3 </w:t>
      </w:r>
      <w:r>
        <w:t>信息流系统架构</w:t>
      </w:r>
    </w:p>
    <w:p w14:paraId="6A44655C" w14:textId="77777777" w:rsidR="00127C9B" w:rsidRDefault="001B516C">
      <w:pPr>
        <w:ind w:firstLine="480"/>
        <w:rPr>
          <w:lang w:eastAsia="zh-CN"/>
        </w:rPr>
      </w:pPr>
      <w:r>
        <w:rPr>
          <w:lang w:eastAsia="zh-CN"/>
        </w:rPr>
        <w:t>干变铁芯车间信息流系统以</w:t>
      </w:r>
      <w:r>
        <w:rPr>
          <w:lang w:eastAsia="zh-CN"/>
        </w:rPr>
        <w:t>“</w:t>
      </w:r>
      <w:r>
        <w:rPr>
          <w:lang w:eastAsia="zh-CN"/>
        </w:rPr>
        <w:t>数据驱动生产</w:t>
      </w:r>
      <w:r>
        <w:rPr>
          <w:lang w:eastAsia="zh-CN"/>
        </w:rPr>
        <w:t>”</w:t>
      </w:r>
      <w:r>
        <w:rPr>
          <w:lang w:eastAsia="zh-CN"/>
        </w:rPr>
        <w:t>为核心，构建了</w:t>
      </w:r>
      <w:r>
        <w:rPr>
          <w:lang w:eastAsia="zh-CN"/>
        </w:rPr>
        <w:t>“</w:t>
      </w:r>
      <w:r>
        <w:rPr>
          <w:lang w:eastAsia="zh-CN"/>
        </w:rPr>
        <w:t>采集</w:t>
      </w:r>
      <w:r>
        <w:rPr>
          <w:lang w:eastAsia="zh-CN"/>
        </w:rPr>
        <w:t>-</w:t>
      </w:r>
      <w:r>
        <w:rPr>
          <w:lang w:eastAsia="zh-CN"/>
        </w:rPr>
        <w:t>传输</w:t>
      </w:r>
      <w:r>
        <w:rPr>
          <w:lang w:eastAsia="zh-CN"/>
        </w:rPr>
        <w:t>-</w:t>
      </w:r>
      <w:r>
        <w:rPr>
          <w:lang w:eastAsia="zh-CN"/>
        </w:rPr>
        <w:t>分析</w:t>
      </w:r>
      <w:r>
        <w:rPr>
          <w:lang w:eastAsia="zh-CN"/>
        </w:rPr>
        <w:t>-</w:t>
      </w:r>
      <w:r>
        <w:rPr>
          <w:lang w:eastAsia="zh-CN"/>
        </w:rPr>
        <w:t>应用</w:t>
      </w:r>
      <w:r>
        <w:rPr>
          <w:lang w:eastAsia="zh-CN"/>
        </w:rPr>
        <w:t>”</w:t>
      </w:r>
      <w:r>
        <w:rPr>
          <w:lang w:eastAsia="zh-CN"/>
        </w:rPr>
        <w:t>的全流程数据闭环，实现生产过程的透明化、可追溯化与智能化决策。</w:t>
      </w:r>
    </w:p>
    <w:p w14:paraId="5CF1645E" w14:textId="77777777" w:rsidR="00127C9B" w:rsidRDefault="001B516C">
      <w:pPr>
        <w:ind w:firstLine="480"/>
        <w:rPr>
          <w:lang w:eastAsia="zh-CN"/>
        </w:rPr>
      </w:pPr>
      <w:r>
        <w:rPr>
          <w:b/>
          <w:lang w:eastAsia="zh-CN"/>
        </w:rPr>
        <w:t>数据采集层</w:t>
      </w:r>
      <w:r>
        <w:rPr>
          <w:lang w:eastAsia="zh-CN"/>
        </w:rPr>
        <w:t>：通过部署于各生产设备、物流设备及环境监测点的传感器，实现全要素数据采集。生产设备端安装电流、电压、温度、振动等传感器，采样频率</w:t>
      </w:r>
      <w:r>
        <w:rPr>
          <w:lang w:eastAsia="zh-CN"/>
        </w:rPr>
        <w:t>1kHz</w:t>
      </w:r>
      <w:r>
        <w:rPr>
          <w:lang w:eastAsia="zh-CN"/>
        </w:rPr>
        <w:t>，实时监控剪切力、叠片压力、固化温度等工艺参数；物流设备端通过编码器、</w:t>
      </w:r>
      <w:r>
        <w:rPr>
          <w:lang w:eastAsia="zh-CN"/>
        </w:rPr>
        <w:t>RFID</w:t>
      </w:r>
      <w:r>
        <w:rPr>
          <w:lang w:eastAsia="zh-CN"/>
        </w:rPr>
        <w:t>读卡器采集</w:t>
      </w:r>
      <w:r>
        <w:rPr>
          <w:lang w:eastAsia="zh-CN"/>
        </w:rPr>
        <w:t>AGV</w:t>
      </w:r>
      <w:r>
        <w:rPr>
          <w:lang w:eastAsia="zh-CN"/>
        </w:rPr>
        <w:t>位置、堆垛机运行状态、物料身份信息；环境监测点部署温湿度、粉尘浓度传感器，确保车间环境满足</w:t>
      </w:r>
      <w:r>
        <w:rPr>
          <w:lang w:eastAsia="zh-CN"/>
        </w:rPr>
        <w:t>ISO 14644-1 Class 8</w:t>
      </w:r>
      <w:r>
        <w:rPr>
          <w:lang w:eastAsia="zh-CN"/>
        </w:rPr>
        <w:t>洁净度要求。数据通过边缘计算网关进行预处理（过滤噪声、数据压缩），传输带宽控制在</w:t>
      </w:r>
      <w:r>
        <w:rPr>
          <w:lang w:eastAsia="zh-CN"/>
        </w:rPr>
        <w:t>100Mbps</w:t>
      </w:r>
      <w:r>
        <w:rPr>
          <w:lang w:eastAsia="zh-CN"/>
        </w:rPr>
        <w:t>以内。</w:t>
      </w:r>
    </w:p>
    <w:p w14:paraId="33A46435" w14:textId="77777777" w:rsidR="00127C9B" w:rsidRDefault="001B516C">
      <w:pPr>
        <w:ind w:firstLine="480"/>
        <w:rPr>
          <w:lang w:eastAsia="zh-CN"/>
        </w:rPr>
      </w:pPr>
      <w:r>
        <w:rPr>
          <w:b/>
          <w:lang w:eastAsia="zh-CN"/>
        </w:rPr>
        <w:t>数据传输层</w:t>
      </w:r>
      <w:r>
        <w:rPr>
          <w:lang w:eastAsia="zh-CN"/>
        </w:rPr>
        <w:t>：采用工业以太网（</w:t>
      </w:r>
      <w:r>
        <w:rPr>
          <w:lang w:eastAsia="zh-CN"/>
        </w:rPr>
        <w:t>Profinet</w:t>
      </w:r>
      <w:r>
        <w:rPr>
          <w:lang w:eastAsia="zh-CN"/>
        </w:rPr>
        <w:t>协议）与</w:t>
      </w:r>
      <w:r>
        <w:rPr>
          <w:lang w:eastAsia="zh-CN"/>
        </w:rPr>
        <w:t>5G</w:t>
      </w:r>
      <w:r>
        <w:rPr>
          <w:lang w:eastAsia="zh-CN"/>
        </w:rPr>
        <w:t>网络融合的通信架构，生产设备与</w:t>
      </w:r>
      <w:r>
        <w:rPr>
          <w:lang w:eastAsia="zh-CN"/>
        </w:rPr>
        <w:t>PLC</w:t>
      </w:r>
      <w:r>
        <w:rPr>
          <w:lang w:eastAsia="zh-CN"/>
        </w:rPr>
        <w:t>、</w:t>
      </w:r>
      <w:r>
        <w:rPr>
          <w:lang w:eastAsia="zh-CN"/>
        </w:rPr>
        <w:t>SCADA</w:t>
      </w:r>
      <w:r>
        <w:rPr>
          <w:lang w:eastAsia="zh-CN"/>
        </w:rPr>
        <w:t>系统间通过工业以太网实现实时数据交互（传输延迟＜</w:t>
      </w:r>
      <w:r>
        <w:rPr>
          <w:lang w:eastAsia="zh-CN"/>
        </w:rPr>
        <w:t>1ms</w:t>
      </w:r>
      <w:r>
        <w:rPr>
          <w:lang w:eastAsia="zh-CN"/>
        </w:rPr>
        <w:t>），</w:t>
      </w:r>
      <w:r>
        <w:rPr>
          <w:lang w:eastAsia="zh-CN"/>
        </w:rPr>
        <w:t>AGV</w:t>
      </w:r>
      <w:r>
        <w:rPr>
          <w:lang w:eastAsia="zh-CN"/>
        </w:rPr>
        <w:t>、立体仓库等移动设备通过</w:t>
      </w:r>
      <w:r>
        <w:rPr>
          <w:lang w:eastAsia="zh-CN"/>
        </w:rPr>
        <w:t>5G</w:t>
      </w:r>
      <w:r>
        <w:rPr>
          <w:lang w:eastAsia="zh-CN"/>
        </w:rPr>
        <w:t>网络与</w:t>
      </w:r>
      <w:r>
        <w:rPr>
          <w:lang w:eastAsia="zh-CN"/>
        </w:rPr>
        <w:t>WCS</w:t>
      </w:r>
      <w:r>
        <w:rPr>
          <w:lang w:eastAsia="zh-CN"/>
        </w:rPr>
        <w:t>系统通信（切换时延＜</w:t>
      </w:r>
      <w:r>
        <w:rPr>
          <w:lang w:eastAsia="zh-CN"/>
        </w:rPr>
        <w:t>50ms</w:t>
      </w:r>
      <w:r>
        <w:rPr>
          <w:lang w:eastAsia="zh-CN"/>
        </w:rPr>
        <w:t>）。所有数据汇聚至车间数据中台，通过数据清洗、标准化处理后，存储于分布式数据库（支持每秒</w:t>
      </w:r>
      <w:r>
        <w:rPr>
          <w:lang w:eastAsia="zh-CN"/>
        </w:rPr>
        <w:t>10</w:t>
      </w:r>
      <w:r>
        <w:rPr>
          <w:lang w:eastAsia="zh-CN"/>
        </w:rPr>
        <w:t>万条记录写入），历史数据保留周期</w:t>
      </w:r>
      <w:r>
        <w:rPr>
          <w:lang w:eastAsia="zh-CN"/>
        </w:rPr>
        <w:t>≥3</w:t>
      </w:r>
      <w:r>
        <w:rPr>
          <w:lang w:eastAsia="zh-CN"/>
        </w:rPr>
        <w:t>年。</w:t>
      </w:r>
    </w:p>
    <w:p w14:paraId="44A51AF9" w14:textId="77777777" w:rsidR="00127C9B" w:rsidRDefault="001B516C">
      <w:pPr>
        <w:ind w:firstLine="480"/>
        <w:rPr>
          <w:lang w:eastAsia="zh-CN"/>
        </w:rPr>
      </w:pPr>
      <w:r>
        <w:rPr>
          <w:b/>
          <w:lang w:eastAsia="zh-CN"/>
        </w:rPr>
        <w:t>数据应用层</w:t>
      </w:r>
      <w:r>
        <w:rPr>
          <w:lang w:eastAsia="zh-CN"/>
        </w:rPr>
        <w:t>：基于数据中台构建生产监控、质</w:t>
      </w:r>
      <w:r>
        <w:rPr>
          <w:lang w:eastAsia="zh-CN"/>
        </w:rPr>
        <w:t>量分析、设备管理、能源优化四大应用模块。生产监控模块通过数字孪生模型实时展示车间生产进度、设备利用率（</w:t>
      </w:r>
      <w:r>
        <w:rPr>
          <w:lang w:eastAsia="zh-CN"/>
        </w:rPr>
        <w:t>OEE</w:t>
      </w:r>
      <w:r>
        <w:rPr>
          <w:lang w:eastAsia="zh-CN"/>
        </w:rPr>
        <w:t>）、物料库存等关键指标；质量分析模块对铁芯损耗、叠片系数等质量数据进行</w:t>
      </w:r>
      <w:r>
        <w:rPr>
          <w:lang w:eastAsia="zh-CN"/>
        </w:rPr>
        <w:t>SPC</w:t>
      </w:r>
      <w:r>
        <w:rPr>
          <w:lang w:eastAsia="zh-CN"/>
        </w:rPr>
        <w:t>（统计过程控制）分析，异常波动预警准确率达</w:t>
      </w:r>
      <w:r>
        <w:rPr>
          <w:lang w:eastAsia="zh-CN"/>
        </w:rPr>
        <w:t>92%</w:t>
      </w:r>
      <w:r>
        <w:rPr>
          <w:lang w:eastAsia="zh-CN"/>
        </w:rPr>
        <w:t>；设备管理模块通过振动、温度数据预测设备故障（如刀具磨损、轴承老化），使设备</w:t>
      </w:r>
      <w:r>
        <w:rPr>
          <w:lang w:eastAsia="zh-CN"/>
        </w:rPr>
        <w:t>MTBF</w:t>
      </w:r>
      <w:r>
        <w:rPr>
          <w:lang w:eastAsia="zh-CN"/>
        </w:rPr>
        <w:t>（平均无故障时间）提升至</w:t>
      </w:r>
      <w:r>
        <w:rPr>
          <w:lang w:eastAsia="zh-CN"/>
        </w:rPr>
        <w:t>5000</w:t>
      </w:r>
      <w:r>
        <w:rPr>
          <w:lang w:eastAsia="zh-CN"/>
        </w:rPr>
        <w:t>小时以上；能源优化模块结合园区智慧能源管理系统，动态调整生产节奏，实现单位铁芯能耗降低</w:t>
      </w:r>
      <w:r>
        <w:rPr>
          <w:lang w:eastAsia="zh-CN"/>
        </w:rPr>
        <w:t>8%</w:t>
      </w:r>
      <w:r>
        <w:rPr>
          <w:lang w:eastAsia="zh-CN"/>
        </w:rPr>
        <w:t>。</w:t>
      </w:r>
    </w:p>
    <w:p w14:paraId="0D089482" w14:textId="77777777" w:rsidR="00127C9B" w:rsidRDefault="001B516C">
      <w:pPr>
        <w:ind w:firstLine="480"/>
        <w:rPr>
          <w:lang w:eastAsia="zh-CN"/>
        </w:rPr>
      </w:pPr>
      <w:r>
        <w:rPr>
          <w:lang w:eastAsia="zh-CN"/>
        </w:rPr>
        <w:t>信息流系统与公司</w:t>
      </w:r>
      <w:r>
        <w:rPr>
          <w:lang w:eastAsia="zh-CN"/>
        </w:rPr>
        <w:t>ERP</w:t>
      </w:r>
      <w:r>
        <w:rPr>
          <w:lang w:eastAsia="zh-CN"/>
        </w:rPr>
        <w:t>、</w:t>
      </w:r>
      <w:r>
        <w:rPr>
          <w:lang w:eastAsia="zh-CN"/>
        </w:rPr>
        <w:t>MES</w:t>
      </w:r>
      <w:r>
        <w:rPr>
          <w:lang w:eastAsia="zh-CN"/>
        </w:rPr>
        <w:t>系统深度集成，生产计划从</w:t>
      </w:r>
      <w:r>
        <w:rPr>
          <w:lang w:eastAsia="zh-CN"/>
        </w:rPr>
        <w:t>ERP</w:t>
      </w:r>
      <w:r>
        <w:rPr>
          <w:lang w:eastAsia="zh-CN"/>
        </w:rPr>
        <w:t>下达至</w:t>
      </w:r>
      <w:r>
        <w:rPr>
          <w:lang w:eastAsia="zh-CN"/>
        </w:rPr>
        <w:t>ME</w:t>
      </w:r>
      <w:r>
        <w:rPr>
          <w:lang w:eastAsia="zh-CN"/>
        </w:rPr>
        <w:t>S</w:t>
      </w:r>
      <w:r>
        <w:rPr>
          <w:lang w:eastAsia="zh-CN"/>
        </w:rPr>
        <w:t>后，</w:t>
      </w:r>
      <w:r>
        <w:rPr>
          <w:lang w:eastAsia="zh-CN"/>
        </w:rPr>
        <w:t>MES</w:t>
      </w:r>
      <w:r>
        <w:rPr>
          <w:lang w:eastAsia="zh-CN"/>
        </w:rPr>
        <w:t>将任务分解为设备级指令，并通过信息流系统实时反馈执行进度，形成</w:t>
      </w:r>
      <w:r>
        <w:rPr>
          <w:lang w:eastAsia="zh-CN"/>
        </w:rPr>
        <w:t>“</w:t>
      </w:r>
      <w:r>
        <w:rPr>
          <w:lang w:eastAsia="zh-CN"/>
        </w:rPr>
        <w:t>计划</w:t>
      </w:r>
      <w:r>
        <w:rPr>
          <w:lang w:eastAsia="zh-CN"/>
        </w:rPr>
        <w:t>-</w:t>
      </w:r>
      <w:r>
        <w:rPr>
          <w:lang w:eastAsia="zh-CN"/>
        </w:rPr>
        <w:t>执行</w:t>
      </w:r>
      <w:r>
        <w:rPr>
          <w:lang w:eastAsia="zh-CN"/>
        </w:rPr>
        <w:t>-</w:t>
      </w:r>
      <w:r>
        <w:rPr>
          <w:lang w:eastAsia="zh-CN"/>
        </w:rPr>
        <w:t>反馈</w:t>
      </w:r>
      <w:r>
        <w:rPr>
          <w:lang w:eastAsia="zh-CN"/>
        </w:rPr>
        <w:t>”</w:t>
      </w:r>
      <w:r>
        <w:rPr>
          <w:lang w:eastAsia="zh-CN"/>
        </w:rPr>
        <w:t>的闭环管理，确保生产订单按时交付率达</w:t>
      </w:r>
      <w:r>
        <w:rPr>
          <w:lang w:eastAsia="zh-CN"/>
        </w:rPr>
        <w:t>98%</w:t>
      </w:r>
      <w:r>
        <w:rPr>
          <w:lang w:eastAsia="zh-CN"/>
        </w:rPr>
        <w:t>以上。</w:t>
      </w:r>
    </w:p>
    <w:p w14:paraId="1D35EEBC" w14:textId="77777777" w:rsidR="00127C9B" w:rsidRDefault="001B516C">
      <w:pPr>
        <w:pStyle w:val="21"/>
      </w:pPr>
      <w:r>
        <w:lastRenderedPageBreak/>
        <w:t>二、干变铁芯车间系统架构组成</w:t>
      </w:r>
    </w:p>
    <w:p w14:paraId="39145BEB" w14:textId="77777777" w:rsidR="00127C9B" w:rsidRDefault="001B516C">
      <w:pPr>
        <w:ind w:firstLine="480"/>
        <w:rPr>
          <w:lang w:eastAsia="zh-CN"/>
        </w:rPr>
      </w:pPr>
      <w:r>
        <w:rPr>
          <w:lang w:eastAsia="zh-CN"/>
        </w:rPr>
        <w:t>（注：原文大纲中</w:t>
      </w:r>
      <w:r>
        <w:rPr>
          <w:lang w:eastAsia="zh-CN"/>
        </w:rPr>
        <w:t>“</w:t>
      </w:r>
      <w:r>
        <w:rPr>
          <w:lang w:eastAsia="zh-CN"/>
        </w:rPr>
        <w:t>二、干变铁芯车间系统架构组成</w:t>
      </w:r>
      <w:r>
        <w:rPr>
          <w:lang w:eastAsia="zh-CN"/>
        </w:rPr>
        <w:t>”</w:t>
      </w:r>
      <w:r>
        <w:rPr>
          <w:lang w:eastAsia="zh-CN"/>
        </w:rPr>
        <w:t>与</w:t>
      </w:r>
      <w:r>
        <w:rPr>
          <w:lang w:eastAsia="zh-CN"/>
        </w:rPr>
        <w:t>“</w:t>
      </w:r>
      <w:r>
        <w:rPr>
          <w:lang w:eastAsia="zh-CN"/>
        </w:rPr>
        <w:t>一、公司背景与车间定位</w:t>
      </w:r>
      <w:r>
        <w:rPr>
          <w:lang w:eastAsia="zh-CN"/>
        </w:rPr>
        <w:t>”</w:t>
      </w:r>
      <w:r>
        <w:rPr>
          <w:lang w:eastAsia="zh-CN"/>
        </w:rPr>
        <w:t>为连续章节，此处按大纲序号顺延）</w:t>
      </w:r>
    </w:p>
    <w:p w14:paraId="5D1713FF" w14:textId="77777777" w:rsidR="00127C9B" w:rsidRDefault="001B516C">
      <w:pPr>
        <w:pStyle w:val="31"/>
      </w:pPr>
      <w:r>
        <w:t xml:space="preserve">2.1 </w:t>
      </w:r>
      <w:r>
        <w:t>生产流程架构</w:t>
      </w:r>
    </w:p>
    <w:p w14:paraId="5966FE5E" w14:textId="77777777" w:rsidR="00127C9B" w:rsidRDefault="001B516C">
      <w:pPr>
        <w:ind w:firstLine="480"/>
        <w:rPr>
          <w:lang w:eastAsia="zh-CN"/>
        </w:rPr>
      </w:pPr>
      <w:r>
        <w:rPr>
          <w:lang w:eastAsia="zh-CN"/>
        </w:rPr>
        <w:t>（内容已在</w:t>
      </w:r>
      <w:r>
        <w:rPr>
          <w:lang w:eastAsia="zh-CN"/>
        </w:rPr>
        <w:t>“</w:t>
      </w:r>
      <w:r>
        <w:rPr>
          <w:lang w:eastAsia="zh-CN"/>
        </w:rPr>
        <w:t>一、公司背景与车间定位</w:t>
      </w:r>
      <w:r>
        <w:rPr>
          <w:lang w:eastAsia="zh-CN"/>
        </w:rPr>
        <w:t>”</w:t>
      </w:r>
      <w:r>
        <w:rPr>
          <w:lang w:eastAsia="zh-CN"/>
        </w:rPr>
        <w:t>中</w:t>
      </w:r>
      <w:r>
        <w:rPr>
          <w:lang w:eastAsia="zh-CN"/>
        </w:rPr>
        <w:t xml:space="preserve">“1.3 </w:t>
      </w:r>
      <w:r>
        <w:rPr>
          <w:lang w:eastAsia="zh-CN"/>
        </w:rPr>
        <w:t>干变铁芯车间功能定位</w:t>
      </w:r>
      <w:r>
        <w:rPr>
          <w:lang w:eastAsia="zh-CN"/>
        </w:rPr>
        <w:t>”</w:t>
      </w:r>
      <w:r>
        <w:rPr>
          <w:lang w:eastAsia="zh-CN"/>
        </w:rPr>
        <w:t>详细阐述，此处不再重复，后续章节按大纲序号正常推进）</w:t>
      </w:r>
    </w:p>
    <w:p w14:paraId="5F394918" w14:textId="77777777" w:rsidR="00127C9B" w:rsidRDefault="001B516C">
      <w:pPr>
        <w:pStyle w:val="31"/>
      </w:pPr>
      <w:r>
        <w:t xml:space="preserve">2.2 </w:t>
      </w:r>
      <w:r>
        <w:t>物流系统架构</w:t>
      </w:r>
    </w:p>
    <w:p w14:paraId="33B5FB9B" w14:textId="77777777" w:rsidR="00127C9B" w:rsidRDefault="001B516C">
      <w:pPr>
        <w:ind w:firstLine="480"/>
        <w:rPr>
          <w:lang w:eastAsia="zh-CN"/>
        </w:rPr>
      </w:pPr>
      <w:r>
        <w:rPr>
          <w:lang w:eastAsia="zh-CN"/>
        </w:rPr>
        <w:t>（内容已在</w:t>
      </w:r>
      <w:r>
        <w:rPr>
          <w:lang w:eastAsia="zh-CN"/>
        </w:rPr>
        <w:t>“</w:t>
      </w:r>
      <w:r>
        <w:rPr>
          <w:lang w:eastAsia="zh-CN"/>
        </w:rPr>
        <w:t>一、公司背景与车间定位</w:t>
      </w:r>
      <w:r>
        <w:rPr>
          <w:lang w:eastAsia="zh-CN"/>
        </w:rPr>
        <w:t>”</w:t>
      </w:r>
      <w:r>
        <w:rPr>
          <w:lang w:eastAsia="zh-CN"/>
        </w:rPr>
        <w:t>中</w:t>
      </w:r>
      <w:r>
        <w:rPr>
          <w:lang w:eastAsia="zh-CN"/>
        </w:rPr>
        <w:t xml:space="preserve">“1.3 </w:t>
      </w:r>
      <w:r>
        <w:rPr>
          <w:lang w:eastAsia="zh-CN"/>
        </w:rPr>
        <w:t>干变铁芯车间</w:t>
      </w:r>
      <w:r>
        <w:rPr>
          <w:lang w:eastAsia="zh-CN"/>
        </w:rPr>
        <w:t>功能定位</w:t>
      </w:r>
      <w:r>
        <w:rPr>
          <w:lang w:eastAsia="zh-CN"/>
        </w:rPr>
        <w:t>”</w:t>
      </w:r>
      <w:r>
        <w:rPr>
          <w:lang w:eastAsia="zh-CN"/>
        </w:rPr>
        <w:t>详细阐述，此处不再重复，后续章节按大纲序号正常推进）</w:t>
      </w:r>
    </w:p>
    <w:p w14:paraId="678233A3" w14:textId="77777777" w:rsidR="00127C9B" w:rsidRDefault="001B516C">
      <w:pPr>
        <w:pStyle w:val="31"/>
      </w:pPr>
      <w:r>
        <w:t xml:space="preserve">2.3 </w:t>
      </w:r>
      <w:r>
        <w:t>信息流系统架构</w:t>
      </w:r>
    </w:p>
    <w:p w14:paraId="0903D540" w14:textId="77777777" w:rsidR="00127C9B" w:rsidRDefault="001B516C">
      <w:pPr>
        <w:ind w:firstLine="480"/>
        <w:rPr>
          <w:lang w:eastAsia="zh-CN"/>
        </w:rPr>
      </w:pPr>
      <w:r>
        <w:rPr>
          <w:lang w:eastAsia="zh-CN"/>
        </w:rPr>
        <w:t>（内容已在</w:t>
      </w:r>
      <w:r>
        <w:rPr>
          <w:lang w:eastAsia="zh-CN"/>
        </w:rPr>
        <w:t>“</w:t>
      </w:r>
      <w:r>
        <w:rPr>
          <w:lang w:eastAsia="zh-CN"/>
        </w:rPr>
        <w:t>一、公司背景与车间定位</w:t>
      </w:r>
      <w:r>
        <w:rPr>
          <w:lang w:eastAsia="zh-CN"/>
        </w:rPr>
        <w:t>”</w:t>
      </w:r>
      <w:r>
        <w:rPr>
          <w:lang w:eastAsia="zh-CN"/>
        </w:rPr>
        <w:t>中</w:t>
      </w:r>
      <w:r>
        <w:rPr>
          <w:lang w:eastAsia="zh-CN"/>
        </w:rPr>
        <w:t xml:space="preserve">“1.3 </w:t>
      </w:r>
      <w:r>
        <w:rPr>
          <w:lang w:eastAsia="zh-CN"/>
        </w:rPr>
        <w:t>干变铁芯车间功能定位</w:t>
      </w:r>
      <w:r>
        <w:rPr>
          <w:lang w:eastAsia="zh-CN"/>
        </w:rPr>
        <w:t>”</w:t>
      </w:r>
      <w:r>
        <w:rPr>
          <w:lang w:eastAsia="zh-CN"/>
        </w:rPr>
        <w:t>详细阐述，此处不再重复，后续章节按大纲序号正常推进）</w:t>
      </w:r>
    </w:p>
    <w:p w14:paraId="7318B457" w14:textId="77777777" w:rsidR="00127C9B" w:rsidRDefault="001B516C">
      <w:pPr>
        <w:pStyle w:val="21"/>
      </w:pPr>
      <w:r>
        <w:t>三、数字化系统集成架构</w:t>
      </w:r>
    </w:p>
    <w:p w14:paraId="15CB615F" w14:textId="77777777" w:rsidR="00127C9B" w:rsidRDefault="001B516C">
      <w:pPr>
        <w:pStyle w:val="31"/>
      </w:pPr>
      <w:r>
        <w:t xml:space="preserve">3.1 </w:t>
      </w:r>
      <w:r>
        <w:t>核心管理系统集成</w:t>
      </w:r>
    </w:p>
    <w:p w14:paraId="3663456A" w14:textId="77777777" w:rsidR="00127C9B" w:rsidRDefault="001B516C">
      <w:pPr>
        <w:ind w:firstLine="480"/>
        <w:rPr>
          <w:lang w:eastAsia="zh-CN"/>
        </w:rPr>
      </w:pPr>
      <w:r>
        <w:rPr>
          <w:lang w:eastAsia="zh-CN"/>
        </w:rPr>
        <w:t>干变铁芯车间的数字化管理系统以</w:t>
      </w:r>
      <w:r>
        <w:rPr>
          <w:lang w:eastAsia="zh-CN"/>
        </w:rPr>
        <w:t>“</w:t>
      </w:r>
      <w:r>
        <w:rPr>
          <w:lang w:eastAsia="zh-CN"/>
        </w:rPr>
        <w:t>三大自动化</w:t>
      </w:r>
      <w:r>
        <w:rPr>
          <w:lang w:eastAsia="zh-CN"/>
        </w:rPr>
        <w:t>”</w:t>
      </w:r>
      <w:r>
        <w:rPr>
          <w:lang w:eastAsia="zh-CN"/>
        </w:rPr>
        <w:t>（产线自动化、物流自动化、信息流自动化）为基础，通过工业以太网实现</w:t>
      </w:r>
      <w:r>
        <w:rPr>
          <w:lang w:eastAsia="zh-CN"/>
        </w:rPr>
        <w:t>MES</w:t>
      </w:r>
      <w:r>
        <w:rPr>
          <w:lang w:eastAsia="zh-CN"/>
        </w:rPr>
        <w:t>（制造执行系统）、</w:t>
      </w:r>
      <w:r>
        <w:rPr>
          <w:lang w:eastAsia="zh-CN"/>
        </w:rPr>
        <w:t>WMS</w:t>
      </w:r>
      <w:r>
        <w:rPr>
          <w:lang w:eastAsia="zh-CN"/>
        </w:rPr>
        <w:t>（仓库管理系统）、</w:t>
      </w:r>
      <w:r>
        <w:rPr>
          <w:lang w:eastAsia="zh-CN"/>
        </w:rPr>
        <w:t>WCS</w:t>
      </w:r>
      <w:r>
        <w:rPr>
          <w:lang w:eastAsia="zh-CN"/>
        </w:rPr>
        <w:t>（仓库控制系统）的深度集成，构建了覆盖生产全流程的数字化管控平台。</w:t>
      </w:r>
    </w:p>
    <w:p w14:paraId="196ACD6D" w14:textId="77777777" w:rsidR="00127C9B" w:rsidRDefault="001B516C">
      <w:pPr>
        <w:ind w:firstLine="480"/>
        <w:rPr>
          <w:lang w:eastAsia="zh-CN"/>
        </w:rPr>
      </w:pPr>
      <w:r>
        <w:rPr>
          <w:b/>
          <w:lang w:eastAsia="zh-CN"/>
        </w:rPr>
        <w:lastRenderedPageBreak/>
        <w:t>MES</w:t>
      </w:r>
      <w:r>
        <w:rPr>
          <w:b/>
          <w:lang w:eastAsia="zh-CN"/>
        </w:rPr>
        <w:t>系统</w:t>
      </w:r>
      <w:r>
        <w:rPr>
          <w:lang w:eastAsia="zh-CN"/>
        </w:rPr>
        <w:t>：作为车</w:t>
      </w:r>
      <w:r>
        <w:rPr>
          <w:lang w:eastAsia="zh-CN"/>
        </w:rPr>
        <w:t>间生产管理的核心，</w:t>
      </w:r>
      <w:r>
        <w:rPr>
          <w:lang w:eastAsia="zh-CN"/>
        </w:rPr>
        <w:t>MES</w:t>
      </w:r>
      <w:r>
        <w:rPr>
          <w:lang w:eastAsia="zh-CN"/>
        </w:rPr>
        <w:t>系统接收</w:t>
      </w:r>
      <w:r>
        <w:rPr>
          <w:lang w:eastAsia="zh-CN"/>
        </w:rPr>
        <w:t>ERP</w:t>
      </w:r>
      <w:r>
        <w:rPr>
          <w:lang w:eastAsia="zh-CN"/>
        </w:rPr>
        <w:t>下达的生产订单后，自动分解为纵剪、横剪、叠装等工序任务，通过</w:t>
      </w:r>
      <w:r>
        <w:rPr>
          <w:lang w:eastAsia="zh-CN"/>
        </w:rPr>
        <w:t>APS</w:t>
      </w:r>
      <w:r>
        <w:rPr>
          <w:lang w:eastAsia="zh-CN"/>
        </w:rPr>
        <w:t>（高级计划与排程）算法优化生产顺序，确保设备负载均衡（设备利用率波动</w:t>
      </w:r>
      <w:r>
        <w:rPr>
          <w:lang w:eastAsia="zh-CN"/>
        </w:rPr>
        <w:t>≤5%</w:t>
      </w:r>
      <w:r>
        <w:rPr>
          <w:lang w:eastAsia="zh-CN"/>
        </w:rPr>
        <w:t>）。系统实时采集各工序的完工数量、质量检测结果，动态更新生产进度，并通过安灯系统（</w:t>
      </w:r>
      <w:r>
        <w:rPr>
          <w:lang w:eastAsia="zh-CN"/>
        </w:rPr>
        <w:t>Andon</w:t>
      </w:r>
      <w:r>
        <w:rPr>
          <w:lang w:eastAsia="zh-CN"/>
        </w:rPr>
        <w:t>）实时推送异常信息（如缺料、设备故障），响应时间＜</w:t>
      </w:r>
      <w:r>
        <w:rPr>
          <w:lang w:eastAsia="zh-CN"/>
        </w:rPr>
        <w:t>30</w:t>
      </w:r>
      <w:r>
        <w:rPr>
          <w:lang w:eastAsia="zh-CN"/>
        </w:rPr>
        <w:t>秒。</w:t>
      </w:r>
    </w:p>
    <w:p w14:paraId="315780E0" w14:textId="77777777" w:rsidR="00127C9B" w:rsidRDefault="001B516C">
      <w:pPr>
        <w:ind w:firstLine="480"/>
        <w:rPr>
          <w:lang w:eastAsia="zh-CN"/>
        </w:rPr>
      </w:pPr>
      <w:r>
        <w:rPr>
          <w:b/>
          <w:lang w:eastAsia="zh-CN"/>
        </w:rPr>
        <w:t>WMS</w:t>
      </w:r>
      <w:r>
        <w:rPr>
          <w:b/>
          <w:lang w:eastAsia="zh-CN"/>
        </w:rPr>
        <w:t>系统</w:t>
      </w:r>
      <w:r>
        <w:rPr>
          <w:lang w:eastAsia="zh-CN"/>
        </w:rPr>
        <w:t>：与立体仓库、</w:t>
      </w:r>
      <w:r>
        <w:rPr>
          <w:lang w:eastAsia="zh-CN"/>
        </w:rPr>
        <w:t>AGV</w:t>
      </w:r>
      <w:r>
        <w:rPr>
          <w:lang w:eastAsia="zh-CN"/>
        </w:rPr>
        <w:t>等物流设备联动，实现原材料、半成品、成品的全生命周期管理。系统支持多维度库存查询（批次、规格、库位），设置安全库存阈值（如硅钢片卷材最低库存</w:t>
      </w:r>
      <w:r>
        <w:rPr>
          <w:lang w:eastAsia="zh-CN"/>
        </w:rPr>
        <w:t>30</w:t>
      </w:r>
      <w:r>
        <w:rPr>
          <w:lang w:eastAsia="zh-CN"/>
        </w:rPr>
        <w:t>卷），当</w:t>
      </w:r>
      <w:r>
        <w:rPr>
          <w:lang w:eastAsia="zh-CN"/>
        </w:rPr>
        <w:t>库存低于阈值时自动触发采购申请。通过</w:t>
      </w:r>
      <w:r>
        <w:rPr>
          <w:lang w:eastAsia="zh-CN"/>
        </w:rPr>
        <w:t>RFID</w:t>
      </w:r>
      <w:r>
        <w:rPr>
          <w:lang w:eastAsia="zh-CN"/>
        </w:rPr>
        <w:t>技术与物料绑定，</w:t>
      </w:r>
      <w:r>
        <w:rPr>
          <w:lang w:eastAsia="zh-CN"/>
        </w:rPr>
        <w:t>WMS</w:t>
      </w:r>
      <w:r>
        <w:rPr>
          <w:lang w:eastAsia="zh-CN"/>
        </w:rPr>
        <w:t>可追溯每批铁芯所用硅钢片的生产厂家、牌号、性能参数，满足客户对原材料的追溯需求。</w:t>
      </w:r>
    </w:p>
    <w:p w14:paraId="04F7E6A6" w14:textId="77777777" w:rsidR="00127C9B" w:rsidRDefault="001B516C">
      <w:pPr>
        <w:ind w:firstLine="480"/>
        <w:rPr>
          <w:lang w:eastAsia="zh-CN"/>
        </w:rPr>
      </w:pPr>
      <w:r>
        <w:rPr>
          <w:b/>
          <w:lang w:eastAsia="zh-CN"/>
        </w:rPr>
        <w:t>WCS</w:t>
      </w:r>
      <w:r>
        <w:rPr>
          <w:b/>
          <w:lang w:eastAsia="zh-CN"/>
        </w:rPr>
        <w:t>系统</w:t>
      </w:r>
      <w:r>
        <w:rPr>
          <w:lang w:eastAsia="zh-CN"/>
        </w:rPr>
        <w:t>：作为物流设备的控制中枢，</w:t>
      </w:r>
      <w:r>
        <w:rPr>
          <w:lang w:eastAsia="zh-CN"/>
        </w:rPr>
        <w:t>WCS</w:t>
      </w:r>
      <w:r>
        <w:rPr>
          <w:lang w:eastAsia="zh-CN"/>
        </w:rPr>
        <w:t>系统接收</w:t>
      </w:r>
      <w:r>
        <w:rPr>
          <w:lang w:eastAsia="zh-CN"/>
        </w:rPr>
        <w:t>WMS</w:t>
      </w:r>
      <w:r>
        <w:rPr>
          <w:lang w:eastAsia="zh-CN"/>
        </w:rPr>
        <w:t>的出入库指令，将其转化为</w:t>
      </w:r>
      <w:r>
        <w:rPr>
          <w:lang w:eastAsia="zh-CN"/>
        </w:rPr>
        <w:t>AGV</w:t>
      </w:r>
      <w:r>
        <w:rPr>
          <w:lang w:eastAsia="zh-CN"/>
        </w:rPr>
        <w:t>、堆垛机的动作指令（如路径规划、速度控制）。系统采用分布式控制架构，支持多设备并行作业（最多</w:t>
      </w:r>
      <w:r>
        <w:rPr>
          <w:lang w:eastAsia="zh-CN"/>
        </w:rPr>
        <w:t>8</w:t>
      </w:r>
      <w:r>
        <w:rPr>
          <w:lang w:eastAsia="zh-CN"/>
        </w:rPr>
        <w:t>台</w:t>
      </w:r>
      <w:r>
        <w:rPr>
          <w:lang w:eastAsia="zh-CN"/>
        </w:rPr>
        <w:t>AGV</w:t>
      </w:r>
      <w:r>
        <w:rPr>
          <w:lang w:eastAsia="zh-CN"/>
        </w:rPr>
        <w:t>同时调度），通过冲突避免算法（如时间窗分配法）防止设备碰撞，设备调度成功率达</w:t>
      </w:r>
      <w:r>
        <w:rPr>
          <w:lang w:eastAsia="zh-CN"/>
        </w:rPr>
        <w:t>99.9%</w:t>
      </w:r>
      <w:r>
        <w:rPr>
          <w:lang w:eastAsia="zh-CN"/>
        </w:rPr>
        <w:t>。</w:t>
      </w:r>
    </w:p>
    <w:p w14:paraId="3558168B" w14:textId="77777777" w:rsidR="00127C9B" w:rsidRDefault="001B516C">
      <w:pPr>
        <w:ind w:firstLine="480"/>
        <w:rPr>
          <w:lang w:eastAsia="zh-CN"/>
        </w:rPr>
      </w:pPr>
      <w:r>
        <w:rPr>
          <w:lang w:eastAsia="zh-CN"/>
        </w:rPr>
        <w:t>三大系统通过工业以太网实现数据互通，采用</w:t>
      </w:r>
      <w:r>
        <w:rPr>
          <w:lang w:eastAsia="zh-CN"/>
        </w:rPr>
        <w:t>OPC UA</w:t>
      </w:r>
      <w:r>
        <w:rPr>
          <w:lang w:eastAsia="zh-CN"/>
        </w:rPr>
        <w:t>协议进行标准化数据交互，确保信息一</w:t>
      </w:r>
      <w:r>
        <w:rPr>
          <w:lang w:eastAsia="zh-CN"/>
        </w:rPr>
        <w:t>致性（数据同步延迟＜</w:t>
      </w:r>
      <w:r>
        <w:rPr>
          <w:lang w:eastAsia="zh-CN"/>
        </w:rPr>
        <w:t>1</w:t>
      </w:r>
      <w:r>
        <w:rPr>
          <w:lang w:eastAsia="zh-CN"/>
        </w:rPr>
        <w:t>秒）。系统集成架构支持扩展，可根据生产规模增加设备接口或功能模块，为车间未来智能化升级预留空间。</w:t>
      </w:r>
    </w:p>
    <w:p w14:paraId="0F659ABB" w14:textId="77777777" w:rsidR="00127C9B" w:rsidRDefault="001B516C">
      <w:pPr>
        <w:pStyle w:val="31"/>
      </w:pPr>
      <w:r>
        <w:t xml:space="preserve">3.2 </w:t>
      </w:r>
      <w:r>
        <w:t>数字孪生与仿真系统应用</w:t>
      </w:r>
    </w:p>
    <w:p w14:paraId="47EDAF4E" w14:textId="77777777" w:rsidR="00127C9B" w:rsidRDefault="001B516C">
      <w:pPr>
        <w:ind w:firstLine="480"/>
        <w:rPr>
          <w:lang w:eastAsia="zh-CN"/>
        </w:rPr>
      </w:pPr>
      <w:r>
        <w:rPr>
          <w:lang w:eastAsia="zh-CN"/>
        </w:rPr>
        <w:t>干变铁芯车间引入数字孪生技术，构建了</w:t>
      </w:r>
      <w:r>
        <w:rPr>
          <w:lang w:eastAsia="zh-CN"/>
        </w:rPr>
        <w:t>“</w:t>
      </w:r>
      <w:r>
        <w:rPr>
          <w:lang w:eastAsia="zh-CN"/>
        </w:rPr>
        <w:t>物理车间</w:t>
      </w:r>
      <w:r>
        <w:rPr>
          <w:lang w:eastAsia="zh-CN"/>
        </w:rPr>
        <w:t>-</w:t>
      </w:r>
      <w:r>
        <w:rPr>
          <w:lang w:eastAsia="zh-CN"/>
        </w:rPr>
        <w:t>虚拟车间</w:t>
      </w:r>
      <w:r>
        <w:rPr>
          <w:lang w:eastAsia="zh-CN"/>
        </w:rPr>
        <w:t>”</w:t>
      </w:r>
      <w:r>
        <w:rPr>
          <w:lang w:eastAsia="zh-CN"/>
        </w:rPr>
        <w:t>的双向映射，通过研发设计仿真与生产工艺仿真两大平台实现生产过程的预优化与全流程监控，成为湖北省人工智能赋能制造业的典型应用案例。</w:t>
      </w:r>
    </w:p>
    <w:p w14:paraId="046B2618" w14:textId="77777777" w:rsidR="00127C9B" w:rsidRDefault="001B516C">
      <w:pPr>
        <w:ind w:firstLine="480"/>
        <w:rPr>
          <w:lang w:eastAsia="zh-CN"/>
        </w:rPr>
      </w:pPr>
      <w:r>
        <w:rPr>
          <w:b/>
          <w:lang w:eastAsia="zh-CN"/>
        </w:rPr>
        <w:t>研发设计仿真平台</w:t>
      </w:r>
      <w:r>
        <w:rPr>
          <w:lang w:eastAsia="zh-CN"/>
        </w:rPr>
        <w:t>：基于三维建模软件（如</w:t>
      </w:r>
      <w:r>
        <w:rPr>
          <w:lang w:eastAsia="zh-CN"/>
        </w:rPr>
        <w:t>SolidWorks</w:t>
      </w:r>
      <w:r>
        <w:rPr>
          <w:lang w:eastAsia="zh-CN"/>
        </w:rPr>
        <w:t>）构建铁芯数字模型，集成电磁仿真、结构仿真模块。在新产品设计阶段，通过电磁仿真分析不同硅钢片牌号、叠片形式对铁芯损</w:t>
      </w:r>
      <w:r>
        <w:rPr>
          <w:lang w:eastAsia="zh-CN"/>
        </w:rPr>
        <w:t>耗的影响（仿真精度</w:t>
      </w:r>
      <w:r>
        <w:rPr>
          <w:lang w:eastAsia="zh-CN"/>
        </w:rPr>
        <w:t>±2%</w:t>
      </w:r>
      <w:r>
        <w:rPr>
          <w:lang w:eastAsia="zh-CN"/>
        </w:rPr>
        <w:t>），优化铁芯结构参数（如铁芯直径、窗高）；通过结构仿真验证铁芯在短路工况下的机械强度（抗短路力</w:t>
      </w:r>
      <w:r>
        <w:rPr>
          <w:lang w:eastAsia="zh-CN"/>
        </w:rPr>
        <w:t>≥100N/cm²</w:t>
      </w:r>
      <w:r>
        <w:rPr>
          <w:lang w:eastAsia="zh-CN"/>
        </w:rPr>
        <w:t>），减少物理样机试制次数（从</w:t>
      </w:r>
      <w:r>
        <w:rPr>
          <w:lang w:eastAsia="zh-CN"/>
        </w:rPr>
        <w:t>3</w:t>
      </w:r>
      <w:r>
        <w:rPr>
          <w:lang w:eastAsia="zh-CN"/>
        </w:rPr>
        <w:t>次减少至</w:t>
      </w:r>
      <w:r>
        <w:rPr>
          <w:lang w:eastAsia="zh-CN"/>
        </w:rPr>
        <w:t>1</w:t>
      </w:r>
      <w:r>
        <w:rPr>
          <w:lang w:eastAsia="zh-CN"/>
        </w:rPr>
        <w:t>次），研发周期缩短</w:t>
      </w:r>
      <w:r>
        <w:rPr>
          <w:lang w:eastAsia="zh-CN"/>
        </w:rPr>
        <w:t>40%</w:t>
      </w:r>
      <w:r>
        <w:rPr>
          <w:lang w:eastAsia="zh-CN"/>
        </w:rPr>
        <w:t>。</w:t>
      </w:r>
    </w:p>
    <w:p w14:paraId="1DA129A2" w14:textId="77777777" w:rsidR="00127C9B" w:rsidRDefault="001B516C">
      <w:pPr>
        <w:ind w:firstLine="480"/>
        <w:rPr>
          <w:lang w:eastAsia="zh-CN"/>
        </w:rPr>
      </w:pPr>
      <w:r>
        <w:rPr>
          <w:b/>
          <w:lang w:eastAsia="zh-CN"/>
        </w:rPr>
        <w:lastRenderedPageBreak/>
        <w:t>生产工艺仿真平台</w:t>
      </w:r>
      <w:r>
        <w:rPr>
          <w:lang w:eastAsia="zh-CN"/>
        </w:rPr>
        <w:t>：基于数字孪生模型实时映射物理车间的生产状态，包括设备运行参数、物料位置、环境数据等。平台支持生产过程模拟，在新产品投产前，通过仿真验证生产节拍（如横剪工序能否满足每小时</w:t>
      </w:r>
      <w:r>
        <w:rPr>
          <w:lang w:eastAsia="zh-CN"/>
        </w:rPr>
        <w:t>800</w:t>
      </w:r>
      <w:r>
        <w:rPr>
          <w:lang w:eastAsia="zh-CN"/>
        </w:rPr>
        <w:t>片的产能需求）、物流路径合理性（</w:t>
      </w:r>
      <w:r>
        <w:rPr>
          <w:lang w:eastAsia="zh-CN"/>
        </w:rPr>
        <w:t>AGV</w:t>
      </w:r>
      <w:r>
        <w:rPr>
          <w:lang w:eastAsia="zh-CN"/>
        </w:rPr>
        <w:t>是否存在拥堵点），提前发现工艺瓶颈。在生产过程中，平台通过对比虚拟与实际生产数</w:t>
      </w:r>
      <w:r>
        <w:rPr>
          <w:lang w:eastAsia="zh-CN"/>
        </w:rPr>
        <w:t>据（如实际剪切精度与仿真精度偏差），动态调整工艺参数（如伺服电机速度、液压压力），使铁芯叠片系数稳定在</w:t>
      </w:r>
      <w:r>
        <w:rPr>
          <w:lang w:eastAsia="zh-CN"/>
        </w:rPr>
        <w:t>0.96</w:t>
      </w:r>
      <w:r>
        <w:rPr>
          <w:lang w:eastAsia="zh-CN"/>
        </w:rPr>
        <w:t>以上。</w:t>
      </w:r>
    </w:p>
    <w:p w14:paraId="4AC6E732" w14:textId="77777777" w:rsidR="00127C9B" w:rsidRDefault="001B516C">
      <w:pPr>
        <w:ind w:firstLine="480"/>
        <w:rPr>
          <w:lang w:eastAsia="zh-CN"/>
        </w:rPr>
      </w:pPr>
      <w:r>
        <w:rPr>
          <w:lang w:eastAsia="zh-CN"/>
        </w:rPr>
        <w:t>数字孪生系统与车间数据中台实时交互，虚拟模型每</w:t>
      </w:r>
      <w:r>
        <w:rPr>
          <w:lang w:eastAsia="zh-CN"/>
        </w:rPr>
        <w:t>100ms</w:t>
      </w:r>
      <w:r>
        <w:rPr>
          <w:lang w:eastAsia="zh-CN"/>
        </w:rPr>
        <w:t>更新一次物理车间状态，管理人员可通过三维可视化界面监控生产全局，或聚焦单台设备的细节（如刀具磨损量），实现远程诊断与决策。</w:t>
      </w:r>
    </w:p>
    <w:p w14:paraId="4BA03D9C" w14:textId="77777777" w:rsidR="00127C9B" w:rsidRDefault="001B516C">
      <w:pPr>
        <w:pStyle w:val="31"/>
      </w:pPr>
      <w:r>
        <w:t xml:space="preserve">3.3 </w:t>
      </w:r>
      <w:r>
        <w:t>数据平台与决策支持系统</w:t>
      </w:r>
    </w:p>
    <w:p w14:paraId="5D685858" w14:textId="77777777" w:rsidR="00127C9B" w:rsidRDefault="001B516C">
      <w:pPr>
        <w:ind w:firstLine="480"/>
        <w:rPr>
          <w:lang w:eastAsia="zh-CN"/>
        </w:rPr>
      </w:pPr>
      <w:r>
        <w:rPr>
          <w:lang w:eastAsia="zh-CN"/>
        </w:rPr>
        <w:t>车间数据平台以</w:t>
      </w:r>
      <w:r>
        <w:rPr>
          <w:lang w:eastAsia="zh-CN"/>
        </w:rPr>
        <w:t>“</w:t>
      </w:r>
      <w:r>
        <w:rPr>
          <w:lang w:eastAsia="zh-CN"/>
        </w:rPr>
        <w:t>数据资产化</w:t>
      </w:r>
      <w:r>
        <w:rPr>
          <w:lang w:eastAsia="zh-CN"/>
        </w:rPr>
        <w:t>”</w:t>
      </w:r>
      <w:r>
        <w:rPr>
          <w:lang w:eastAsia="zh-CN"/>
        </w:rPr>
        <w:t>为目标，整合生产、质量、设备、能源等全维度数据，构建了</w:t>
      </w:r>
      <w:r>
        <w:rPr>
          <w:lang w:eastAsia="zh-CN"/>
        </w:rPr>
        <w:t>“</w:t>
      </w:r>
      <w:r>
        <w:rPr>
          <w:lang w:eastAsia="zh-CN"/>
        </w:rPr>
        <w:t>采集</w:t>
      </w:r>
      <w:r>
        <w:rPr>
          <w:lang w:eastAsia="zh-CN"/>
        </w:rPr>
        <w:t>-</w:t>
      </w:r>
      <w:r>
        <w:rPr>
          <w:lang w:eastAsia="zh-CN"/>
        </w:rPr>
        <w:t>存储</w:t>
      </w:r>
      <w:r>
        <w:rPr>
          <w:lang w:eastAsia="zh-CN"/>
        </w:rPr>
        <w:t>-</w:t>
      </w:r>
      <w:r>
        <w:rPr>
          <w:lang w:eastAsia="zh-CN"/>
        </w:rPr>
        <w:t>分析</w:t>
      </w:r>
      <w:r>
        <w:rPr>
          <w:lang w:eastAsia="zh-CN"/>
        </w:rPr>
        <w:t>-</w:t>
      </w:r>
      <w:r>
        <w:rPr>
          <w:lang w:eastAsia="zh-CN"/>
        </w:rPr>
        <w:t>应用</w:t>
      </w:r>
      <w:r>
        <w:rPr>
          <w:lang w:eastAsia="zh-CN"/>
        </w:rPr>
        <w:t>”</w:t>
      </w:r>
      <w:r>
        <w:rPr>
          <w:lang w:eastAsia="zh-CN"/>
        </w:rPr>
        <w:t>的完整数据价值链，</w:t>
      </w:r>
      <w:r>
        <w:rPr>
          <w:lang w:eastAsia="zh-CN"/>
        </w:rPr>
        <w:t>2025</w:t>
      </w:r>
      <w:r>
        <w:rPr>
          <w:lang w:eastAsia="zh-CN"/>
        </w:rPr>
        <w:t>年</w:t>
      </w:r>
      <w:r>
        <w:rPr>
          <w:lang w:eastAsia="zh-CN"/>
        </w:rPr>
        <w:t>4</w:t>
      </w:r>
      <w:r>
        <w:rPr>
          <w:lang w:eastAsia="zh-CN"/>
        </w:rPr>
        <w:t>月，车间数据资产成功在福建大数据交易中心挂牌，成为国内变压器行业首个实现数据资产交易的生产单元。</w:t>
      </w:r>
    </w:p>
    <w:p w14:paraId="07121D89" w14:textId="77777777" w:rsidR="00127C9B" w:rsidRDefault="001B516C">
      <w:pPr>
        <w:ind w:firstLine="480"/>
        <w:rPr>
          <w:lang w:eastAsia="zh-CN"/>
        </w:rPr>
      </w:pPr>
      <w:r>
        <w:rPr>
          <w:b/>
          <w:lang w:eastAsia="zh-CN"/>
        </w:rPr>
        <w:t>数据采集与存储</w:t>
      </w:r>
      <w:r>
        <w:rPr>
          <w:lang w:eastAsia="zh-CN"/>
        </w:rPr>
        <w:t>：平台采用边缘计算</w:t>
      </w:r>
      <w:r>
        <w:rPr>
          <w:lang w:eastAsia="zh-CN"/>
        </w:rPr>
        <w:t>+</w:t>
      </w:r>
      <w:r>
        <w:rPr>
          <w:lang w:eastAsia="zh-CN"/>
        </w:rPr>
        <w:t>云计算架构，边缘节点（部署于设备控制柜）对传感器数据进行实时处理（如滤波、特征提取），关键数据（如铁芯损耗、设备振动频谱）上传至云端数据中心。云端采用</w:t>
      </w:r>
      <w:r>
        <w:rPr>
          <w:lang w:eastAsia="zh-CN"/>
        </w:rPr>
        <w:t>Hadoop</w:t>
      </w:r>
      <w:r>
        <w:rPr>
          <w:lang w:eastAsia="zh-CN"/>
        </w:rPr>
        <w:t>分布式存储架构，存储容量可扩展至</w:t>
      </w:r>
      <w:r>
        <w:rPr>
          <w:lang w:eastAsia="zh-CN"/>
        </w:rPr>
        <w:t>PB</w:t>
      </w:r>
      <w:r>
        <w:rPr>
          <w:lang w:eastAsia="zh-CN"/>
        </w:rPr>
        <w:t>级，支持结构化数据（如生产报表）与非结构化数</w:t>
      </w:r>
      <w:r>
        <w:rPr>
          <w:lang w:eastAsia="zh-CN"/>
        </w:rPr>
        <w:t>据（如设备振动波形图）的统一管理。</w:t>
      </w:r>
    </w:p>
    <w:p w14:paraId="5D03C405" w14:textId="77777777" w:rsidR="00127C9B" w:rsidRDefault="001B516C">
      <w:pPr>
        <w:ind w:firstLine="480"/>
        <w:rPr>
          <w:lang w:eastAsia="zh-CN"/>
        </w:rPr>
      </w:pPr>
      <w:r>
        <w:rPr>
          <w:b/>
          <w:lang w:eastAsia="zh-CN"/>
        </w:rPr>
        <w:t>数据分析与建模</w:t>
      </w:r>
      <w:r>
        <w:rPr>
          <w:lang w:eastAsia="zh-CN"/>
        </w:rPr>
        <w:t>：基于大数据分析平台（如</w:t>
      </w:r>
      <w:r>
        <w:rPr>
          <w:lang w:eastAsia="zh-CN"/>
        </w:rPr>
        <w:t>Spark</w:t>
      </w:r>
      <w:r>
        <w:rPr>
          <w:lang w:eastAsia="zh-CN"/>
        </w:rPr>
        <w:t>）与</w:t>
      </w:r>
      <w:r>
        <w:rPr>
          <w:lang w:eastAsia="zh-CN"/>
        </w:rPr>
        <w:t>AI</w:t>
      </w:r>
      <w:r>
        <w:rPr>
          <w:lang w:eastAsia="zh-CN"/>
        </w:rPr>
        <w:t>算法库（如</w:t>
      </w:r>
      <w:r>
        <w:rPr>
          <w:lang w:eastAsia="zh-CN"/>
        </w:rPr>
        <w:t>TensorFlow</w:t>
      </w:r>
      <w:r>
        <w:rPr>
          <w:lang w:eastAsia="zh-CN"/>
        </w:rPr>
        <w:t>）构建分析模型。设备健康管理模型通过</w:t>
      </w:r>
      <w:r>
        <w:rPr>
          <w:lang w:eastAsia="zh-CN"/>
        </w:rPr>
        <w:t>LSTM</w:t>
      </w:r>
      <w:r>
        <w:rPr>
          <w:lang w:eastAsia="zh-CN"/>
        </w:rPr>
        <w:t>神经网络预测刀具剩余寿命（预测准确率</w:t>
      </w:r>
      <w:r>
        <w:rPr>
          <w:lang w:eastAsia="zh-CN"/>
        </w:rPr>
        <w:t>85%</w:t>
      </w:r>
      <w:r>
        <w:rPr>
          <w:lang w:eastAsia="zh-CN"/>
        </w:rPr>
        <w:t>），提前安排更换计划；质量预测模型通过</w:t>
      </w:r>
      <w:r>
        <w:rPr>
          <w:lang w:eastAsia="zh-CN"/>
        </w:rPr>
        <w:t>XGBoost</w:t>
      </w:r>
      <w:r>
        <w:rPr>
          <w:lang w:eastAsia="zh-CN"/>
        </w:rPr>
        <w:t>算法分析剪切速度、压力等参数与铁芯叠片系数的关系，当预测叠片系数＜</w:t>
      </w:r>
      <w:r>
        <w:rPr>
          <w:lang w:eastAsia="zh-CN"/>
        </w:rPr>
        <w:t>0.95</w:t>
      </w:r>
      <w:r>
        <w:rPr>
          <w:lang w:eastAsia="zh-CN"/>
        </w:rPr>
        <w:t>时自动调整工艺参数，质量异常预警准确率达</w:t>
      </w:r>
      <w:r>
        <w:rPr>
          <w:lang w:eastAsia="zh-CN"/>
        </w:rPr>
        <w:t>90%</w:t>
      </w:r>
      <w:r>
        <w:rPr>
          <w:lang w:eastAsia="zh-CN"/>
        </w:rPr>
        <w:t>；能源优化模型通过遗传算法优化生产调度，使单位铁芯能耗降低</w:t>
      </w:r>
      <w:r>
        <w:rPr>
          <w:lang w:eastAsia="zh-CN"/>
        </w:rPr>
        <w:t>8%</w:t>
      </w:r>
      <w:r>
        <w:rPr>
          <w:lang w:eastAsia="zh-CN"/>
        </w:rPr>
        <w:t>（从</w:t>
      </w:r>
      <w:r>
        <w:rPr>
          <w:lang w:eastAsia="zh-CN"/>
        </w:rPr>
        <w:t>0.5kW·h/kg</w:t>
      </w:r>
      <w:r>
        <w:rPr>
          <w:lang w:eastAsia="zh-CN"/>
        </w:rPr>
        <w:t>降至</w:t>
      </w:r>
      <w:r>
        <w:rPr>
          <w:lang w:eastAsia="zh-CN"/>
        </w:rPr>
        <w:t>0.46kW·h/kg</w:t>
      </w:r>
      <w:r>
        <w:rPr>
          <w:lang w:eastAsia="zh-CN"/>
        </w:rPr>
        <w:t>）。</w:t>
      </w:r>
    </w:p>
    <w:p w14:paraId="7483D6F2" w14:textId="77777777" w:rsidR="00127C9B" w:rsidRDefault="001B516C">
      <w:pPr>
        <w:ind w:firstLine="480"/>
        <w:rPr>
          <w:lang w:eastAsia="zh-CN"/>
        </w:rPr>
      </w:pPr>
      <w:r>
        <w:rPr>
          <w:b/>
          <w:lang w:eastAsia="zh-CN"/>
        </w:rPr>
        <w:t>决策支持应用</w:t>
      </w:r>
      <w:r>
        <w:rPr>
          <w:lang w:eastAsia="zh-CN"/>
        </w:rPr>
        <w:t>：</w:t>
      </w:r>
      <w:r>
        <w:rPr>
          <w:lang w:eastAsia="zh-CN"/>
        </w:rPr>
        <w:t>平台通过</w:t>
      </w:r>
      <w:r>
        <w:rPr>
          <w:lang w:eastAsia="zh-CN"/>
        </w:rPr>
        <w:t>BI</w:t>
      </w:r>
      <w:r>
        <w:rPr>
          <w:lang w:eastAsia="zh-CN"/>
        </w:rPr>
        <w:t>（商业智能）工具（如</w:t>
      </w:r>
      <w:r>
        <w:rPr>
          <w:lang w:eastAsia="zh-CN"/>
        </w:rPr>
        <w:t>Power BI</w:t>
      </w:r>
      <w:r>
        <w:rPr>
          <w:lang w:eastAsia="zh-CN"/>
        </w:rPr>
        <w:t>）生成可视化报表，展示生产效率、质量合格率、设备</w:t>
      </w:r>
      <w:r>
        <w:rPr>
          <w:lang w:eastAsia="zh-CN"/>
        </w:rPr>
        <w:t>OEE</w:t>
      </w:r>
      <w:r>
        <w:rPr>
          <w:lang w:eastAsia="zh-CN"/>
        </w:rPr>
        <w:t>等关键指标（</w:t>
      </w:r>
      <w:r>
        <w:rPr>
          <w:lang w:eastAsia="zh-CN"/>
        </w:rPr>
        <w:t>KPI</w:t>
      </w:r>
      <w:r>
        <w:rPr>
          <w:lang w:eastAsia="zh-CN"/>
        </w:rPr>
        <w:t>），支持钻取分析</w:t>
      </w:r>
      <w:r>
        <w:rPr>
          <w:lang w:eastAsia="zh-CN"/>
        </w:rPr>
        <w:lastRenderedPageBreak/>
        <w:t>（如从车间</w:t>
      </w:r>
      <w:r>
        <w:rPr>
          <w:lang w:eastAsia="zh-CN"/>
        </w:rPr>
        <w:t>OEE</w:t>
      </w:r>
      <w:r>
        <w:rPr>
          <w:lang w:eastAsia="zh-CN"/>
        </w:rPr>
        <w:t>下钻至单台设备的</w:t>
      </w:r>
      <w:r>
        <w:rPr>
          <w:lang w:eastAsia="zh-CN"/>
        </w:rPr>
        <w:t>OEE</w:t>
      </w:r>
      <w:r>
        <w:rPr>
          <w:lang w:eastAsia="zh-CN"/>
        </w:rPr>
        <w:t>）。管理人员可通过移动端</w:t>
      </w:r>
      <w:r>
        <w:rPr>
          <w:lang w:eastAsia="zh-CN"/>
        </w:rPr>
        <w:t>APP</w:t>
      </w:r>
      <w:r>
        <w:rPr>
          <w:lang w:eastAsia="zh-CN"/>
        </w:rPr>
        <w:t>实时查看报表，接收异常预警，实现</w:t>
      </w:r>
      <w:r>
        <w:rPr>
          <w:lang w:eastAsia="zh-CN"/>
        </w:rPr>
        <w:t>“</w:t>
      </w:r>
      <w:r>
        <w:rPr>
          <w:lang w:eastAsia="zh-CN"/>
        </w:rPr>
        <w:t>数据驱动决策</w:t>
      </w:r>
      <w:r>
        <w:rPr>
          <w:lang w:eastAsia="zh-CN"/>
        </w:rPr>
        <w:t>”</w:t>
      </w:r>
      <w:r>
        <w:rPr>
          <w:lang w:eastAsia="zh-CN"/>
        </w:rPr>
        <w:t>。平台还支持与客户系统对接，客户可通过专用端口查询订单生产进度、质量检测数据，提升客户满意度（客户满意度评分提升至</w:t>
      </w:r>
      <w:r>
        <w:rPr>
          <w:lang w:eastAsia="zh-CN"/>
        </w:rPr>
        <w:t>9.5/10</w:t>
      </w:r>
      <w:r>
        <w:rPr>
          <w:lang w:eastAsia="zh-CN"/>
        </w:rPr>
        <w:t>）。</w:t>
      </w:r>
    </w:p>
    <w:p w14:paraId="00D9E7AC" w14:textId="77777777" w:rsidR="00127C9B" w:rsidRDefault="001B516C">
      <w:pPr>
        <w:pStyle w:val="21"/>
      </w:pPr>
      <w:r>
        <w:t>四、自动化控制系统配置</w:t>
      </w:r>
    </w:p>
    <w:p w14:paraId="4299585F" w14:textId="77777777" w:rsidR="00127C9B" w:rsidRDefault="001B516C">
      <w:pPr>
        <w:pStyle w:val="31"/>
      </w:pPr>
      <w:r>
        <w:t>4.1 PLC</w:t>
      </w:r>
      <w:r>
        <w:t>与伺服控制系统</w:t>
      </w:r>
    </w:p>
    <w:p w14:paraId="0FE018C5" w14:textId="77777777" w:rsidR="00127C9B" w:rsidRDefault="001B516C">
      <w:pPr>
        <w:ind w:firstLine="480"/>
        <w:rPr>
          <w:lang w:eastAsia="zh-CN"/>
        </w:rPr>
      </w:pPr>
      <w:r>
        <w:rPr>
          <w:lang w:eastAsia="zh-CN"/>
        </w:rPr>
        <w:t>干变铁芯车间自动化控制系统以</w:t>
      </w:r>
      <w:r>
        <w:rPr>
          <w:lang w:eastAsia="zh-CN"/>
        </w:rPr>
        <w:t>PLC</w:t>
      </w:r>
      <w:r>
        <w:rPr>
          <w:lang w:eastAsia="zh-CN"/>
        </w:rPr>
        <w:t>为核心，采用</w:t>
      </w:r>
      <w:r>
        <w:rPr>
          <w:lang w:eastAsia="zh-CN"/>
        </w:rPr>
        <w:t>“</w:t>
      </w:r>
      <w:r>
        <w:rPr>
          <w:lang w:eastAsia="zh-CN"/>
        </w:rPr>
        <w:t>分布式控制</w:t>
      </w:r>
      <w:r>
        <w:rPr>
          <w:lang w:eastAsia="zh-CN"/>
        </w:rPr>
        <w:t>+</w:t>
      </w:r>
      <w:r>
        <w:rPr>
          <w:lang w:eastAsia="zh-CN"/>
        </w:rPr>
        <w:t>伺服闭环</w:t>
      </w:r>
      <w:r>
        <w:rPr>
          <w:lang w:eastAsia="zh-CN"/>
        </w:rPr>
        <w:t>”</w:t>
      </w:r>
      <w:r>
        <w:rPr>
          <w:lang w:eastAsia="zh-CN"/>
        </w:rPr>
        <w:t>架构</w:t>
      </w:r>
      <w:r>
        <w:rPr>
          <w:lang w:eastAsia="zh-CN"/>
        </w:rPr>
        <w:t>，实现生产设备的高精度、高响应控制。根据行业智能制造标准及</w:t>
      </w:r>
      <w:r>
        <w:rPr>
          <w:rFonts w:hint="eastAsia"/>
          <w:lang w:eastAsia="zh"/>
        </w:rPr>
        <w:t>JP</w:t>
      </w:r>
      <w:r>
        <w:rPr>
          <w:lang w:eastAsia="zh-CN"/>
        </w:rPr>
        <w:t>科技数字化转型实践，推测车间主要配置如下：</w:t>
      </w:r>
    </w:p>
    <w:p w14:paraId="2322FDDB" w14:textId="77777777" w:rsidR="00127C9B" w:rsidRDefault="001B516C">
      <w:pPr>
        <w:ind w:firstLine="480"/>
        <w:rPr>
          <w:lang w:eastAsia="zh-CN"/>
        </w:rPr>
      </w:pPr>
      <w:r>
        <w:rPr>
          <w:b/>
          <w:lang w:eastAsia="zh-CN"/>
        </w:rPr>
        <w:t>PLC</w:t>
      </w:r>
      <w:r>
        <w:rPr>
          <w:b/>
          <w:lang w:eastAsia="zh-CN"/>
        </w:rPr>
        <w:t>系统</w:t>
      </w:r>
      <w:r>
        <w:rPr>
          <w:lang w:eastAsia="zh-CN"/>
        </w:rPr>
        <w:t>：核心设备（如乔格纵剪</w:t>
      </w:r>
      <w:r>
        <w:rPr>
          <w:lang w:eastAsia="zh-CN"/>
        </w:rPr>
        <w:t>/</w:t>
      </w:r>
      <w:r>
        <w:rPr>
          <w:lang w:eastAsia="zh-CN"/>
        </w:rPr>
        <w:t>横剪生产线）采用西门子</w:t>
      </w:r>
      <w:r>
        <w:rPr>
          <w:lang w:eastAsia="zh-CN"/>
        </w:rPr>
        <w:t>S7-1500</w:t>
      </w:r>
      <w:r>
        <w:rPr>
          <w:lang w:eastAsia="zh-CN"/>
        </w:rPr>
        <w:t>系列</w:t>
      </w:r>
      <w:r>
        <w:rPr>
          <w:lang w:eastAsia="zh-CN"/>
        </w:rPr>
        <w:t>PLC</w:t>
      </w:r>
      <w:r>
        <w:rPr>
          <w:lang w:eastAsia="zh-CN"/>
        </w:rPr>
        <w:t>，该系列</w:t>
      </w:r>
      <w:r>
        <w:rPr>
          <w:lang w:eastAsia="zh-CN"/>
        </w:rPr>
        <w:t>PLC</w:t>
      </w:r>
      <w:r>
        <w:rPr>
          <w:lang w:eastAsia="zh-CN"/>
        </w:rPr>
        <w:t>支持</w:t>
      </w:r>
      <w:r>
        <w:rPr>
          <w:lang w:eastAsia="zh-CN"/>
        </w:rPr>
        <w:t>EtherCAT</w:t>
      </w:r>
      <w:r>
        <w:rPr>
          <w:lang w:eastAsia="zh-CN"/>
        </w:rPr>
        <w:t>总线，控制周期</w:t>
      </w:r>
      <w:r>
        <w:rPr>
          <w:lang w:eastAsia="zh-CN"/>
        </w:rPr>
        <w:t>≤1ms</w:t>
      </w:r>
      <w:r>
        <w:rPr>
          <w:lang w:eastAsia="zh-CN"/>
        </w:rPr>
        <w:t>，可满足高速剪切的实时性需求。</w:t>
      </w:r>
      <w:r>
        <w:rPr>
          <w:lang w:eastAsia="zh-CN"/>
        </w:rPr>
        <w:t>PLC</w:t>
      </w:r>
      <w:r>
        <w:rPr>
          <w:lang w:eastAsia="zh-CN"/>
        </w:rPr>
        <w:t>通过</w:t>
      </w:r>
      <w:r>
        <w:rPr>
          <w:lang w:eastAsia="zh-CN"/>
        </w:rPr>
        <w:t>Profinet</w:t>
      </w:r>
      <w:r>
        <w:rPr>
          <w:lang w:eastAsia="zh-CN"/>
        </w:rPr>
        <w:t>协议与分布式</w:t>
      </w:r>
      <w:r>
        <w:rPr>
          <w:lang w:eastAsia="zh-CN"/>
        </w:rPr>
        <w:t>I/O</w:t>
      </w:r>
      <w:r>
        <w:rPr>
          <w:lang w:eastAsia="zh-CN"/>
        </w:rPr>
        <w:t>模块（如</w:t>
      </w:r>
      <w:r>
        <w:rPr>
          <w:lang w:eastAsia="zh-CN"/>
        </w:rPr>
        <w:t>ET 200SP</w:t>
      </w:r>
      <w:r>
        <w:rPr>
          <w:lang w:eastAsia="zh-CN"/>
        </w:rPr>
        <w:t>）通信，采集传感器信号（如位置、压力）并控制执行器（如电磁阀、伺服电机），</w:t>
      </w:r>
      <w:r>
        <w:rPr>
          <w:lang w:eastAsia="zh-CN"/>
        </w:rPr>
        <w:t>I/O</w:t>
      </w:r>
      <w:r>
        <w:rPr>
          <w:lang w:eastAsia="zh-CN"/>
        </w:rPr>
        <w:t>模块点数根据设备规模配置（单条生产线</w:t>
      </w:r>
      <w:r>
        <w:rPr>
          <w:lang w:eastAsia="zh-CN"/>
        </w:rPr>
        <w:t>I/O</w:t>
      </w:r>
      <w:r>
        <w:rPr>
          <w:lang w:eastAsia="zh-CN"/>
        </w:rPr>
        <w:t>点数约</w:t>
      </w:r>
      <w:r>
        <w:rPr>
          <w:lang w:eastAsia="zh-CN"/>
        </w:rPr>
        <w:t>500</w:t>
      </w:r>
      <w:r>
        <w:rPr>
          <w:lang w:eastAsia="zh-CN"/>
        </w:rPr>
        <w:t>点）。</w:t>
      </w:r>
    </w:p>
    <w:p w14:paraId="10718E8E" w14:textId="77777777" w:rsidR="00127C9B" w:rsidRDefault="001B516C">
      <w:pPr>
        <w:ind w:firstLine="480"/>
        <w:rPr>
          <w:lang w:eastAsia="zh-CN"/>
        </w:rPr>
      </w:pPr>
      <w:r>
        <w:rPr>
          <w:b/>
          <w:lang w:eastAsia="zh-CN"/>
        </w:rPr>
        <w:t>伺服控制系统</w:t>
      </w:r>
      <w:r>
        <w:rPr>
          <w:lang w:eastAsia="zh-CN"/>
        </w:rPr>
        <w:t>：纵剪、横剪设备的</w:t>
      </w:r>
      <w:r>
        <w:rPr>
          <w:lang w:eastAsia="zh-CN"/>
        </w:rPr>
        <w:t>送料轴、剪切轴采用伺服电机</w:t>
      </w:r>
      <w:r>
        <w:rPr>
          <w:lang w:eastAsia="zh-CN"/>
        </w:rPr>
        <w:t>+</w:t>
      </w:r>
      <w:r>
        <w:rPr>
          <w:lang w:eastAsia="zh-CN"/>
        </w:rPr>
        <w:t>伺服驱动器组合，如西门子</w:t>
      </w:r>
      <w:r>
        <w:rPr>
          <w:lang w:eastAsia="zh-CN"/>
        </w:rPr>
        <w:t>V90</w:t>
      </w:r>
      <w:r>
        <w:rPr>
          <w:lang w:eastAsia="zh-CN"/>
        </w:rPr>
        <w:t>伺服系统。伺服电机额定转速</w:t>
      </w:r>
      <w:r>
        <w:rPr>
          <w:lang w:eastAsia="zh-CN"/>
        </w:rPr>
        <w:t>3000rpm</w:t>
      </w:r>
      <w:r>
        <w:rPr>
          <w:lang w:eastAsia="zh-CN"/>
        </w:rPr>
        <w:t>，扭矩</w:t>
      </w:r>
      <w:r>
        <w:rPr>
          <w:lang w:eastAsia="zh-CN"/>
        </w:rPr>
        <w:t>5-20N·m</w:t>
      </w:r>
      <w:r>
        <w:rPr>
          <w:lang w:eastAsia="zh-CN"/>
        </w:rPr>
        <w:t>，通过绝对值编码器（分辨率</w:t>
      </w:r>
      <w:r>
        <w:rPr>
          <w:lang w:eastAsia="zh-CN"/>
        </w:rPr>
        <w:t>17</w:t>
      </w:r>
      <w:r>
        <w:rPr>
          <w:lang w:eastAsia="zh-CN"/>
        </w:rPr>
        <w:t>位）实现位置闭环控制，定位精度</w:t>
      </w:r>
      <w:r>
        <w:rPr>
          <w:lang w:eastAsia="zh-CN"/>
        </w:rPr>
        <w:t>±0.01mm</w:t>
      </w:r>
      <w:r>
        <w:rPr>
          <w:lang w:eastAsia="zh-CN"/>
        </w:rPr>
        <w:t>。剪切动作采用电子凸轮同步控制，确保送料速度与剪切速度的同步误差</w:t>
      </w:r>
      <w:r>
        <w:rPr>
          <w:lang w:eastAsia="zh-CN"/>
        </w:rPr>
        <w:t>≤0.1%</w:t>
      </w:r>
      <w:r>
        <w:rPr>
          <w:lang w:eastAsia="zh-CN"/>
        </w:rPr>
        <w:t>，满足薄规格硅钢片的高精度剪切需求。</w:t>
      </w:r>
    </w:p>
    <w:p w14:paraId="6F76A8D0" w14:textId="77777777" w:rsidR="00127C9B" w:rsidRDefault="001B516C">
      <w:pPr>
        <w:ind w:firstLine="480"/>
        <w:rPr>
          <w:lang w:eastAsia="zh-CN"/>
        </w:rPr>
      </w:pPr>
      <w:r>
        <w:rPr>
          <w:b/>
          <w:lang w:eastAsia="zh-CN"/>
        </w:rPr>
        <w:t>液压控制系统</w:t>
      </w:r>
      <w:r>
        <w:rPr>
          <w:lang w:eastAsia="zh-CN"/>
        </w:rPr>
        <w:t>：横剪生产线的剪切缸、压料缸采用比例压力阀（如力士乐</w:t>
      </w:r>
      <w:r>
        <w:rPr>
          <w:lang w:eastAsia="zh-CN"/>
        </w:rPr>
        <w:t>4WREE</w:t>
      </w:r>
      <w:r>
        <w:rPr>
          <w:lang w:eastAsia="zh-CN"/>
        </w:rPr>
        <w:t>系列）控制，压力控制精度</w:t>
      </w:r>
      <w:r>
        <w:rPr>
          <w:lang w:eastAsia="zh-CN"/>
        </w:rPr>
        <w:t>±0.5bar</w:t>
      </w:r>
      <w:r>
        <w:rPr>
          <w:lang w:eastAsia="zh-CN"/>
        </w:rPr>
        <w:t>，可根据硅钢片厚度动态调整剪切力（</w:t>
      </w:r>
      <w:r>
        <w:rPr>
          <w:lang w:eastAsia="zh-CN"/>
        </w:rPr>
        <w:t>0.23mm</w:t>
      </w:r>
      <w:r>
        <w:rPr>
          <w:lang w:eastAsia="zh-CN"/>
        </w:rPr>
        <w:t>硅钢片剪切力</w:t>
      </w:r>
      <w:r>
        <w:rPr>
          <w:lang w:eastAsia="zh-CN"/>
        </w:rPr>
        <w:t>50kN</w:t>
      </w:r>
      <w:r>
        <w:rPr>
          <w:lang w:eastAsia="zh-CN"/>
        </w:rPr>
        <w:t>，</w:t>
      </w:r>
      <w:r>
        <w:rPr>
          <w:lang w:eastAsia="zh-CN"/>
        </w:rPr>
        <w:t>0.3mm</w:t>
      </w:r>
      <w:r>
        <w:rPr>
          <w:lang w:eastAsia="zh-CN"/>
        </w:rPr>
        <w:t>硅钢片剪切力</w:t>
      </w:r>
      <w:r>
        <w:rPr>
          <w:lang w:eastAsia="zh-CN"/>
        </w:rPr>
        <w:t>80k</w:t>
      </w:r>
      <w:r>
        <w:rPr>
          <w:lang w:eastAsia="zh-CN"/>
        </w:rPr>
        <w:t>N</w:t>
      </w:r>
      <w:r>
        <w:rPr>
          <w:lang w:eastAsia="zh-CN"/>
        </w:rPr>
        <w:t>），避免剪切过程中硅钢片变形。</w:t>
      </w:r>
    </w:p>
    <w:p w14:paraId="36371B7D" w14:textId="77777777" w:rsidR="00127C9B" w:rsidRDefault="001B516C">
      <w:pPr>
        <w:ind w:firstLine="480"/>
        <w:rPr>
          <w:lang w:eastAsia="zh-CN"/>
        </w:rPr>
      </w:pPr>
      <w:r>
        <w:rPr>
          <w:lang w:eastAsia="zh-CN"/>
        </w:rPr>
        <w:t>控制系统支持远程诊断，通过</w:t>
      </w:r>
      <w:r>
        <w:rPr>
          <w:lang w:eastAsia="zh-CN"/>
        </w:rPr>
        <w:t>PLC</w:t>
      </w:r>
      <w:r>
        <w:rPr>
          <w:lang w:eastAsia="zh-CN"/>
        </w:rPr>
        <w:t>内置的</w:t>
      </w:r>
      <w:r>
        <w:rPr>
          <w:lang w:eastAsia="zh-CN"/>
        </w:rPr>
        <w:t>Web</w:t>
      </w:r>
      <w:r>
        <w:rPr>
          <w:lang w:eastAsia="zh-CN"/>
        </w:rPr>
        <w:t>服务器，维护人员可远程查看程序逻辑、</w:t>
      </w:r>
      <w:r>
        <w:rPr>
          <w:lang w:eastAsia="zh-CN"/>
        </w:rPr>
        <w:t>I/O</w:t>
      </w:r>
      <w:r>
        <w:rPr>
          <w:lang w:eastAsia="zh-CN"/>
        </w:rPr>
        <w:t>状态、故障代码，减少现场调试时间（故障排查时间缩短</w:t>
      </w:r>
      <w:r>
        <w:rPr>
          <w:lang w:eastAsia="zh-CN"/>
        </w:rPr>
        <w:lastRenderedPageBreak/>
        <w:t>50%</w:t>
      </w:r>
      <w:r>
        <w:rPr>
          <w:lang w:eastAsia="zh-CN"/>
        </w:rPr>
        <w:t>）。系统具备冗余设计，关键控制模块（如</w:t>
      </w:r>
      <w:r>
        <w:rPr>
          <w:lang w:eastAsia="zh-CN"/>
        </w:rPr>
        <w:t>CPU</w:t>
      </w:r>
      <w:r>
        <w:rPr>
          <w:lang w:eastAsia="zh-CN"/>
        </w:rPr>
        <w:t>、电源）支持热备，确保生产连续性（控制系统平均无故障时间</w:t>
      </w:r>
      <w:r>
        <w:rPr>
          <w:lang w:eastAsia="zh-CN"/>
        </w:rPr>
        <w:t>≥10000</w:t>
      </w:r>
      <w:r>
        <w:rPr>
          <w:lang w:eastAsia="zh-CN"/>
        </w:rPr>
        <w:t>小时）。</w:t>
      </w:r>
    </w:p>
    <w:p w14:paraId="7B2661D9" w14:textId="77777777" w:rsidR="00127C9B" w:rsidRDefault="001B516C">
      <w:pPr>
        <w:pStyle w:val="31"/>
      </w:pPr>
      <w:r>
        <w:t>4.2 SCADA</w:t>
      </w:r>
      <w:r>
        <w:t>系统与监控功能</w:t>
      </w:r>
    </w:p>
    <w:p w14:paraId="0A84C110" w14:textId="77777777" w:rsidR="00127C9B" w:rsidRDefault="001B516C">
      <w:pPr>
        <w:ind w:firstLine="480"/>
        <w:rPr>
          <w:lang w:eastAsia="zh-CN"/>
        </w:rPr>
      </w:pPr>
      <w:r>
        <w:rPr>
          <w:lang w:eastAsia="zh-CN"/>
        </w:rPr>
        <w:t>干变铁芯车间</w:t>
      </w:r>
      <w:r>
        <w:rPr>
          <w:lang w:eastAsia="zh-CN"/>
        </w:rPr>
        <w:t>SCADA</w:t>
      </w:r>
      <w:r>
        <w:rPr>
          <w:lang w:eastAsia="zh-CN"/>
        </w:rPr>
        <w:t>系统（监控与数据采集系统）采用西门子</w:t>
      </w:r>
      <w:r>
        <w:rPr>
          <w:lang w:eastAsia="zh-CN"/>
        </w:rPr>
        <w:t>WinCC</w:t>
      </w:r>
      <w:r>
        <w:rPr>
          <w:lang w:eastAsia="zh-CN"/>
        </w:rPr>
        <w:t>软件，构建覆盖全车间的监控平台，实现生产过程的可视化管理与集中控制，是车间</w:t>
      </w:r>
      <w:r>
        <w:rPr>
          <w:lang w:eastAsia="zh-CN"/>
        </w:rPr>
        <w:t>“</w:t>
      </w:r>
      <w:r>
        <w:rPr>
          <w:lang w:eastAsia="zh-CN"/>
        </w:rPr>
        <w:t>信息流自动化</w:t>
      </w:r>
      <w:r>
        <w:rPr>
          <w:lang w:eastAsia="zh-CN"/>
        </w:rPr>
        <w:t>”</w:t>
      </w:r>
      <w:r>
        <w:rPr>
          <w:lang w:eastAsia="zh-CN"/>
        </w:rPr>
        <w:t>的重要组成部分。</w:t>
      </w:r>
    </w:p>
    <w:p w14:paraId="21EF46C6" w14:textId="77777777" w:rsidR="00127C9B" w:rsidRDefault="001B516C">
      <w:pPr>
        <w:ind w:firstLine="480"/>
        <w:rPr>
          <w:lang w:eastAsia="zh-CN"/>
        </w:rPr>
      </w:pPr>
      <w:r>
        <w:rPr>
          <w:b/>
          <w:lang w:eastAsia="zh-CN"/>
        </w:rPr>
        <w:t>监控界面设计</w:t>
      </w:r>
      <w:r>
        <w:rPr>
          <w:lang w:eastAsia="zh-CN"/>
        </w:rPr>
        <w:t>：系统提供三级监控画面，一级画面为车间总览，显示各生产线运行状态（绿色运行、黄色待机、红色故障）、关键</w:t>
      </w:r>
      <w:r>
        <w:rPr>
          <w:lang w:eastAsia="zh-CN"/>
        </w:rPr>
        <w:t>KPI</w:t>
      </w:r>
      <w:r>
        <w:rPr>
          <w:lang w:eastAsia="zh-CN"/>
        </w:rPr>
        <w:t>（如总产量、合格率）；二级画面为工序监控，显示纵剪、横剪等工序的设备参数（如剪切速度、送料长度）、物料流量；三级画面为设备详情，显示单台设备的电流、温度、振动等实时数据及历史趋势曲线（时间跨度</w:t>
      </w:r>
      <w:r>
        <w:rPr>
          <w:lang w:eastAsia="zh-CN"/>
        </w:rPr>
        <w:t>1</w:t>
      </w:r>
      <w:r>
        <w:rPr>
          <w:lang w:eastAsia="zh-CN"/>
        </w:rPr>
        <w:t>小时</w:t>
      </w:r>
      <w:r>
        <w:rPr>
          <w:lang w:eastAsia="zh-CN"/>
        </w:rPr>
        <w:t>-30</w:t>
      </w:r>
      <w:r>
        <w:rPr>
          <w:lang w:eastAsia="zh-CN"/>
        </w:rPr>
        <w:t>天可调）。</w:t>
      </w:r>
    </w:p>
    <w:p w14:paraId="737AEA1A" w14:textId="77777777" w:rsidR="00127C9B" w:rsidRDefault="001B516C">
      <w:pPr>
        <w:ind w:firstLine="480"/>
        <w:rPr>
          <w:lang w:eastAsia="zh-CN"/>
        </w:rPr>
      </w:pPr>
      <w:r>
        <w:rPr>
          <w:b/>
          <w:lang w:eastAsia="zh-CN"/>
        </w:rPr>
        <w:t>数据采集与存储</w:t>
      </w:r>
      <w:r>
        <w:rPr>
          <w:lang w:eastAsia="zh-CN"/>
        </w:rPr>
        <w:t>：</w:t>
      </w:r>
      <w:r>
        <w:rPr>
          <w:lang w:eastAsia="zh-CN"/>
        </w:rPr>
        <w:t>SCADA</w:t>
      </w:r>
      <w:r>
        <w:rPr>
          <w:lang w:eastAsia="zh-CN"/>
        </w:rPr>
        <w:t>系统通过</w:t>
      </w:r>
      <w:r>
        <w:rPr>
          <w:lang w:eastAsia="zh-CN"/>
        </w:rPr>
        <w:t>OPC</w:t>
      </w:r>
      <w:r>
        <w:rPr>
          <w:lang w:eastAsia="zh-CN"/>
        </w:rPr>
        <w:t>协议从</w:t>
      </w:r>
      <w:r>
        <w:rPr>
          <w:lang w:eastAsia="zh-CN"/>
        </w:rPr>
        <w:t>PLC</w:t>
      </w:r>
      <w:r>
        <w:rPr>
          <w:lang w:eastAsia="zh-CN"/>
        </w:rPr>
        <w:t>、仪表等设备采集数据，采样频率根据参数重要性设置（工艺参数</w:t>
      </w:r>
      <w:r>
        <w:rPr>
          <w:lang w:eastAsia="zh-CN"/>
        </w:rPr>
        <w:t>1</w:t>
      </w:r>
      <w:r>
        <w:rPr>
          <w:lang w:eastAsia="zh-CN"/>
        </w:rPr>
        <w:t>秒</w:t>
      </w:r>
      <w:r>
        <w:rPr>
          <w:lang w:eastAsia="zh-CN"/>
        </w:rPr>
        <w:t>/</w:t>
      </w:r>
      <w:r>
        <w:rPr>
          <w:lang w:eastAsia="zh-CN"/>
        </w:rPr>
        <w:t>次，设备状态</w:t>
      </w:r>
      <w:r>
        <w:rPr>
          <w:lang w:eastAsia="zh-CN"/>
        </w:rPr>
        <w:t>100ms/</w:t>
      </w:r>
      <w:r>
        <w:rPr>
          <w:lang w:eastAsia="zh-CN"/>
        </w:rPr>
        <w:t>次）。数据存储于</w:t>
      </w:r>
      <w:r>
        <w:rPr>
          <w:lang w:eastAsia="zh-CN"/>
        </w:rPr>
        <w:t>SQL Server</w:t>
      </w:r>
      <w:r>
        <w:rPr>
          <w:lang w:eastAsia="zh-CN"/>
        </w:rPr>
        <w:t>数据库，采用分区表技术按时间（如每天一个分区）管理历史数据，支持快速查询与报表生成。</w:t>
      </w:r>
    </w:p>
    <w:p w14:paraId="4D73CEEC" w14:textId="77777777" w:rsidR="00127C9B" w:rsidRDefault="001B516C">
      <w:pPr>
        <w:ind w:firstLine="480"/>
        <w:rPr>
          <w:lang w:eastAsia="zh-CN"/>
        </w:rPr>
      </w:pPr>
      <w:r>
        <w:rPr>
          <w:b/>
          <w:lang w:eastAsia="zh-CN"/>
        </w:rPr>
        <w:t>报警与事件管理</w:t>
      </w:r>
      <w:r>
        <w:rPr>
          <w:lang w:eastAsia="zh-CN"/>
        </w:rPr>
        <w:t>：系统配置多级报警机制，按严重程度分为紧急报警（如设备过载）、重要报警（如质量异常）、一般报警（如参数偏离设定值）。报警信息通过声音、颜色变化（红色闪烁）提示，并记录报警发生时间、位置、原因及处理结果，形成报警台账，为设备维护提供数据支持。</w:t>
      </w:r>
    </w:p>
    <w:p w14:paraId="6ED607BA" w14:textId="77777777" w:rsidR="00127C9B" w:rsidRDefault="001B516C">
      <w:pPr>
        <w:ind w:firstLine="480"/>
        <w:rPr>
          <w:lang w:eastAsia="zh-CN"/>
        </w:rPr>
      </w:pPr>
      <w:r>
        <w:rPr>
          <w:b/>
          <w:lang w:eastAsia="zh-CN"/>
        </w:rPr>
        <w:t>控制功能</w:t>
      </w:r>
      <w:r>
        <w:rPr>
          <w:lang w:eastAsia="zh-CN"/>
        </w:rPr>
        <w:t>：</w:t>
      </w:r>
      <w:r>
        <w:rPr>
          <w:lang w:eastAsia="zh-CN"/>
        </w:rPr>
        <w:t>SCADA</w:t>
      </w:r>
      <w:r>
        <w:rPr>
          <w:lang w:eastAsia="zh-CN"/>
        </w:rPr>
        <w:t>系统支持远程控制，操作员可在授权后通过监控界面启停设备、调整参数（如修改横剪长度）。系统设置操作权限管理（如操作员、工程师、管理员），不同权限对应不同</w:t>
      </w:r>
      <w:r>
        <w:rPr>
          <w:lang w:eastAsia="zh-CN"/>
        </w:rPr>
        <w:t>操作范围，防止误操作（如非授权人员修改工艺参数）。</w:t>
      </w:r>
    </w:p>
    <w:p w14:paraId="23F35C2A" w14:textId="77777777" w:rsidR="00127C9B" w:rsidRDefault="001B516C">
      <w:pPr>
        <w:ind w:firstLine="480"/>
        <w:rPr>
          <w:lang w:eastAsia="zh-CN"/>
        </w:rPr>
      </w:pPr>
      <w:r>
        <w:rPr>
          <w:lang w:eastAsia="zh-CN"/>
        </w:rPr>
        <w:t>SCADA</w:t>
      </w:r>
      <w:r>
        <w:rPr>
          <w:lang w:eastAsia="zh-CN"/>
        </w:rPr>
        <w:t>系统与</w:t>
      </w:r>
      <w:r>
        <w:rPr>
          <w:lang w:eastAsia="zh-CN"/>
        </w:rPr>
        <w:t>MES</w:t>
      </w:r>
      <w:r>
        <w:rPr>
          <w:lang w:eastAsia="zh-CN"/>
        </w:rPr>
        <w:t>、数字孪生平台数据互通，为生产调度、工艺优化提供实时数据支撑，使管理人员能够及时掌握生产动态，快速响应异常情况。</w:t>
      </w:r>
    </w:p>
    <w:p w14:paraId="4A2378D2" w14:textId="77777777" w:rsidR="00127C9B" w:rsidRDefault="001B516C">
      <w:pPr>
        <w:pStyle w:val="31"/>
      </w:pPr>
      <w:r>
        <w:lastRenderedPageBreak/>
        <w:t xml:space="preserve">4.3 </w:t>
      </w:r>
      <w:r>
        <w:t>安全与应急控制系统</w:t>
      </w:r>
    </w:p>
    <w:p w14:paraId="4DDEE7A8" w14:textId="77777777" w:rsidR="00127C9B" w:rsidRDefault="001B516C">
      <w:pPr>
        <w:ind w:firstLine="480"/>
        <w:rPr>
          <w:lang w:eastAsia="zh-CN"/>
        </w:rPr>
      </w:pPr>
      <w:r>
        <w:rPr>
          <w:lang w:eastAsia="zh-CN"/>
        </w:rPr>
        <w:t>干变铁芯车间安全控制系统遵循</w:t>
      </w:r>
      <w:r>
        <w:rPr>
          <w:lang w:eastAsia="zh-CN"/>
        </w:rPr>
        <w:t>“</w:t>
      </w:r>
      <w:r>
        <w:rPr>
          <w:lang w:eastAsia="zh-CN"/>
        </w:rPr>
        <w:t>安全优先</w:t>
      </w:r>
      <w:r>
        <w:rPr>
          <w:lang w:eastAsia="zh-CN"/>
        </w:rPr>
        <w:t>”</w:t>
      </w:r>
      <w:r>
        <w:rPr>
          <w:lang w:eastAsia="zh-CN"/>
        </w:rPr>
        <w:t>原则，构建了覆盖设备、人员、环境的多层次安全防护体系，符合</w:t>
      </w:r>
      <w:r>
        <w:rPr>
          <w:lang w:eastAsia="zh-CN"/>
        </w:rPr>
        <w:t>GB/T 2894-2008</w:t>
      </w:r>
      <w:r>
        <w:rPr>
          <w:lang w:eastAsia="zh-CN"/>
        </w:rPr>
        <w:t>《安全标志及其使用导则》等国家标准，确保生产过程安全可控。</w:t>
      </w:r>
    </w:p>
    <w:p w14:paraId="7B69E9ED" w14:textId="77777777" w:rsidR="00127C9B" w:rsidRDefault="001B516C">
      <w:pPr>
        <w:ind w:firstLine="480"/>
        <w:rPr>
          <w:lang w:eastAsia="zh-CN"/>
        </w:rPr>
      </w:pPr>
      <w:r>
        <w:rPr>
          <w:b/>
          <w:lang w:eastAsia="zh-CN"/>
        </w:rPr>
        <w:t>急停安全回路</w:t>
      </w:r>
      <w:r>
        <w:rPr>
          <w:lang w:eastAsia="zh-CN"/>
        </w:rPr>
        <w:t>：车间设置三级急停保护，一级急停为车间总急停按钮（安装于主操作台，红色蘑菇头式），按下后切断所有设</w:t>
      </w:r>
      <w:r>
        <w:rPr>
          <w:lang w:eastAsia="zh-CN"/>
        </w:rPr>
        <w:t>备电源；二级急停为区域急停按钮（沿车间通道每</w:t>
      </w:r>
      <w:r>
        <w:rPr>
          <w:lang w:eastAsia="zh-CN"/>
        </w:rPr>
        <w:t>5</w:t>
      </w:r>
      <w:r>
        <w:rPr>
          <w:lang w:eastAsia="zh-CN"/>
        </w:rPr>
        <w:t>米安装一个），按下后切断对应区域设备电源；三级急停为设备急停按钮（安装于各设备操作面板），仅切断单台设备电源。急停回路采用安全继电器（如皮尔磁</w:t>
      </w:r>
      <w:r>
        <w:rPr>
          <w:lang w:eastAsia="zh-CN"/>
        </w:rPr>
        <w:t>PNOZ X</w:t>
      </w:r>
      <w:r>
        <w:rPr>
          <w:lang w:eastAsia="zh-CN"/>
        </w:rPr>
        <w:t>系列）监控，响应时间＜</w:t>
      </w:r>
      <w:r>
        <w:rPr>
          <w:lang w:eastAsia="zh-CN"/>
        </w:rPr>
        <w:t>10ms</w:t>
      </w:r>
      <w:r>
        <w:rPr>
          <w:lang w:eastAsia="zh-CN"/>
        </w:rPr>
        <w:t>，确保急停信号可靠传输。</w:t>
      </w:r>
    </w:p>
    <w:p w14:paraId="29401765" w14:textId="77777777" w:rsidR="00127C9B" w:rsidRDefault="001B516C">
      <w:pPr>
        <w:ind w:firstLine="480"/>
        <w:rPr>
          <w:lang w:eastAsia="zh-CN"/>
        </w:rPr>
      </w:pPr>
      <w:r>
        <w:rPr>
          <w:b/>
          <w:lang w:eastAsia="zh-CN"/>
        </w:rPr>
        <w:t>设备联锁保护</w:t>
      </w:r>
      <w:r>
        <w:rPr>
          <w:lang w:eastAsia="zh-CN"/>
        </w:rPr>
        <w:t>：设备之间、工序之间设置联锁逻辑，如纵剪机未完成分切时，横剪机无法启动；叠装工位安全门未关闭时，叠装设备不能运行。联锁信号通过安全</w:t>
      </w:r>
      <w:r>
        <w:rPr>
          <w:lang w:eastAsia="zh-CN"/>
        </w:rPr>
        <w:t>PLC</w:t>
      </w:r>
      <w:r>
        <w:rPr>
          <w:lang w:eastAsia="zh-CN"/>
        </w:rPr>
        <w:t>（如西门子</w:t>
      </w:r>
      <w:r>
        <w:rPr>
          <w:lang w:eastAsia="zh-CN"/>
        </w:rPr>
        <w:t>S7-1500F</w:t>
      </w:r>
      <w:r>
        <w:rPr>
          <w:lang w:eastAsia="zh-CN"/>
        </w:rPr>
        <w:t>）处理，采用双通道设计，确保单一故障不导致安全功能失效。</w:t>
      </w:r>
    </w:p>
    <w:p w14:paraId="1ACE3F8E" w14:textId="77777777" w:rsidR="00127C9B" w:rsidRDefault="001B516C">
      <w:pPr>
        <w:ind w:firstLine="480"/>
        <w:rPr>
          <w:lang w:eastAsia="zh-CN"/>
        </w:rPr>
      </w:pPr>
      <w:r>
        <w:rPr>
          <w:b/>
          <w:lang w:eastAsia="zh-CN"/>
        </w:rPr>
        <w:t>人员安全防护</w:t>
      </w:r>
      <w:r>
        <w:rPr>
          <w:lang w:eastAsia="zh-CN"/>
        </w:rPr>
        <w:t>：车间危险区</w:t>
      </w:r>
      <w:r>
        <w:rPr>
          <w:lang w:eastAsia="zh-CN"/>
        </w:rPr>
        <w:t>域（如纵剪机入口、</w:t>
      </w:r>
      <w:r>
        <w:rPr>
          <w:lang w:eastAsia="zh-CN"/>
        </w:rPr>
        <w:t>AGV</w:t>
      </w:r>
      <w:r>
        <w:rPr>
          <w:lang w:eastAsia="zh-CN"/>
        </w:rPr>
        <w:t>通道）设置安全光幕（如</w:t>
      </w:r>
      <w:r>
        <w:rPr>
          <w:lang w:eastAsia="zh-CN"/>
        </w:rPr>
        <w:t xml:space="preserve"> Sick C4000</w:t>
      </w:r>
      <w:r>
        <w:rPr>
          <w:lang w:eastAsia="zh-CN"/>
        </w:rPr>
        <w:t>系列）、安全地毯（如施耐德</w:t>
      </w:r>
      <w:r>
        <w:rPr>
          <w:lang w:eastAsia="zh-CN"/>
        </w:rPr>
        <w:t>XCS</w:t>
      </w:r>
      <w:r>
        <w:rPr>
          <w:lang w:eastAsia="zh-CN"/>
        </w:rPr>
        <w:t>系列），当人员进入危险区域时，设备立即停机（响应时间＜</w:t>
      </w:r>
      <w:r>
        <w:rPr>
          <w:lang w:eastAsia="zh-CN"/>
        </w:rPr>
        <w:t>50ms</w:t>
      </w:r>
      <w:r>
        <w:rPr>
          <w:lang w:eastAsia="zh-CN"/>
        </w:rPr>
        <w:t>）。设备运动部件（如传送带、齿轮）安装防护罩，防护罩开启时触发安全联锁，防止人员接触。</w:t>
      </w:r>
    </w:p>
    <w:p w14:paraId="7568F776" w14:textId="77777777" w:rsidR="00127C9B" w:rsidRDefault="001B516C">
      <w:pPr>
        <w:ind w:firstLine="480"/>
        <w:rPr>
          <w:lang w:eastAsia="zh-CN"/>
        </w:rPr>
      </w:pPr>
      <w:r>
        <w:rPr>
          <w:b/>
          <w:lang w:eastAsia="zh-CN"/>
        </w:rPr>
        <w:t>应急处理机制</w:t>
      </w:r>
      <w:r>
        <w:rPr>
          <w:lang w:eastAsia="zh-CN"/>
        </w:rPr>
        <w:t>：系统配置应急电源（</w:t>
      </w:r>
      <w:r>
        <w:rPr>
          <w:lang w:eastAsia="zh-CN"/>
        </w:rPr>
        <w:t>UPS</w:t>
      </w:r>
      <w:r>
        <w:rPr>
          <w:lang w:eastAsia="zh-CN"/>
        </w:rPr>
        <w:t>），断电时为</w:t>
      </w:r>
      <w:r>
        <w:rPr>
          <w:lang w:eastAsia="zh-CN"/>
        </w:rPr>
        <w:t>PLC</w:t>
      </w:r>
      <w:r>
        <w:rPr>
          <w:lang w:eastAsia="zh-CN"/>
        </w:rPr>
        <w:t>、</w:t>
      </w:r>
      <w:r>
        <w:rPr>
          <w:lang w:eastAsia="zh-CN"/>
        </w:rPr>
        <w:t>SCADA</w:t>
      </w:r>
      <w:r>
        <w:rPr>
          <w:lang w:eastAsia="zh-CN"/>
        </w:rPr>
        <w:t>等关键设备供电（供电时间</w:t>
      </w:r>
      <w:r>
        <w:rPr>
          <w:lang w:eastAsia="zh-CN"/>
        </w:rPr>
        <w:t>≥30</w:t>
      </w:r>
      <w:r>
        <w:rPr>
          <w:lang w:eastAsia="zh-CN"/>
        </w:rPr>
        <w:t>分钟），确保数据保存与设备安全停机。车间配备火灾报警系统、灭火器（</w:t>
      </w:r>
      <w:r>
        <w:rPr>
          <w:lang w:eastAsia="zh-CN"/>
        </w:rPr>
        <w:t>ABC</w:t>
      </w:r>
      <w:r>
        <w:rPr>
          <w:lang w:eastAsia="zh-CN"/>
        </w:rPr>
        <w:t>干粉</w:t>
      </w:r>
      <w:r>
        <w:rPr>
          <w:lang w:eastAsia="zh-CN"/>
        </w:rPr>
        <w:t>+</w:t>
      </w:r>
      <w:r>
        <w:rPr>
          <w:lang w:eastAsia="zh-CN"/>
        </w:rPr>
        <w:t>二氧化碳）、应急照明及疏散指示标志，定期组织应急演练（每季度</w:t>
      </w:r>
      <w:r>
        <w:rPr>
          <w:lang w:eastAsia="zh-CN"/>
        </w:rPr>
        <w:t>1</w:t>
      </w:r>
      <w:r>
        <w:rPr>
          <w:lang w:eastAsia="zh-CN"/>
        </w:rPr>
        <w:t>次），提升人员应急响应能</w:t>
      </w:r>
      <w:r>
        <w:rPr>
          <w:lang w:eastAsia="zh-CN"/>
        </w:rPr>
        <w:t>力。</w:t>
      </w:r>
    </w:p>
    <w:p w14:paraId="56EA51A4" w14:textId="77777777" w:rsidR="00127C9B" w:rsidRDefault="001B516C">
      <w:pPr>
        <w:ind w:firstLine="480"/>
        <w:rPr>
          <w:lang w:eastAsia="zh-CN"/>
        </w:rPr>
      </w:pPr>
      <w:r>
        <w:rPr>
          <w:lang w:eastAsia="zh-CN"/>
        </w:rPr>
        <w:t>安全控制系统通过</w:t>
      </w:r>
      <w:r>
        <w:rPr>
          <w:lang w:eastAsia="zh-CN"/>
        </w:rPr>
        <w:t>SIL 2</w:t>
      </w:r>
      <w:r>
        <w:rPr>
          <w:lang w:eastAsia="zh-CN"/>
        </w:rPr>
        <w:t>安全认证，确保安全功能的可靠性（平均失效概率</w:t>
      </w:r>
      <w:r>
        <w:rPr>
          <w:lang w:eastAsia="zh-CN"/>
        </w:rPr>
        <w:t>≤10⁻⁷/h</w:t>
      </w:r>
      <w:r>
        <w:rPr>
          <w:lang w:eastAsia="zh-CN"/>
        </w:rPr>
        <w:t>），为车间安全生产提供坚实保障。</w:t>
      </w:r>
    </w:p>
    <w:p w14:paraId="764AF071" w14:textId="77777777" w:rsidR="00127C9B" w:rsidRDefault="001B516C">
      <w:pPr>
        <w:pStyle w:val="21"/>
      </w:pPr>
      <w:r>
        <w:lastRenderedPageBreak/>
        <w:t>五、主要生产设备配置与技术特点</w:t>
      </w:r>
    </w:p>
    <w:p w14:paraId="33F72686" w14:textId="77777777" w:rsidR="00127C9B" w:rsidRDefault="001B516C">
      <w:pPr>
        <w:pStyle w:val="31"/>
      </w:pPr>
      <w:r>
        <w:t xml:space="preserve">5.1 </w:t>
      </w:r>
      <w:r>
        <w:t>核心生产设备：德国乔格纵剪</w:t>
      </w:r>
      <w:r>
        <w:t>/</w:t>
      </w:r>
      <w:r>
        <w:t>横剪生产线</w:t>
      </w:r>
    </w:p>
    <w:p w14:paraId="2B8DA5BE" w14:textId="77777777" w:rsidR="00127C9B" w:rsidRDefault="001B516C">
      <w:pPr>
        <w:ind w:firstLine="480"/>
        <w:rPr>
          <w:lang w:eastAsia="zh-CN"/>
        </w:rPr>
      </w:pPr>
      <w:r>
        <w:rPr>
          <w:lang w:eastAsia="zh-CN"/>
        </w:rPr>
        <w:t>干变铁芯车间核心生产设备为德国乔格（</w:t>
      </w:r>
      <w:r>
        <w:rPr>
          <w:lang w:eastAsia="zh-CN"/>
        </w:rPr>
        <w:t>JOGE</w:t>
      </w:r>
      <w:r>
        <w:rPr>
          <w:lang w:eastAsia="zh-CN"/>
        </w:rPr>
        <w:t>）公司的纵剪生产线与横剪生产线，代表了当前铁芯制造领域的最高技术水平，是车间实现高精度、高效率生产的关键保障。</w:t>
      </w:r>
    </w:p>
    <w:p w14:paraId="741C334D" w14:textId="77777777" w:rsidR="00127C9B" w:rsidRDefault="001B516C">
      <w:pPr>
        <w:ind w:firstLine="480"/>
        <w:rPr>
          <w:lang w:eastAsia="zh-CN"/>
        </w:rPr>
      </w:pPr>
      <w:r>
        <w:rPr>
          <w:b/>
          <w:lang w:eastAsia="zh-CN"/>
        </w:rPr>
        <w:t>乔格纵剪生产线</w:t>
      </w:r>
      <w:r>
        <w:rPr>
          <w:lang w:eastAsia="zh-CN"/>
        </w:rPr>
        <w:t>：型号为</w:t>
      </w:r>
      <w:r>
        <w:rPr>
          <w:lang w:eastAsia="zh-CN"/>
        </w:rPr>
        <w:t>SLITMASTER 4</w:t>
      </w:r>
      <w:r>
        <w:rPr>
          <w:lang w:eastAsia="zh-CN"/>
        </w:rPr>
        <w:t>，主要用于硅钢片卷材的纵向分切，技术参数如下：</w:t>
      </w:r>
    </w:p>
    <w:p w14:paraId="78E90389" w14:textId="77777777" w:rsidR="00127C9B" w:rsidRDefault="001B516C">
      <w:pPr>
        <w:numPr>
          <w:ilvl w:val="0"/>
          <w:numId w:val="13"/>
        </w:numPr>
        <w:spacing w:beforeAutospacing="1" w:after="0" w:afterAutospacing="1"/>
        <w:ind w:firstLine="480"/>
        <w:rPr>
          <w:lang w:eastAsia="zh-CN"/>
        </w:rPr>
      </w:pPr>
      <w:r>
        <w:rPr>
          <w:lang w:eastAsia="zh-CN"/>
        </w:rPr>
        <w:t>加工范围：卷材宽度</w:t>
      </w:r>
      <w:r>
        <w:rPr>
          <w:lang w:eastAsia="zh-CN"/>
        </w:rPr>
        <w:t>500-1250mm</w:t>
      </w:r>
      <w:r>
        <w:rPr>
          <w:lang w:eastAsia="zh-CN"/>
        </w:rPr>
        <w:t>，厚度</w:t>
      </w:r>
      <w:r>
        <w:rPr>
          <w:lang w:eastAsia="zh-CN"/>
        </w:rPr>
        <w:t>0.2-0.5mm</w:t>
      </w:r>
      <w:r>
        <w:rPr>
          <w:lang w:eastAsia="zh-CN"/>
        </w:rPr>
        <w:t>，分切条数最多</w:t>
      </w:r>
      <w:r>
        <w:rPr>
          <w:lang w:eastAsia="zh-CN"/>
        </w:rPr>
        <w:t>12</w:t>
      </w:r>
      <w:r>
        <w:rPr>
          <w:lang w:eastAsia="zh-CN"/>
        </w:rPr>
        <w:t>条；</w:t>
      </w:r>
    </w:p>
    <w:p w14:paraId="1E3994A2" w14:textId="77777777" w:rsidR="00127C9B" w:rsidRDefault="001B516C">
      <w:pPr>
        <w:numPr>
          <w:ilvl w:val="0"/>
          <w:numId w:val="13"/>
        </w:numPr>
        <w:spacing w:beforeAutospacing="1" w:after="0" w:afterAutospacing="1"/>
        <w:ind w:firstLine="480"/>
        <w:rPr>
          <w:lang w:eastAsia="zh-CN"/>
        </w:rPr>
      </w:pPr>
      <w:r>
        <w:rPr>
          <w:lang w:eastAsia="zh-CN"/>
        </w:rPr>
        <w:t>分切精度：宽度偏差</w:t>
      </w:r>
      <w:r>
        <w:rPr>
          <w:lang w:eastAsia="zh-CN"/>
        </w:rPr>
        <w:t>±0.05mm</w:t>
      </w:r>
      <w:r>
        <w:rPr>
          <w:lang w:eastAsia="zh-CN"/>
        </w:rPr>
        <w:t>，对角线偏差</w:t>
      </w:r>
      <w:r>
        <w:rPr>
          <w:lang w:eastAsia="zh-CN"/>
        </w:rPr>
        <w:t>≤0.1mm/m</w:t>
      </w:r>
      <w:r>
        <w:rPr>
          <w:lang w:eastAsia="zh-CN"/>
        </w:rPr>
        <w:t>；</w:t>
      </w:r>
    </w:p>
    <w:p w14:paraId="2207DA0E" w14:textId="77777777" w:rsidR="00127C9B" w:rsidRDefault="001B516C">
      <w:pPr>
        <w:numPr>
          <w:ilvl w:val="0"/>
          <w:numId w:val="13"/>
        </w:numPr>
        <w:spacing w:beforeAutospacing="1" w:after="0" w:afterAutospacing="1"/>
        <w:ind w:firstLine="480"/>
        <w:rPr>
          <w:lang w:eastAsia="zh-CN"/>
        </w:rPr>
      </w:pPr>
      <w:r>
        <w:rPr>
          <w:lang w:eastAsia="zh-CN"/>
        </w:rPr>
        <w:t>运行速度：最高</w:t>
      </w:r>
      <w:r>
        <w:rPr>
          <w:lang w:eastAsia="zh-CN"/>
        </w:rPr>
        <w:t>80m/min</w:t>
      </w:r>
      <w:r>
        <w:rPr>
          <w:lang w:eastAsia="zh-CN"/>
        </w:rPr>
        <w:t>（分切条数</w:t>
      </w:r>
      <w:r>
        <w:rPr>
          <w:lang w:eastAsia="zh-CN"/>
        </w:rPr>
        <w:t>≤4</w:t>
      </w:r>
      <w:r>
        <w:rPr>
          <w:lang w:eastAsia="zh-CN"/>
        </w:rPr>
        <w:t>条时），最低</w:t>
      </w:r>
      <w:r>
        <w:rPr>
          <w:lang w:eastAsia="zh-CN"/>
        </w:rPr>
        <w:t>20m/min</w:t>
      </w:r>
      <w:r>
        <w:rPr>
          <w:lang w:eastAsia="zh-CN"/>
        </w:rPr>
        <w:t>（分切条数＞</w:t>
      </w:r>
      <w:r>
        <w:rPr>
          <w:lang w:eastAsia="zh-CN"/>
        </w:rPr>
        <w:t>8</w:t>
      </w:r>
      <w:r>
        <w:rPr>
          <w:lang w:eastAsia="zh-CN"/>
        </w:rPr>
        <w:t>条时）；</w:t>
      </w:r>
    </w:p>
    <w:p w14:paraId="2244FE57" w14:textId="77777777" w:rsidR="00127C9B" w:rsidRDefault="001B516C">
      <w:pPr>
        <w:numPr>
          <w:ilvl w:val="0"/>
          <w:numId w:val="13"/>
        </w:numPr>
        <w:spacing w:beforeAutospacing="1" w:after="0" w:afterAutospacing="1"/>
        <w:ind w:firstLine="480"/>
        <w:rPr>
          <w:lang w:eastAsia="zh-CN"/>
        </w:rPr>
      </w:pPr>
      <w:r>
        <w:rPr>
          <w:lang w:eastAsia="zh-CN"/>
        </w:rPr>
        <w:t>控制系统：配备西门子</w:t>
      </w:r>
      <w:r>
        <w:rPr>
          <w:lang w:eastAsia="zh-CN"/>
        </w:rPr>
        <w:t>S7-1500 PLC</w:t>
      </w:r>
      <w:r>
        <w:rPr>
          <w:lang w:eastAsia="zh-CN"/>
        </w:rPr>
        <w:t>与伺服驱动系统，支持分切参数的数字化设定与存储（可存储</w:t>
      </w:r>
      <w:r>
        <w:rPr>
          <w:lang w:eastAsia="zh-CN"/>
        </w:rPr>
        <w:t>100</w:t>
      </w:r>
      <w:r>
        <w:rPr>
          <w:lang w:eastAsia="zh-CN"/>
        </w:rPr>
        <w:t>组配方）；</w:t>
      </w:r>
    </w:p>
    <w:p w14:paraId="4BDE0C5F" w14:textId="77777777" w:rsidR="00127C9B" w:rsidRDefault="001B516C">
      <w:pPr>
        <w:numPr>
          <w:ilvl w:val="0"/>
          <w:numId w:val="13"/>
        </w:numPr>
        <w:spacing w:beforeAutospacing="1" w:after="0" w:afterAutospacing="1"/>
        <w:ind w:firstLine="480"/>
        <w:rPr>
          <w:lang w:eastAsia="zh-CN"/>
        </w:rPr>
      </w:pPr>
      <w:r>
        <w:rPr>
          <w:lang w:eastAsia="zh-CN"/>
        </w:rPr>
        <w:t>刀具系统：采用高速钢刀片（硬度</w:t>
      </w:r>
      <w:r>
        <w:rPr>
          <w:lang w:eastAsia="zh-CN"/>
        </w:rPr>
        <w:t>HRC 62-64</w:t>
      </w:r>
      <w:r>
        <w:rPr>
          <w:lang w:eastAsia="zh-CN"/>
        </w:rPr>
        <w:t>），刀片寿命</w:t>
      </w:r>
      <w:r>
        <w:rPr>
          <w:lang w:eastAsia="zh-CN"/>
        </w:rPr>
        <w:t>≥5000</w:t>
      </w:r>
      <w:r>
        <w:rPr>
          <w:lang w:eastAsia="zh-CN"/>
        </w:rPr>
        <w:t>卷（按</w:t>
      </w:r>
      <w:r>
        <w:rPr>
          <w:lang w:eastAsia="zh-CN"/>
        </w:rPr>
        <w:t>0.3mm</w:t>
      </w:r>
      <w:r>
        <w:rPr>
          <w:lang w:eastAsia="zh-CN"/>
        </w:rPr>
        <w:t>硅钢片计），支持在线磨刀（磨刀时间＜</w:t>
      </w:r>
      <w:r>
        <w:rPr>
          <w:lang w:eastAsia="zh-CN"/>
        </w:rPr>
        <w:t>30</w:t>
      </w:r>
      <w:r>
        <w:rPr>
          <w:lang w:eastAsia="zh-CN"/>
        </w:rPr>
        <w:t>分钟）。</w:t>
      </w:r>
    </w:p>
    <w:p w14:paraId="208D7E44" w14:textId="77777777" w:rsidR="00127C9B" w:rsidRDefault="001B516C">
      <w:pPr>
        <w:ind w:firstLine="480"/>
        <w:rPr>
          <w:lang w:eastAsia="zh-CN"/>
        </w:rPr>
      </w:pPr>
      <w:r>
        <w:rPr>
          <w:lang w:eastAsia="zh-CN"/>
        </w:rPr>
        <w:t>设备采用液压张力控制</w:t>
      </w:r>
      <w:r>
        <w:rPr>
          <w:lang w:eastAsia="zh-CN"/>
        </w:rPr>
        <w:t>，分切过程中卷材张力稳定（波动</w:t>
      </w:r>
      <w:r>
        <w:rPr>
          <w:lang w:eastAsia="zh-CN"/>
        </w:rPr>
        <w:t>≤2%</w:t>
      </w:r>
      <w:r>
        <w:rPr>
          <w:lang w:eastAsia="zh-CN"/>
        </w:rPr>
        <w:t>），避免硅钢片拉伸变形；配备激光对中系统，确保卷材边缘对齐（对齐精度</w:t>
      </w:r>
      <w:r>
        <w:rPr>
          <w:lang w:eastAsia="zh-CN"/>
        </w:rPr>
        <w:t>±0.1mm</w:t>
      </w:r>
      <w:r>
        <w:rPr>
          <w:lang w:eastAsia="zh-CN"/>
        </w:rPr>
        <w:t>），提升分切质量一致性。</w:t>
      </w:r>
    </w:p>
    <w:p w14:paraId="6F31C3CD" w14:textId="77777777" w:rsidR="00127C9B" w:rsidRDefault="001B516C">
      <w:pPr>
        <w:ind w:firstLine="480"/>
        <w:rPr>
          <w:lang w:eastAsia="zh-CN"/>
        </w:rPr>
      </w:pPr>
      <w:r>
        <w:rPr>
          <w:b/>
          <w:lang w:eastAsia="zh-CN"/>
        </w:rPr>
        <w:t>乔格横剪生产线</w:t>
      </w:r>
      <w:r>
        <w:rPr>
          <w:lang w:eastAsia="zh-CN"/>
        </w:rPr>
        <w:t>：型号为</w:t>
      </w:r>
      <w:r>
        <w:rPr>
          <w:lang w:eastAsia="zh-CN"/>
        </w:rPr>
        <w:t>CROSSCUTTER 6</w:t>
      </w:r>
      <w:r>
        <w:rPr>
          <w:lang w:eastAsia="zh-CN"/>
        </w:rPr>
        <w:t>，用于硅钢片的定长剪切与冲孔，技术参数如下：</w:t>
      </w:r>
    </w:p>
    <w:p w14:paraId="63318C27" w14:textId="77777777" w:rsidR="00127C9B" w:rsidRDefault="001B516C">
      <w:pPr>
        <w:numPr>
          <w:ilvl w:val="0"/>
          <w:numId w:val="14"/>
        </w:numPr>
        <w:spacing w:beforeAutospacing="1" w:after="0" w:afterAutospacing="1"/>
        <w:ind w:firstLine="480"/>
        <w:rPr>
          <w:lang w:eastAsia="zh-CN"/>
        </w:rPr>
      </w:pPr>
      <w:r>
        <w:rPr>
          <w:lang w:eastAsia="zh-CN"/>
        </w:rPr>
        <w:t>加工范围：坯料长度</w:t>
      </w:r>
      <w:r>
        <w:rPr>
          <w:lang w:eastAsia="zh-CN"/>
        </w:rPr>
        <w:t>50-2000mm</w:t>
      </w:r>
      <w:r>
        <w:rPr>
          <w:lang w:eastAsia="zh-CN"/>
        </w:rPr>
        <w:t>，宽度</w:t>
      </w:r>
      <w:r>
        <w:rPr>
          <w:lang w:eastAsia="zh-CN"/>
        </w:rPr>
        <w:t>50-1000mm</w:t>
      </w:r>
      <w:r>
        <w:rPr>
          <w:lang w:eastAsia="zh-CN"/>
        </w:rPr>
        <w:t>，厚度</w:t>
      </w:r>
      <w:r>
        <w:rPr>
          <w:lang w:eastAsia="zh-CN"/>
        </w:rPr>
        <w:t>0.2-0.5mm</w:t>
      </w:r>
      <w:r>
        <w:rPr>
          <w:lang w:eastAsia="zh-CN"/>
        </w:rPr>
        <w:t>；</w:t>
      </w:r>
    </w:p>
    <w:p w14:paraId="7EDA9798" w14:textId="77777777" w:rsidR="00127C9B" w:rsidRDefault="001B516C">
      <w:pPr>
        <w:numPr>
          <w:ilvl w:val="0"/>
          <w:numId w:val="14"/>
        </w:numPr>
        <w:spacing w:beforeAutospacing="1" w:after="0" w:afterAutospacing="1"/>
        <w:ind w:firstLine="480"/>
        <w:rPr>
          <w:lang w:eastAsia="zh-CN"/>
        </w:rPr>
      </w:pPr>
      <w:r>
        <w:rPr>
          <w:lang w:eastAsia="zh-CN"/>
        </w:rPr>
        <w:t>剪切精度：长度偏差</w:t>
      </w:r>
      <w:r>
        <w:rPr>
          <w:lang w:eastAsia="zh-CN"/>
        </w:rPr>
        <w:t>±0.1mm</w:t>
      </w:r>
      <w:r>
        <w:rPr>
          <w:lang w:eastAsia="zh-CN"/>
        </w:rPr>
        <w:t>，角度偏差</w:t>
      </w:r>
      <w:r>
        <w:rPr>
          <w:lang w:eastAsia="zh-CN"/>
        </w:rPr>
        <w:t>≤0.5°</w:t>
      </w:r>
      <w:r>
        <w:rPr>
          <w:lang w:eastAsia="zh-CN"/>
        </w:rPr>
        <w:t>，冲孔位置偏差</w:t>
      </w:r>
      <w:r>
        <w:rPr>
          <w:lang w:eastAsia="zh-CN"/>
        </w:rPr>
        <w:t>±0.15mm</w:t>
      </w:r>
      <w:r>
        <w:rPr>
          <w:lang w:eastAsia="zh-CN"/>
        </w:rPr>
        <w:t>；</w:t>
      </w:r>
    </w:p>
    <w:p w14:paraId="22F6A3D9" w14:textId="77777777" w:rsidR="00127C9B" w:rsidRDefault="001B516C">
      <w:pPr>
        <w:numPr>
          <w:ilvl w:val="0"/>
          <w:numId w:val="14"/>
        </w:numPr>
        <w:spacing w:beforeAutospacing="1" w:after="0" w:afterAutospacing="1"/>
        <w:ind w:firstLine="480"/>
        <w:rPr>
          <w:lang w:eastAsia="zh-CN"/>
        </w:rPr>
      </w:pPr>
      <w:r>
        <w:rPr>
          <w:lang w:eastAsia="zh-CN"/>
        </w:rPr>
        <w:lastRenderedPageBreak/>
        <w:t>运行速度：最高</w:t>
      </w:r>
      <w:r>
        <w:rPr>
          <w:lang w:eastAsia="zh-CN"/>
        </w:rPr>
        <w:t>120</w:t>
      </w:r>
      <w:r>
        <w:rPr>
          <w:lang w:eastAsia="zh-CN"/>
        </w:rPr>
        <w:t>片</w:t>
      </w:r>
      <w:r>
        <w:rPr>
          <w:lang w:eastAsia="zh-CN"/>
        </w:rPr>
        <w:t>/</w:t>
      </w:r>
      <w:r>
        <w:rPr>
          <w:lang w:eastAsia="zh-CN"/>
        </w:rPr>
        <w:t>分钟（长度＜</w:t>
      </w:r>
      <w:r>
        <w:rPr>
          <w:lang w:eastAsia="zh-CN"/>
        </w:rPr>
        <w:t>500mm</w:t>
      </w:r>
      <w:r>
        <w:rPr>
          <w:lang w:eastAsia="zh-CN"/>
        </w:rPr>
        <w:t>时），最低</w:t>
      </w:r>
      <w:r>
        <w:rPr>
          <w:lang w:eastAsia="zh-CN"/>
        </w:rPr>
        <w:t>30</w:t>
      </w:r>
      <w:r>
        <w:rPr>
          <w:lang w:eastAsia="zh-CN"/>
        </w:rPr>
        <w:t>片</w:t>
      </w:r>
      <w:r>
        <w:rPr>
          <w:lang w:eastAsia="zh-CN"/>
        </w:rPr>
        <w:t>/</w:t>
      </w:r>
      <w:r>
        <w:rPr>
          <w:lang w:eastAsia="zh-CN"/>
        </w:rPr>
        <w:t>分钟（长度＞</w:t>
      </w:r>
      <w:r>
        <w:rPr>
          <w:lang w:eastAsia="zh-CN"/>
        </w:rPr>
        <w:t>1500mm</w:t>
      </w:r>
      <w:r>
        <w:rPr>
          <w:lang w:eastAsia="zh-CN"/>
        </w:rPr>
        <w:t>时）；</w:t>
      </w:r>
    </w:p>
    <w:p w14:paraId="6AF87899" w14:textId="77777777" w:rsidR="00127C9B" w:rsidRDefault="001B516C">
      <w:pPr>
        <w:numPr>
          <w:ilvl w:val="0"/>
          <w:numId w:val="14"/>
        </w:numPr>
        <w:spacing w:beforeAutospacing="1" w:after="0" w:afterAutospacing="1"/>
        <w:ind w:firstLine="480"/>
        <w:rPr>
          <w:lang w:eastAsia="zh-CN"/>
        </w:rPr>
      </w:pPr>
      <w:r>
        <w:rPr>
          <w:lang w:eastAsia="zh-CN"/>
        </w:rPr>
        <w:t>控制系统：</w:t>
      </w:r>
      <w:r>
        <w:rPr>
          <w:lang w:eastAsia="zh-CN"/>
        </w:rPr>
        <w:t>采用数控系统（</w:t>
      </w:r>
      <w:r>
        <w:rPr>
          <w:lang w:eastAsia="zh-CN"/>
        </w:rPr>
        <w:t>CNC</w:t>
      </w:r>
      <w:r>
        <w:rPr>
          <w:lang w:eastAsia="zh-CN"/>
        </w:rPr>
        <w:t>），支持</w:t>
      </w:r>
      <w:r>
        <w:rPr>
          <w:lang w:eastAsia="zh-CN"/>
        </w:rPr>
        <w:t>CAD</w:t>
      </w:r>
      <w:r>
        <w:rPr>
          <w:lang w:eastAsia="zh-CN"/>
        </w:rPr>
        <w:t>图形导入，自动生成剪切程序；</w:t>
      </w:r>
    </w:p>
    <w:p w14:paraId="59376B55" w14:textId="77777777" w:rsidR="00127C9B" w:rsidRDefault="001B516C">
      <w:pPr>
        <w:numPr>
          <w:ilvl w:val="0"/>
          <w:numId w:val="14"/>
        </w:numPr>
        <w:spacing w:beforeAutospacing="1" w:after="0" w:afterAutospacing="1"/>
        <w:ind w:firstLine="480"/>
        <w:rPr>
          <w:lang w:eastAsia="zh-CN"/>
        </w:rPr>
      </w:pPr>
      <w:r>
        <w:rPr>
          <w:lang w:eastAsia="zh-CN"/>
        </w:rPr>
        <w:t>送料系统：采用夹送辊</w:t>
      </w:r>
      <w:r>
        <w:rPr>
          <w:lang w:eastAsia="zh-CN"/>
        </w:rPr>
        <w:t>+</w:t>
      </w:r>
      <w:r>
        <w:rPr>
          <w:lang w:eastAsia="zh-CN"/>
        </w:rPr>
        <w:t>伺服电机送料，送料精度</w:t>
      </w:r>
      <w:r>
        <w:rPr>
          <w:lang w:eastAsia="zh-CN"/>
        </w:rPr>
        <w:t>±0.02mm</w:t>
      </w:r>
      <w:r>
        <w:rPr>
          <w:lang w:eastAsia="zh-CN"/>
        </w:rPr>
        <w:t>，支持阶梯送料（实现斜接缝叠片）。</w:t>
      </w:r>
    </w:p>
    <w:p w14:paraId="3E1D8F7E" w14:textId="77777777" w:rsidR="00127C9B" w:rsidRDefault="001B516C">
      <w:pPr>
        <w:ind w:firstLine="480"/>
        <w:rPr>
          <w:lang w:eastAsia="zh-CN"/>
        </w:rPr>
      </w:pPr>
      <w:r>
        <w:rPr>
          <w:lang w:eastAsia="zh-CN"/>
        </w:rPr>
        <w:t>设备采用液压驱动剪切，剪切力</w:t>
      </w:r>
      <w:r>
        <w:rPr>
          <w:lang w:eastAsia="zh-CN"/>
        </w:rPr>
        <w:t>0-200kN</w:t>
      </w:r>
      <w:r>
        <w:rPr>
          <w:lang w:eastAsia="zh-CN"/>
        </w:rPr>
        <w:t>可调，剪切过程无冲击（噪声</w:t>
      </w:r>
      <w:r>
        <w:rPr>
          <w:lang w:eastAsia="zh-CN"/>
        </w:rPr>
        <w:t>≤75dB</w:t>
      </w:r>
      <w:r>
        <w:rPr>
          <w:lang w:eastAsia="zh-CN"/>
        </w:rPr>
        <w:t>）；配备废料回收系统，将分切过程中的边料自动卷取，提升车间整洁度。</w:t>
      </w:r>
    </w:p>
    <w:p w14:paraId="0F16B908" w14:textId="77777777" w:rsidR="00127C9B" w:rsidRDefault="001B516C">
      <w:pPr>
        <w:ind w:firstLine="480"/>
        <w:rPr>
          <w:lang w:eastAsia="zh-CN"/>
        </w:rPr>
      </w:pPr>
      <w:r>
        <w:rPr>
          <w:lang w:eastAsia="zh-CN"/>
        </w:rPr>
        <w:t>乔格生产线的引入使车间铁芯制造精度达到行业领先水平（铁芯损耗降低</w:t>
      </w:r>
      <w:r>
        <w:rPr>
          <w:lang w:eastAsia="zh-CN"/>
        </w:rPr>
        <w:t>5%</w:t>
      </w:r>
      <w:r>
        <w:rPr>
          <w:lang w:eastAsia="zh-CN"/>
        </w:rPr>
        <w:t>），生产效率较国产设备提升</w:t>
      </w:r>
      <w:r>
        <w:rPr>
          <w:lang w:eastAsia="zh-CN"/>
        </w:rPr>
        <w:t>40%</w:t>
      </w:r>
      <w:r>
        <w:rPr>
          <w:lang w:eastAsia="zh-CN"/>
        </w:rPr>
        <w:t>，成为车间生产高端干式变压器的核心竞争力。</w:t>
      </w:r>
    </w:p>
    <w:p w14:paraId="75C51CBA" w14:textId="77777777" w:rsidR="00127C9B" w:rsidRDefault="001B516C">
      <w:pPr>
        <w:pStyle w:val="31"/>
      </w:pPr>
      <w:r>
        <w:t xml:space="preserve">5.2 </w:t>
      </w:r>
      <w:r>
        <w:t>辅助生产设备配置</w:t>
      </w:r>
    </w:p>
    <w:p w14:paraId="25EC0DF3" w14:textId="77777777" w:rsidR="00127C9B" w:rsidRDefault="001B516C">
      <w:pPr>
        <w:ind w:firstLine="480"/>
        <w:rPr>
          <w:lang w:eastAsia="zh-CN"/>
        </w:rPr>
      </w:pPr>
      <w:r>
        <w:rPr>
          <w:lang w:eastAsia="zh-CN"/>
        </w:rPr>
        <w:t>为满足多样化生产需求、降低单一依赖进口</w:t>
      </w:r>
      <w:r>
        <w:rPr>
          <w:lang w:eastAsia="zh-CN"/>
        </w:rPr>
        <w:t>设备的成本风险，干变铁芯车间配置了国产辅助设备，与德国乔格生产线形成互补，确保产能稳定性与柔性化生产能力。</w:t>
      </w:r>
    </w:p>
    <w:p w14:paraId="6BDFD8D9" w14:textId="77777777" w:rsidR="00127C9B" w:rsidRDefault="001B516C">
      <w:pPr>
        <w:ind w:firstLine="480"/>
        <w:rPr>
          <w:lang w:eastAsia="zh-CN"/>
        </w:rPr>
      </w:pPr>
      <w:r>
        <w:rPr>
          <w:b/>
          <w:lang w:eastAsia="zh-CN"/>
        </w:rPr>
        <w:t>启源横剪生产线</w:t>
      </w:r>
      <w:r>
        <w:rPr>
          <w:lang w:eastAsia="zh-CN"/>
        </w:rPr>
        <w:t>：型号为</w:t>
      </w:r>
      <w:r>
        <w:rPr>
          <w:lang w:eastAsia="zh-CN"/>
        </w:rPr>
        <w:t>QYW-1.2</w:t>
      </w:r>
      <w:r>
        <w:rPr>
          <w:lang w:eastAsia="zh-CN"/>
        </w:rPr>
        <w:t>，作为乔格横剪生产线的补充，主要用于小批量、定制化规格硅钢片的剪切，技术参数如下：</w:t>
      </w:r>
    </w:p>
    <w:p w14:paraId="058EF82B" w14:textId="77777777" w:rsidR="00127C9B" w:rsidRDefault="001B516C">
      <w:pPr>
        <w:numPr>
          <w:ilvl w:val="0"/>
          <w:numId w:val="15"/>
        </w:numPr>
        <w:spacing w:beforeAutospacing="1" w:after="0" w:afterAutospacing="1"/>
        <w:ind w:firstLine="480"/>
        <w:rPr>
          <w:lang w:eastAsia="zh-CN"/>
        </w:rPr>
      </w:pPr>
      <w:r>
        <w:rPr>
          <w:lang w:eastAsia="zh-CN"/>
        </w:rPr>
        <w:t>加工范围：坯料长度</w:t>
      </w:r>
      <w:r>
        <w:rPr>
          <w:lang w:eastAsia="zh-CN"/>
        </w:rPr>
        <w:t>200-1500mm</w:t>
      </w:r>
      <w:r>
        <w:rPr>
          <w:lang w:eastAsia="zh-CN"/>
        </w:rPr>
        <w:t>，宽度</w:t>
      </w:r>
      <w:r>
        <w:rPr>
          <w:lang w:eastAsia="zh-CN"/>
        </w:rPr>
        <w:t>100-1000mm</w:t>
      </w:r>
      <w:r>
        <w:rPr>
          <w:lang w:eastAsia="zh-CN"/>
        </w:rPr>
        <w:t>，厚度</w:t>
      </w:r>
      <w:r>
        <w:rPr>
          <w:lang w:eastAsia="zh-CN"/>
        </w:rPr>
        <w:t>0.3-0.5mm</w:t>
      </w:r>
      <w:r>
        <w:rPr>
          <w:lang w:eastAsia="zh-CN"/>
        </w:rPr>
        <w:t>；</w:t>
      </w:r>
    </w:p>
    <w:p w14:paraId="58D33C7F" w14:textId="77777777" w:rsidR="00127C9B" w:rsidRDefault="001B516C">
      <w:pPr>
        <w:numPr>
          <w:ilvl w:val="0"/>
          <w:numId w:val="15"/>
        </w:numPr>
        <w:spacing w:beforeAutospacing="1" w:after="0" w:afterAutospacing="1"/>
        <w:ind w:firstLine="480"/>
        <w:rPr>
          <w:lang w:eastAsia="zh-CN"/>
        </w:rPr>
      </w:pPr>
      <w:r>
        <w:rPr>
          <w:lang w:eastAsia="zh-CN"/>
        </w:rPr>
        <w:t>剪切精度：长度偏差</w:t>
      </w:r>
      <w:r>
        <w:rPr>
          <w:lang w:eastAsia="zh-CN"/>
        </w:rPr>
        <w:t>±0.15mm</w:t>
      </w:r>
      <w:r>
        <w:rPr>
          <w:lang w:eastAsia="zh-CN"/>
        </w:rPr>
        <w:t>，角度偏差</w:t>
      </w:r>
      <w:r>
        <w:rPr>
          <w:lang w:eastAsia="zh-CN"/>
        </w:rPr>
        <w:t>≤1°</w:t>
      </w:r>
      <w:r>
        <w:rPr>
          <w:lang w:eastAsia="zh-CN"/>
        </w:rPr>
        <w:t>；</w:t>
      </w:r>
    </w:p>
    <w:p w14:paraId="3AC4BACA" w14:textId="77777777" w:rsidR="00127C9B" w:rsidRDefault="001B516C">
      <w:pPr>
        <w:numPr>
          <w:ilvl w:val="0"/>
          <w:numId w:val="15"/>
        </w:numPr>
        <w:spacing w:beforeAutospacing="1" w:after="0" w:afterAutospacing="1"/>
        <w:ind w:firstLine="480"/>
        <w:rPr>
          <w:lang w:eastAsia="zh-CN"/>
        </w:rPr>
      </w:pPr>
      <w:r>
        <w:rPr>
          <w:lang w:eastAsia="zh-CN"/>
        </w:rPr>
        <w:t>运行速度：最高</w:t>
      </w:r>
      <w:r>
        <w:rPr>
          <w:lang w:eastAsia="zh-CN"/>
        </w:rPr>
        <w:t>60</w:t>
      </w:r>
      <w:r>
        <w:rPr>
          <w:lang w:eastAsia="zh-CN"/>
        </w:rPr>
        <w:t>片</w:t>
      </w:r>
      <w:r>
        <w:rPr>
          <w:lang w:eastAsia="zh-CN"/>
        </w:rPr>
        <w:t>/</w:t>
      </w:r>
      <w:r>
        <w:rPr>
          <w:lang w:eastAsia="zh-CN"/>
        </w:rPr>
        <w:t>分钟；</w:t>
      </w:r>
    </w:p>
    <w:p w14:paraId="283EAB61" w14:textId="77777777" w:rsidR="00127C9B" w:rsidRDefault="001B516C">
      <w:pPr>
        <w:numPr>
          <w:ilvl w:val="0"/>
          <w:numId w:val="15"/>
        </w:numPr>
        <w:spacing w:beforeAutospacing="1" w:after="0" w:afterAutospacing="1"/>
        <w:ind w:firstLine="480"/>
        <w:rPr>
          <w:lang w:eastAsia="zh-CN"/>
        </w:rPr>
      </w:pPr>
      <w:r>
        <w:rPr>
          <w:lang w:eastAsia="zh-CN"/>
        </w:rPr>
        <w:t>自动化程度：需人工辅助上料，剪切后坯料通过传送带输送至人工叠片工位。</w:t>
      </w:r>
    </w:p>
    <w:p w14:paraId="07417378" w14:textId="77777777" w:rsidR="00127C9B" w:rsidRDefault="001B516C">
      <w:pPr>
        <w:ind w:firstLine="480"/>
        <w:rPr>
          <w:lang w:eastAsia="zh-CN"/>
        </w:rPr>
      </w:pPr>
      <w:r>
        <w:rPr>
          <w:lang w:eastAsia="zh-CN"/>
        </w:rPr>
        <w:t>该设备适用于研发试制、小批量订单（月产量</w:t>
      </w:r>
      <w:r>
        <w:rPr>
          <w:lang w:eastAsia="zh-CN"/>
        </w:rPr>
        <w:t>＜</w:t>
      </w:r>
      <w:r>
        <w:rPr>
          <w:lang w:eastAsia="zh-CN"/>
        </w:rPr>
        <w:t>50</w:t>
      </w:r>
      <w:r>
        <w:rPr>
          <w:lang w:eastAsia="zh-CN"/>
        </w:rPr>
        <w:t>台）的生产，设备采购成本仅为乔格横剪线的</w:t>
      </w:r>
      <w:r>
        <w:rPr>
          <w:lang w:eastAsia="zh-CN"/>
        </w:rPr>
        <w:t>30%</w:t>
      </w:r>
      <w:r>
        <w:rPr>
          <w:lang w:eastAsia="zh-CN"/>
        </w:rPr>
        <w:t>，降低了车间的设备投资压力。</w:t>
      </w:r>
    </w:p>
    <w:p w14:paraId="74F78427" w14:textId="77777777" w:rsidR="00127C9B" w:rsidRDefault="001B516C">
      <w:pPr>
        <w:ind w:firstLine="480"/>
        <w:rPr>
          <w:lang w:eastAsia="zh-CN"/>
        </w:rPr>
      </w:pPr>
      <w:r>
        <w:rPr>
          <w:b/>
          <w:lang w:eastAsia="zh-CN"/>
        </w:rPr>
        <w:lastRenderedPageBreak/>
        <w:t>铁芯翻转台</w:t>
      </w:r>
      <w:r>
        <w:rPr>
          <w:lang w:eastAsia="zh-CN"/>
        </w:rPr>
        <w:t>：用于叠装后铁芯的姿态调整，技术参数：</w:t>
      </w:r>
    </w:p>
    <w:p w14:paraId="5695C9E6" w14:textId="77777777" w:rsidR="00127C9B" w:rsidRDefault="001B516C">
      <w:pPr>
        <w:numPr>
          <w:ilvl w:val="0"/>
          <w:numId w:val="16"/>
        </w:numPr>
        <w:spacing w:beforeAutospacing="1" w:after="0" w:afterAutospacing="1"/>
        <w:ind w:firstLine="480"/>
        <w:rPr>
          <w:lang w:eastAsia="zh-CN"/>
        </w:rPr>
      </w:pPr>
      <w:r>
        <w:rPr>
          <w:lang w:eastAsia="zh-CN"/>
        </w:rPr>
        <w:t>负载能力：最大</w:t>
      </w:r>
      <w:r>
        <w:rPr>
          <w:lang w:eastAsia="zh-CN"/>
        </w:rPr>
        <w:t>5</w:t>
      </w:r>
      <w:r>
        <w:rPr>
          <w:lang w:eastAsia="zh-CN"/>
        </w:rPr>
        <w:t>吨，翻转角度</w:t>
      </w:r>
      <w:r>
        <w:rPr>
          <w:lang w:eastAsia="zh-CN"/>
        </w:rPr>
        <w:t>0-90°</w:t>
      </w:r>
      <w:r>
        <w:rPr>
          <w:lang w:eastAsia="zh-CN"/>
        </w:rPr>
        <w:t>可调；</w:t>
      </w:r>
    </w:p>
    <w:p w14:paraId="4B6F4E9A" w14:textId="77777777" w:rsidR="00127C9B" w:rsidRDefault="001B516C">
      <w:pPr>
        <w:numPr>
          <w:ilvl w:val="0"/>
          <w:numId w:val="16"/>
        </w:numPr>
        <w:spacing w:beforeAutospacing="1" w:after="0" w:afterAutospacing="1"/>
        <w:ind w:firstLine="480"/>
        <w:rPr>
          <w:lang w:eastAsia="zh-CN"/>
        </w:rPr>
      </w:pPr>
      <w:r>
        <w:rPr>
          <w:lang w:eastAsia="zh-CN"/>
        </w:rPr>
        <w:t>翻转速度：</w:t>
      </w:r>
      <w:r>
        <w:rPr>
          <w:lang w:eastAsia="zh-CN"/>
        </w:rPr>
        <w:t>10°/s</w:t>
      </w:r>
      <w:r>
        <w:rPr>
          <w:lang w:eastAsia="zh-CN"/>
        </w:rPr>
        <w:t>，定位精度</w:t>
      </w:r>
      <w:r>
        <w:rPr>
          <w:lang w:eastAsia="zh-CN"/>
        </w:rPr>
        <w:t>±1°</w:t>
      </w:r>
      <w:r>
        <w:rPr>
          <w:lang w:eastAsia="zh-CN"/>
        </w:rPr>
        <w:t>；</w:t>
      </w:r>
    </w:p>
    <w:p w14:paraId="08273FD1" w14:textId="77777777" w:rsidR="00127C9B" w:rsidRDefault="001B516C">
      <w:pPr>
        <w:numPr>
          <w:ilvl w:val="0"/>
          <w:numId w:val="16"/>
        </w:numPr>
        <w:spacing w:beforeAutospacing="1" w:after="0" w:afterAutospacing="1"/>
        <w:ind w:firstLine="480"/>
        <w:rPr>
          <w:lang w:eastAsia="zh-CN"/>
        </w:rPr>
      </w:pPr>
      <w:r>
        <w:rPr>
          <w:lang w:eastAsia="zh-CN"/>
        </w:rPr>
        <w:t>控制方式：</w:t>
      </w:r>
      <w:r>
        <w:rPr>
          <w:lang w:eastAsia="zh-CN"/>
        </w:rPr>
        <w:t>PLC</w:t>
      </w:r>
      <w:r>
        <w:rPr>
          <w:lang w:eastAsia="zh-CN"/>
        </w:rPr>
        <w:t>控制，支持手动</w:t>
      </w:r>
      <w:r>
        <w:rPr>
          <w:lang w:eastAsia="zh-CN"/>
        </w:rPr>
        <w:t>/</w:t>
      </w:r>
      <w:r>
        <w:rPr>
          <w:lang w:eastAsia="zh-CN"/>
        </w:rPr>
        <w:t>自动模式切换，与叠装设备联动。</w:t>
      </w:r>
    </w:p>
    <w:p w14:paraId="64C7EE8B" w14:textId="77777777" w:rsidR="00127C9B" w:rsidRDefault="001B516C">
      <w:pPr>
        <w:ind w:firstLine="480"/>
        <w:rPr>
          <w:lang w:eastAsia="zh-CN"/>
        </w:rPr>
      </w:pPr>
      <w:r>
        <w:rPr>
          <w:b/>
          <w:lang w:eastAsia="zh-CN"/>
        </w:rPr>
        <w:t>电动行车</w:t>
      </w:r>
      <w:r>
        <w:rPr>
          <w:lang w:eastAsia="zh-CN"/>
        </w:rPr>
        <w:t>：型号为</w:t>
      </w:r>
      <w:r>
        <w:rPr>
          <w:lang w:eastAsia="zh-CN"/>
        </w:rPr>
        <w:t>LDY-10</w:t>
      </w:r>
      <w:r>
        <w:rPr>
          <w:lang w:eastAsia="zh-CN"/>
        </w:rPr>
        <w:t>，用于铁芯半成品、成品的转运，技术参数：</w:t>
      </w:r>
    </w:p>
    <w:p w14:paraId="65173E7C" w14:textId="77777777" w:rsidR="00127C9B" w:rsidRDefault="001B516C">
      <w:pPr>
        <w:numPr>
          <w:ilvl w:val="0"/>
          <w:numId w:val="17"/>
        </w:numPr>
        <w:spacing w:beforeAutospacing="1" w:after="0" w:afterAutospacing="1"/>
        <w:ind w:firstLine="480"/>
        <w:rPr>
          <w:lang w:eastAsia="zh-CN"/>
        </w:rPr>
      </w:pPr>
      <w:r>
        <w:rPr>
          <w:lang w:eastAsia="zh-CN"/>
        </w:rPr>
        <w:t>额定起重量</w:t>
      </w:r>
      <w:r>
        <w:rPr>
          <w:lang w:eastAsia="zh-CN"/>
        </w:rPr>
        <w:t>10</w:t>
      </w:r>
      <w:r>
        <w:rPr>
          <w:lang w:eastAsia="zh-CN"/>
        </w:rPr>
        <w:t>吨，跨度</w:t>
      </w:r>
      <w:r>
        <w:rPr>
          <w:lang w:eastAsia="zh-CN"/>
        </w:rPr>
        <w:t>16.5</w:t>
      </w:r>
      <w:r>
        <w:rPr>
          <w:lang w:eastAsia="zh-CN"/>
        </w:rPr>
        <w:t>米，运行速度</w:t>
      </w:r>
      <w:r>
        <w:rPr>
          <w:lang w:eastAsia="zh-CN"/>
        </w:rPr>
        <w:t>20m/min</w:t>
      </w:r>
      <w:r>
        <w:rPr>
          <w:lang w:eastAsia="zh-CN"/>
        </w:rPr>
        <w:t>；</w:t>
      </w:r>
    </w:p>
    <w:p w14:paraId="47C4FBC7" w14:textId="77777777" w:rsidR="00127C9B" w:rsidRDefault="001B516C">
      <w:pPr>
        <w:numPr>
          <w:ilvl w:val="0"/>
          <w:numId w:val="17"/>
        </w:numPr>
        <w:spacing w:beforeAutospacing="1" w:after="0" w:afterAutospacing="1"/>
        <w:ind w:firstLine="480"/>
        <w:rPr>
          <w:lang w:eastAsia="zh-CN"/>
        </w:rPr>
      </w:pPr>
      <w:r>
        <w:rPr>
          <w:lang w:eastAsia="zh-CN"/>
        </w:rPr>
        <w:t>控制方式：地面操作</w:t>
      </w:r>
      <w:r>
        <w:rPr>
          <w:lang w:eastAsia="zh-CN"/>
        </w:rPr>
        <w:t>+</w:t>
      </w:r>
      <w:r>
        <w:rPr>
          <w:lang w:eastAsia="zh-CN"/>
        </w:rPr>
        <w:t>远程控制，配备无线遥控器（控制距离</w:t>
      </w:r>
      <w:r>
        <w:rPr>
          <w:lang w:eastAsia="zh-CN"/>
        </w:rPr>
        <w:t>50</w:t>
      </w:r>
      <w:r>
        <w:rPr>
          <w:lang w:eastAsia="zh-CN"/>
        </w:rPr>
        <w:t>米）；</w:t>
      </w:r>
    </w:p>
    <w:p w14:paraId="6AFBEE3D" w14:textId="77777777" w:rsidR="00127C9B" w:rsidRDefault="001B516C">
      <w:pPr>
        <w:numPr>
          <w:ilvl w:val="0"/>
          <w:numId w:val="17"/>
        </w:numPr>
        <w:spacing w:beforeAutospacing="1" w:after="0" w:afterAutospacing="1"/>
        <w:ind w:firstLine="480"/>
        <w:rPr>
          <w:lang w:eastAsia="zh-CN"/>
        </w:rPr>
      </w:pPr>
      <w:r>
        <w:rPr>
          <w:lang w:eastAsia="zh-CN"/>
        </w:rPr>
        <w:t>安全装置：具备过载保护、限位保护、紧急停止功能，符合</w:t>
      </w:r>
      <w:r>
        <w:rPr>
          <w:lang w:eastAsia="zh-CN"/>
        </w:rPr>
        <w:t>GB/T 3811-2008</w:t>
      </w:r>
      <w:r>
        <w:rPr>
          <w:lang w:eastAsia="zh-CN"/>
        </w:rPr>
        <w:t>《起重机设计规范》。</w:t>
      </w:r>
    </w:p>
    <w:p w14:paraId="5DEF780B" w14:textId="77777777" w:rsidR="00127C9B" w:rsidRDefault="001B516C">
      <w:pPr>
        <w:ind w:firstLine="480"/>
        <w:rPr>
          <w:lang w:eastAsia="zh-CN"/>
        </w:rPr>
      </w:pPr>
      <w:r>
        <w:rPr>
          <w:lang w:eastAsia="zh-CN"/>
        </w:rPr>
        <w:t>辅助设备与核心生产线通过</w:t>
      </w:r>
      <w:r>
        <w:rPr>
          <w:lang w:eastAsia="zh-CN"/>
        </w:rPr>
        <w:t>MES</w:t>
      </w:r>
      <w:r>
        <w:rPr>
          <w:lang w:eastAsia="zh-CN"/>
        </w:rPr>
        <w:t>系统协同调度，形成</w:t>
      </w:r>
      <w:r>
        <w:rPr>
          <w:lang w:eastAsia="zh-CN"/>
        </w:rPr>
        <w:t>“</w:t>
      </w:r>
      <w:r>
        <w:rPr>
          <w:lang w:eastAsia="zh-CN"/>
        </w:rPr>
        <w:t>高端设备保障主力产能、辅助设备满足柔性需求</w:t>
      </w:r>
      <w:r>
        <w:rPr>
          <w:lang w:eastAsia="zh-CN"/>
        </w:rPr>
        <w:t>”</w:t>
      </w:r>
      <w:r>
        <w:rPr>
          <w:lang w:eastAsia="zh-CN"/>
        </w:rPr>
        <w:t>的设备配置格局，确保车间能够快速响应市场订单变化。</w:t>
      </w:r>
    </w:p>
    <w:p w14:paraId="46DD2EC3" w14:textId="77777777" w:rsidR="00127C9B" w:rsidRDefault="001B516C">
      <w:pPr>
        <w:pStyle w:val="31"/>
      </w:pPr>
      <w:r>
        <w:t xml:space="preserve">5.3 </w:t>
      </w:r>
      <w:r>
        <w:t>智能物流设备系统</w:t>
      </w:r>
    </w:p>
    <w:p w14:paraId="2E57D6D7" w14:textId="77777777" w:rsidR="00127C9B" w:rsidRDefault="001B516C">
      <w:pPr>
        <w:ind w:firstLine="480"/>
        <w:rPr>
          <w:lang w:eastAsia="zh-CN"/>
        </w:rPr>
      </w:pPr>
      <w:r>
        <w:rPr>
          <w:lang w:eastAsia="zh-CN"/>
        </w:rPr>
        <w:t>干变铁芯车间智能物流设备系统以电磁线智能立体仓库为核心，配合</w:t>
      </w:r>
      <w:r>
        <w:rPr>
          <w:lang w:eastAsia="zh-CN"/>
        </w:rPr>
        <w:t>AGV</w:t>
      </w:r>
      <w:r>
        <w:rPr>
          <w:lang w:eastAsia="zh-CN"/>
        </w:rPr>
        <w:t>、</w:t>
      </w:r>
      <w:r>
        <w:rPr>
          <w:lang w:eastAsia="zh-CN"/>
        </w:rPr>
        <w:t>conveyor</w:t>
      </w:r>
      <w:r>
        <w:rPr>
          <w:lang w:eastAsia="zh-CN"/>
        </w:rPr>
        <w:t>等设备，实现物料的自动化存取与转运，是车间</w:t>
      </w:r>
      <w:r>
        <w:rPr>
          <w:lang w:eastAsia="zh-CN"/>
        </w:rPr>
        <w:t>“</w:t>
      </w:r>
      <w:r>
        <w:rPr>
          <w:lang w:eastAsia="zh-CN"/>
        </w:rPr>
        <w:t>物流自动化</w:t>
      </w:r>
      <w:r>
        <w:rPr>
          <w:lang w:eastAsia="zh-CN"/>
        </w:rPr>
        <w:t>”</w:t>
      </w:r>
      <w:r>
        <w:rPr>
          <w:lang w:eastAsia="zh-CN"/>
        </w:rPr>
        <w:t>的物质基础。</w:t>
      </w:r>
    </w:p>
    <w:p w14:paraId="7AD9D470" w14:textId="77777777" w:rsidR="00127C9B" w:rsidRDefault="001B516C">
      <w:pPr>
        <w:ind w:firstLine="480"/>
      </w:pPr>
      <w:r>
        <w:rPr>
          <w:b/>
        </w:rPr>
        <w:t>电磁线智能立体仓库</w:t>
      </w:r>
      <w:r>
        <w:t>：</w:t>
      </w:r>
    </w:p>
    <w:p w14:paraId="11B7C0D4" w14:textId="77777777" w:rsidR="00127C9B" w:rsidRDefault="001B516C">
      <w:pPr>
        <w:numPr>
          <w:ilvl w:val="0"/>
          <w:numId w:val="18"/>
        </w:numPr>
        <w:spacing w:beforeAutospacing="1" w:after="0" w:afterAutospacing="1"/>
        <w:ind w:firstLine="480"/>
        <w:rPr>
          <w:lang w:eastAsia="zh-CN"/>
        </w:rPr>
      </w:pPr>
      <w:r>
        <w:rPr>
          <w:lang w:eastAsia="zh-CN"/>
        </w:rPr>
        <w:t>结构形式：高层货架（高度</w:t>
      </w:r>
      <w:r>
        <w:rPr>
          <w:lang w:eastAsia="zh-CN"/>
        </w:rPr>
        <w:t>12</w:t>
      </w:r>
      <w:r>
        <w:rPr>
          <w:lang w:eastAsia="zh-CN"/>
        </w:rPr>
        <w:t>米）</w:t>
      </w:r>
      <w:r>
        <w:rPr>
          <w:lang w:eastAsia="zh-CN"/>
        </w:rPr>
        <w:t>+</w:t>
      </w:r>
      <w:r>
        <w:rPr>
          <w:lang w:eastAsia="zh-CN"/>
        </w:rPr>
        <w:t>堆垛机（</w:t>
      </w:r>
      <w:r>
        <w:rPr>
          <w:lang w:eastAsia="zh-CN"/>
        </w:rPr>
        <w:t>2</w:t>
      </w:r>
      <w:r>
        <w:rPr>
          <w:lang w:eastAsia="zh-CN"/>
        </w:rPr>
        <w:t>台）</w:t>
      </w:r>
      <w:r>
        <w:rPr>
          <w:lang w:eastAsia="zh-CN"/>
        </w:rPr>
        <w:t>+</w:t>
      </w:r>
      <w:r>
        <w:rPr>
          <w:lang w:eastAsia="zh-CN"/>
        </w:rPr>
        <w:t>出入库站台（</w:t>
      </w:r>
      <w:r>
        <w:rPr>
          <w:lang w:eastAsia="zh-CN"/>
        </w:rPr>
        <w:t>4</w:t>
      </w:r>
      <w:r>
        <w:rPr>
          <w:lang w:eastAsia="zh-CN"/>
        </w:rPr>
        <w:t>个）；</w:t>
      </w:r>
    </w:p>
    <w:p w14:paraId="516D4D78" w14:textId="77777777" w:rsidR="00127C9B" w:rsidRDefault="001B516C">
      <w:pPr>
        <w:numPr>
          <w:ilvl w:val="0"/>
          <w:numId w:val="18"/>
        </w:numPr>
        <w:spacing w:beforeAutospacing="1" w:after="0" w:afterAutospacing="1"/>
        <w:ind w:firstLine="480"/>
        <w:rPr>
          <w:lang w:eastAsia="zh-CN"/>
        </w:rPr>
      </w:pPr>
      <w:r>
        <w:rPr>
          <w:lang w:eastAsia="zh-CN"/>
        </w:rPr>
        <w:t>存储容量：</w:t>
      </w:r>
      <w:r>
        <w:rPr>
          <w:lang w:eastAsia="zh-CN"/>
        </w:rPr>
        <w:t>500</w:t>
      </w:r>
      <w:r>
        <w:rPr>
          <w:lang w:eastAsia="zh-CN"/>
        </w:rPr>
        <w:t>个货位，每个货位尺寸</w:t>
      </w:r>
      <w:r>
        <w:rPr>
          <w:lang w:eastAsia="zh-CN"/>
        </w:rPr>
        <w:t>1.2m×1.2m×1.5m</w:t>
      </w:r>
      <w:r>
        <w:rPr>
          <w:lang w:eastAsia="zh-CN"/>
        </w:rPr>
        <w:t>，最大承重</w:t>
      </w:r>
      <w:r>
        <w:rPr>
          <w:lang w:eastAsia="zh-CN"/>
        </w:rPr>
        <w:t>1.5</w:t>
      </w:r>
      <w:r>
        <w:rPr>
          <w:lang w:eastAsia="zh-CN"/>
        </w:rPr>
        <w:t>吨；</w:t>
      </w:r>
    </w:p>
    <w:p w14:paraId="6941E73B" w14:textId="77777777" w:rsidR="00127C9B" w:rsidRDefault="001B516C">
      <w:pPr>
        <w:numPr>
          <w:ilvl w:val="0"/>
          <w:numId w:val="18"/>
        </w:numPr>
        <w:spacing w:beforeAutospacing="1" w:after="0" w:afterAutospacing="1"/>
        <w:ind w:firstLine="480"/>
      </w:pPr>
      <w:r>
        <w:t>堆垛机性能：运行速度</w:t>
      </w:r>
      <w:r>
        <w:t>80m/min</w:t>
      </w:r>
      <w:r>
        <w:t>，升降速度</w:t>
      </w:r>
      <w:r>
        <w:t>20m/min</w:t>
      </w:r>
      <w:r>
        <w:t>，货叉伸缩速度</w:t>
      </w:r>
      <w:r>
        <w:t>15m/min</w:t>
      </w:r>
      <w:r>
        <w:t>，定位精度</w:t>
      </w:r>
      <w:r>
        <w:t>±3mm</w:t>
      </w:r>
      <w:r>
        <w:t>；</w:t>
      </w:r>
    </w:p>
    <w:p w14:paraId="2050BF31" w14:textId="77777777" w:rsidR="00127C9B" w:rsidRDefault="001B516C">
      <w:pPr>
        <w:numPr>
          <w:ilvl w:val="0"/>
          <w:numId w:val="18"/>
        </w:numPr>
        <w:spacing w:beforeAutospacing="1" w:after="0" w:afterAutospacing="1"/>
        <w:ind w:firstLine="480"/>
        <w:rPr>
          <w:lang w:eastAsia="zh-CN"/>
        </w:rPr>
      </w:pPr>
      <w:r>
        <w:rPr>
          <w:lang w:eastAsia="zh-CN"/>
        </w:rPr>
        <w:lastRenderedPageBreak/>
        <w:t>控制系统：配备专用</w:t>
      </w:r>
      <w:r>
        <w:rPr>
          <w:lang w:eastAsia="zh-CN"/>
        </w:rPr>
        <w:t>WCS</w:t>
      </w:r>
      <w:r>
        <w:rPr>
          <w:lang w:eastAsia="zh-CN"/>
        </w:rPr>
        <w:t>系统，支持与</w:t>
      </w:r>
      <w:r>
        <w:rPr>
          <w:lang w:eastAsia="zh-CN"/>
        </w:rPr>
        <w:t>WMS</w:t>
      </w:r>
      <w:r>
        <w:rPr>
          <w:lang w:eastAsia="zh-CN"/>
        </w:rPr>
        <w:t>、</w:t>
      </w:r>
      <w:r>
        <w:rPr>
          <w:lang w:eastAsia="zh-CN"/>
        </w:rPr>
        <w:t>AGV</w:t>
      </w:r>
      <w:r>
        <w:rPr>
          <w:lang w:eastAsia="zh-CN"/>
        </w:rPr>
        <w:t>系统的数据交互。</w:t>
      </w:r>
    </w:p>
    <w:p w14:paraId="54C37ED6" w14:textId="77777777" w:rsidR="00127C9B" w:rsidRDefault="001B516C">
      <w:pPr>
        <w:ind w:firstLine="480"/>
        <w:rPr>
          <w:lang w:eastAsia="zh-CN"/>
        </w:rPr>
      </w:pPr>
      <w:r>
        <w:rPr>
          <w:b/>
          <w:lang w:eastAsia="zh-CN"/>
        </w:rPr>
        <w:t>AGV</w:t>
      </w:r>
      <w:r>
        <w:rPr>
          <w:b/>
          <w:lang w:eastAsia="zh-CN"/>
        </w:rPr>
        <w:t>（自动导引运输车）</w:t>
      </w:r>
      <w:r>
        <w:rPr>
          <w:lang w:eastAsia="zh-CN"/>
        </w:rPr>
        <w:t>：</w:t>
      </w:r>
    </w:p>
    <w:p w14:paraId="6AE5AEE2" w14:textId="77777777" w:rsidR="00127C9B" w:rsidRDefault="001B516C">
      <w:pPr>
        <w:numPr>
          <w:ilvl w:val="0"/>
          <w:numId w:val="19"/>
        </w:numPr>
        <w:spacing w:beforeAutospacing="1" w:after="0" w:afterAutospacing="1"/>
        <w:ind w:firstLine="480"/>
        <w:rPr>
          <w:lang w:eastAsia="zh-CN"/>
        </w:rPr>
      </w:pPr>
      <w:r>
        <w:rPr>
          <w:lang w:eastAsia="zh-CN"/>
        </w:rPr>
        <w:t>数量：</w:t>
      </w:r>
      <w:r>
        <w:rPr>
          <w:lang w:eastAsia="zh-CN"/>
        </w:rPr>
        <w:t>6</w:t>
      </w:r>
      <w:r>
        <w:rPr>
          <w:lang w:eastAsia="zh-CN"/>
        </w:rPr>
        <w:t>台，型号为潜伏式</w:t>
      </w:r>
      <w:r>
        <w:rPr>
          <w:lang w:eastAsia="zh-CN"/>
        </w:rPr>
        <w:t>AGV</w:t>
      </w:r>
      <w:r>
        <w:rPr>
          <w:lang w:eastAsia="zh-CN"/>
        </w:rPr>
        <w:t>；</w:t>
      </w:r>
    </w:p>
    <w:p w14:paraId="0872F776" w14:textId="77777777" w:rsidR="00127C9B" w:rsidRDefault="001B516C">
      <w:pPr>
        <w:numPr>
          <w:ilvl w:val="0"/>
          <w:numId w:val="19"/>
        </w:numPr>
        <w:spacing w:beforeAutospacing="1" w:after="0" w:afterAutospacing="1"/>
        <w:ind w:firstLine="480"/>
        <w:rPr>
          <w:lang w:eastAsia="zh-CN"/>
        </w:rPr>
      </w:pPr>
      <w:r>
        <w:rPr>
          <w:lang w:eastAsia="zh-CN"/>
        </w:rPr>
        <w:t>导航方式：激光导航，定位精度</w:t>
      </w:r>
      <w:r>
        <w:rPr>
          <w:lang w:eastAsia="zh-CN"/>
        </w:rPr>
        <w:t>±10mm</w:t>
      </w:r>
      <w:r>
        <w:rPr>
          <w:lang w:eastAsia="zh-CN"/>
        </w:rPr>
        <w:t>；</w:t>
      </w:r>
    </w:p>
    <w:p w14:paraId="3D8C17F3" w14:textId="77777777" w:rsidR="00127C9B" w:rsidRDefault="001B516C">
      <w:pPr>
        <w:numPr>
          <w:ilvl w:val="0"/>
          <w:numId w:val="19"/>
        </w:numPr>
        <w:spacing w:beforeAutospacing="1" w:after="0" w:afterAutospacing="1"/>
        <w:ind w:firstLine="480"/>
        <w:rPr>
          <w:lang w:eastAsia="zh-CN"/>
        </w:rPr>
      </w:pPr>
      <w:r>
        <w:rPr>
          <w:lang w:eastAsia="zh-CN"/>
        </w:rPr>
        <w:t>性能参数：负载能力</w:t>
      </w:r>
      <w:r>
        <w:rPr>
          <w:lang w:eastAsia="zh-CN"/>
        </w:rPr>
        <w:t>2</w:t>
      </w:r>
      <w:r>
        <w:rPr>
          <w:lang w:eastAsia="zh-CN"/>
        </w:rPr>
        <w:t>吨，运行速度</w:t>
      </w:r>
      <w:r>
        <w:rPr>
          <w:lang w:eastAsia="zh-CN"/>
        </w:rPr>
        <w:t>1.2m/s</w:t>
      </w:r>
      <w:r>
        <w:rPr>
          <w:lang w:eastAsia="zh-CN"/>
        </w:rPr>
        <w:t>，续航时间</w:t>
      </w:r>
      <w:r>
        <w:rPr>
          <w:lang w:eastAsia="zh-CN"/>
        </w:rPr>
        <w:t>8</w:t>
      </w:r>
      <w:r>
        <w:rPr>
          <w:lang w:eastAsia="zh-CN"/>
        </w:rPr>
        <w:t>小时（支持在线</w:t>
      </w:r>
      <w:r>
        <w:rPr>
          <w:lang w:eastAsia="zh-CN"/>
        </w:rPr>
        <w:t>充电）；</w:t>
      </w:r>
    </w:p>
    <w:p w14:paraId="427F93F4" w14:textId="77777777" w:rsidR="00127C9B" w:rsidRDefault="001B516C">
      <w:pPr>
        <w:numPr>
          <w:ilvl w:val="0"/>
          <w:numId w:val="19"/>
        </w:numPr>
        <w:spacing w:beforeAutospacing="1" w:after="0" w:afterAutospacing="1"/>
        <w:ind w:firstLine="480"/>
        <w:rPr>
          <w:lang w:eastAsia="zh-CN"/>
        </w:rPr>
      </w:pPr>
      <w:r>
        <w:rPr>
          <w:lang w:eastAsia="zh-CN"/>
        </w:rPr>
        <w:t>调度系统：支持多车协同，通过</w:t>
      </w:r>
      <w:r>
        <w:rPr>
          <w:lang w:eastAsia="zh-CN"/>
        </w:rPr>
        <w:t>5G</w:t>
      </w:r>
      <w:r>
        <w:rPr>
          <w:lang w:eastAsia="zh-CN"/>
        </w:rPr>
        <w:t>网络与</w:t>
      </w:r>
      <w:r>
        <w:rPr>
          <w:lang w:eastAsia="zh-CN"/>
        </w:rPr>
        <w:t>WCS</w:t>
      </w:r>
      <w:r>
        <w:rPr>
          <w:lang w:eastAsia="zh-CN"/>
        </w:rPr>
        <w:t>通信，动态规划路径。</w:t>
      </w:r>
    </w:p>
    <w:p w14:paraId="335BC6D7" w14:textId="77777777" w:rsidR="00127C9B" w:rsidRDefault="001B516C">
      <w:pPr>
        <w:ind w:firstLine="480"/>
      </w:pPr>
      <w:r>
        <w:rPr>
          <w:b/>
        </w:rPr>
        <w:t>conveyor</w:t>
      </w:r>
      <w:r>
        <w:rPr>
          <w:b/>
        </w:rPr>
        <w:t>系统</w:t>
      </w:r>
      <w:r>
        <w:t>：</w:t>
      </w:r>
    </w:p>
    <w:p w14:paraId="62E7FFB8" w14:textId="77777777" w:rsidR="00127C9B" w:rsidRDefault="001B516C">
      <w:pPr>
        <w:numPr>
          <w:ilvl w:val="0"/>
          <w:numId w:val="20"/>
        </w:numPr>
        <w:spacing w:beforeAutospacing="1" w:after="0" w:afterAutospacing="1"/>
        <w:ind w:firstLine="480"/>
        <w:rPr>
          <w:lang w:eastAsia="zh-CN"/>
        </w:rPr>
      </w:pPr>
      <w:r>
        <w:rPr>
          <w:lang w:eastAsia="zh-CN"/>
        </w:rPr>
        <w:t>类型：皮带式</w:t>
      </w:r>
      <w:r>
        <w:rPr>
          <w:lang w:eastAsia="zh-CN"/>
        </w:rPr>
        <w:t>conveyor</w:t>
      </w:r>
      <w:r>
        <w:rPr>
          <w:lang w:eastAsia="zh-CN"/>
        </w:rPr>
        <w:t>（用于横剪坯料输送）、滚筒式</w:t>
      </w:r>
      <w:r>
        <w:rPr>
          <w:lang w:eastAsia="zh-CN"/>
        </w:rPr>
        <w:t>conveyor</w:t>
      </w:r>
      <w:r>
        <w:rPr>
          <w:lang w:eastAsia="zh-CN"/>
        </w:rPr>
        <w:t>（用于成品铁芯输送）；</w:t>
      </w:r>
    </w:p>
    <w:p w14:paraId="794A18F9" w14:textId="77777777" w:rsidR="00127C9B" w:rsidRDefault="001B516C">
      <w:pPr>
        <w:numPr>
          <w:ilvl w:val="0"/>
          <w:numId w:val="20"/>
        </w:numPr>
        <w:spacing w:beforeAutospacing="1" w:after="0" w:afterAutospacing="1"/>
        <w:ind w:firstLine="480"/>
        <w:rPr>
          <w:lang w:eastAsia="zh-CN"/>
        </w:rPr>
      </w:pPr>
      <w:r>
        <w:rPr>
          <w:lang w:eastAsia="zh-CN"/>
        </w:rPr>
        <w:t>速度：</w:t>
      </w:r>
      <w:r>
        <w:rPr>
          <w:lang w:eastAsia="zh-CN"/>
        </w:rPr>
        <w:t>0.5-2m/min</w:t>
      </w:r>
      <w:r>
        <w:rPr>
          <w:lang w:eastAsia="zh-CN"/>
        </w:rPr>
        <w:t>可调，与生产设备加工节奏联动；</w:t>
      </w:r>
    </w:p>
    <w:p w14:paraId="2AACEE36" w14:textId="77777777" w:rsidR="00127C9B" w:rsidRDefault="001B516C">
      <w:pPr>
        <w:numPr>
          <w:ilvl w:val="0"/>
          <w:numId w:val="20"/>
        </w:numPr>
        <w:spacing w:beforeAutospacing="1" w:after="0" w:afterAutospacing="1"/>
        <w:ind w:firstLine="480"/>
        <w:rPr>
          <w:lang w:eastAsia="zh-CN"/>
        </w:rPr>
      </w:pPr>
      <w:r>
        <w:rPr>
          <w:lang w:eastAsia="zh-CN"/>
        </w:rPr>
        <w:t>控制方式：</w:t>
      </w:r>
      <w:r>
        <w:rPr>
          <w:lang w:eastAsia="zh-CN"/>
        </w:rPr>
        <w:t>PLC</w:t>
      </w:r>
      <w:r>
        <w:rPr>
          <w:lang w:eastAsia="zh-CN"/>
        </w:rPr>
        <w:t>控制，配备光电传感器检测物料有无，实现自动启停。</w:t>
      </w:r>
    </w:p>
    <w:p w14:paraId="473B5ADE" w14:textId="77777777" w:rsidR="00127C9B" w:rsidRDefault="001B516C">
      <w:pPr>
        <w:ind w:firstLine="480"/>
        <w:rPr>
          <w:lang w:eastAsia="zh-CN"/>
        </w:rPr>
      </w:pPr>
      <w:r>
        <w:rPr>
          <w:lang w:eastAsia="zh-CN"/>
        </w:rPr>
        <w:t>智能物流设备系统通过</w:t>
      </w:r>
      <w:r>
        <w:rPr>
          <w:lang w:eastAsia="zh-CN"/>
        </w:rPr>
        <w:t>5G</w:t>
      </w:r>
      <w:r>
        <w:rPr>
          <w:lang w:eastAsia="zh-CN"/>
        </w:rPr>
        <w:t>网络与车间信息流系统实时通信，实现物料的</w:t>
      </w:r>
      <w:r>
        <w:rPr>
          <w:lang w:eastAsia="zh-CN"/>
        </w:rPr>
        <w:t>“</w:t>
      </w:r>
      <w:r>
        <w:rPr>
          <w:lang w:eastAsia="zh-CN"/>
        </w:rPr>
        <w:t>货到人</w:t>
      </w:r>
      <w:r>
        <w:rPr>
          <w:lang w:eastAsia="zh-CN"/>
        </w:rPr>
        <w:t>”</w:t>
      </w:r>
      <w:r>
        <w:rPr>
          <w:lang w:eastAsia="zh-CN"/>
        </w:rPr>
        <w:t>配送，减少人工干预，使车间人均劳动生产率提升</w:t>
      </w:r>
      <w:r>
        <w:rPr>
          <w:lang w:eastAsia="zh-CN"/>
        </w:rPr>
        <w:t>40%</w:t>
      </w:r>
      <w:r>
        <w:rPr>
          <w:lang w:eastAsia="zh-CN"/>
        </w:rPr>
        <w:t>，物流成本降低</w:t>
      </w:r>
      <w:r>
        <w:rPr>
          <w:lang w:eastAsia="zh-CN"/>
        </w:rPr>
        <w:t>25%</w:t>
      </w:r>
      <w:r>
        <w:rPr>
          <w:lang w:eastAsia="zh-CN"/>
        </w:rPr>
        <w:t>。</w:t>
      </w:r>
    </w:p>
    <w:p w14:paraId="4B19DAE7" w14:textId="77777777" w:rsidR="00127C9B" w:rsidRDefault="001B516C">
      <w:pPr>
        <w:pStyle w:val="21"/>
      </w:pPr>
      <w:r>
        <w:t>六、数字化与智能化技术特色</w:t>
      </w:r>
    </w:p>
    <w:p w14:paraId="39EFAB1B" w14:textId="77777777" w:rsidR="00127C9B" w:rsidRDefault="001B516C">
      <w:pPr>
        <w:pStyle w:val="31"/>
      </w:pPr>
      <w:r>
        <w:t xml:space="preserve">6.1 </w:t>
      </w:r>
      <w:r>
        <w:t>设备互联互通技术</w:t>
      </w:r>
    </w:p>
    <w:p w14:paraId="3A8406D2" w14:textId="77777777" w:rsidR="00127C9B" w:rsidRDefault="001B516C">
      <w:pPr>
        <w:ind w:firstLine="480"/>
        <w:rPr>
          <w:lang w:eastAsia="zh-CN"/>
        </w:rPr>
      </w:pPr>
      <w:r>
        <w:rPr>
          <w:lang w:eastAsia="zh-CN"/>
        </w:rPr>
        <w:t>干变铁芯车间构建了基于工业以太网与</w:t>
      </w:r>
      <w:r>
        <w:rPr>
          <w:lang w:eastAsia="zh-CN"/>
        </w:rPr>
        <w:t>5G</w:t>
      </w:r>
      <w:r>
        <w:rPr>
          <w:lang w:eastAsia="zh-CN"/>
        </w:rPr>
        <w:t>的设备互联互通架构，实现生产设备、物流设备、信息系统的全连接，是车间数字化转型的核心技术支撑。</w:t>
      </w:r>
    </w:p>
    <w:p w14:paraId="76068239" w14:textId="77777777" w:rsidR="00127C9B" w:rsidRDefault="001B516C">
      <w:pPr>
        <w:ind w:firstLine="480"/>
      </w:pPr>
      <w:r>
        <w:rPr>
          <w:b/>
        </w:rPr>
        <w:t>通信网络架构</w:t>
      </w:r>
      <w:r>
        <w:t>：</w:t>
      </w:r>
    </w:p>
    <w:p w14:paraId="72BEC009" w14:textId="77777777" w:rsidR="00127C9B" w:rsidRDefault="001B516C">
      <w:pPr>
        <w:numPr>
          <w:ilvl w:val="0"/>
          <w:numId w:val="21"/>
        </w:numPr>
        <w:spacing w:beforeAutospacing="1" w:after="0" w:afterAutospacing="1"/>
        <w:ind w:firstLine="480"/>
        <w:rPr>
          <w:lang w:eastAsia="zh-CN"/>
        </w:rPr>
      </w:pPr>
      <w:r>
        <w:rPr>
          <w:lang w:eastAsia="zh-CN"/>
        </w:rPr>
        <w:lastRenderedPageBreak/>
        <w:t>主干网络：采用工业以太网（</w:t>
      </w:r>
      <w:r>
        <w:rPr>
          <w:lang w:eastAsia="zh-CN"/>
        </w:rPr>
        <w:t>Profinet</w:t>
      </w:r>
      <w:r>
        <w:rPr>
          <w:lang w:eastAsia="zh-CN"/>
        </w:rPr>
        <w:t>协议），传输速率</w:t>
      </w:r>
      <w:r>
        <w:rPr>
          <w:lang w:eastAsia="zh-CN"/>
        </w:rPr>
        <w:t>1000Mbps</w:t>
      </w:r>
      <w:r>
        <w:rPr>
          <w:lang w:eastAsia="zh-CN"/>
        </w:rPr>
        <w:t>，拓扑结构为环形（冗余设计），确保单点故障不影响网络通信；</w:t>
      </w:r>
    </w:p>
    <w:p w14:paraId="1ADA18E0" w14:textId="77777777" w:rsidR="00127C9B" w:rsidRDefault="001B516C">
      <w:pPr>
        <w:numPr>
          <w:ilvl w:val="0"/>
          <w:numId w:val="21"/>
        </w:numPr>
        <w:spacing w:beforeAutospacing="1" w:after="0" w:afterAutospacing="1"/>
        <w:ind w:firstLine="480"/>
        <w:rPr>
          <w:lang w:eastAsia="zh-CN"/>
        </w:rPr>
      </w:pPr>
      <w:r>
        <w:rPr>
          <w:lang w:eastAsia="zh-CN"/>
        </w:rPr>
        <w:t>接入网络：生产设备通过</w:t>
      </w:r>
      <w:r>
        <w:rPr>
          <w:lang w:eastAsia="zh-CN"/>
        </w:rPr>
        <w:t>Pr</w:t>
      </w:r>
      <w:r>
        <w:rPr>
          <w:lang w:eastAsia="zh-CN"/>
        </w:rPr>
        <w:t>ofinet</w:t>
      </w:r>
      <w:r>
        <w:rPr>
          <w:lang w:eastAsia="zh-CN"/>
        </w:rPr>
        <w:t>与交换机连接，</w:t>
      </w:r>
      <w:r>
        <w:rPr>
          <w:lang w:eastAsia="zh-CN"/>
        </w:rPr>
        <w:t>AGV</w:t>
      </w:r>
      <w:r>
        <w:rPr>
          <w:lang w:eastAsia="zh-CN"/>
        </w:rPr>
        <w:t>、手持终端等移动设备通过</w:t>
      </w:r>
      <w:r>
        <w:rPr>
          <w:lang w:eastAsia="zh-CN"/>
        </w:rPr>
        <w:t>5G</w:t>
      </w:r>
      <w:r>
        <w:rPr>
          <w:lang w:eastAsia="zh-CN"/>
        </w:rPr>
        <w:t>网络接入（支持</w:t>
      </w:r>
      <w:r>
        <w:rPr>
          <w:lang w:eastAsia="zh-CN"/>
        </w:rPr>
        <w:t>SA</w:t>
      </w:r>
      <w:r>
        <w:rPr>
          <w:lang w:eastAsia="zh-CN"/>
        </w:rPr>
        <w:t>独立组网），</w:t>
      </w:r>
      <w:r>
        <w:rPr>
          <w:lang w:eastAsia="zh-CN"/>
        </w:rPr>
        <w:t>5G</w:t>
      </w:r>
      <w:r>
        <w:rPr>
          <w:lang w:eastAsia="zh-CN"/>
        </w:rPr>
        <w:t>网络覆盖车间及周边区域（信号强度</w:t>
      </w:r>
      <w:r>
        <w:rPr>
          <w:lang w:eastAsia="zh-CN"/>
        </w:rPr>
        <w:t>≥-75dBm</w:t>
      </w:r>
      <w:r>
        <w:rPr>
          <w:lang w:eastAsia="zh-CN"/>
        </w:rPr>
        <w:t>）；</w:t>
      </w:r>
    </w:p>
    <w:p w14:paraId="3BF909BD" w14:textId="77777777" w:rsidR="00127C9B" w:rsidRDefault="001B516C">
      <w:pPr>
        <w:numPr>
          <w:ilvl w:val="0"/>
          <w:numId w:val="21"/>
        </w:numPr>
        <w:spacing w:beforeAutospacing="1" w:after="0" w:afterAutospacing="1"/>
        <w:ind w:firstLine="480"/>
        <w:rPr>
          <w:lang w:eastAsia="zh-CN"/>
        </w:rPr>
      </w:pPr>
      <w:r>
        <w:rPr>
          <w:lang w:eastAsia="zh-CN"/>
        </w:rPr>
        <w:t>网络设备：核心交换机为华为</w:t>
      </w:r>
      <w:r>
        <w:rPr>
          <w:lang w:eastAsia="zh-CN"/>
        </w:rPr>
        <w:t>S5735</w:t>
      </w:r>
      <w:r>
        <w:rPr>
          <w:lang w:eastAsia="zh-CN"/>
        </w:rPr>
        <w:t>工业交换机，支持</w:t>
      </w:r>
      <w:r>
        <w:rPr>
          <w:lang w:eastAsia="zh-CN"/>
        </w:rPr>
        <w:t>VLAN</w:t>
      </w:r>
      <w:r>
        <w:rPr>
          <w:lang w:eastAsia="zh-CN"/>
        </w:rPr>
        <w:t>划分、</w:t>
      </w:r>
      <w:r>
        <w:rPr>
          <w:lang w:eastAsia="zh-CN"/>
        </w:rPr>
        <w:t>QoS</w:t>
      </w:r>
      <w:r>
        <w:rPr>
          <w:lang w:eastAsia="zh-CN"/>
        </w:rPr>
        <w:t>（服务质量）优先级设置，确保控制数据（如</w:t>
      </w:r>
      <w:r>
        <w:rPr>
          <w:lang w:eastAsia="zh-CN"/>
        </w:rPr>
        <w:t>PLC</w:t>
      </w:r>
      <w:r>
        <w:rPr>
          <w:lang w:eastAsia="zh-CN"/>
        </w:rPr>
        <w:t>信号）的传输优先级高于监控数据。</w:t>
      </w:r>
    </w:p>
    <w:p w14:paraId="5BF7729F" w14:textId="77777777" w:rsidR="00127C9B" w:rsidRDefault="001B516C">
      <w:pPr>
        <w:ind w:firstLine="480"/>
      </w:pPr>
      <w:r>
        <w:rPr>
          <w:b/>
        </w:rPr>
        <w:t>设备接入方式</w:t>
      </w:r>
      <w:r>
        <w:t>：</w:t>
      </w:r>
    </w:p>
    <w:p w14:paraId="3EF52B3B" w14:textId="77777777" w:rsidR="00127C9B" w:rsidRDefault="001B516C">
      <w:pPr>
        <w:numPr>
          <w:ilvl w:val="0"/>
          <w:numId w:val="22"/>
        </w:numPr>
        <w:spacing w:beforeAutospacing="1" w:after="0" w:afterAutospacing="1"/>
        <w:ind w:firstLine="480"/>
      </w:pPr>
      <w:r>
        <w:t>智能设备（如乔格生产线、</w:t>
      </w:r>
      <w:r>
        <w:t>AGV</w:t>
      </w:r>
      <w:r>
        <w:t>）：通过内置工业以太网接口直接接入网络，支持</w:t>
      </w:r>
      <w:r>
        <w:t>Profinet/Modbus TCP</w:t>
      </w:r>
      <w:r>
        <w:t>协议；</w:t>
      </w:r>
    </w:p>
    <w:p w14:paraId="5E885EBB" w14:textId="77777777" w:rsidR="00127C9B" w:rsidRDefault="001B516C">
      <w:pPr>
        <w:numPr>
          <w:ilvl w:val="0"/>
          <w:numId w:val="22"/>
        </w:numPr>
        <w:spacing w:beforeAutospacing="1" w:after="0" w:afterAutospacing="1"/>
        <w:ind w:firstLine="480"/>
        <w:rPr>
          <w:lang w:eastAsia="zh-CN"/>
        </w:rPr>
      </w:pPr>
      <w:r>
        <w:rPr>
          <w:lang w:eastAsia="zh-CN"/>
        </w:rPr>
        <w:t>传统设备（如电动行车、翻转台）：加装边缘计算网关（如华为</w:t>
      </w:r>
      <w:r>
        <w:rPr>
          <w:lang w:eastAsia="zh-CN"/>
        </w:rPr>
        <w:t>EC-IoT</w:t>
      </w:r>
      <w:r>
        <w:rPr>
          <w:lang w:eastAsia="zh-CN"/>
        </w:rPr>
        <w:t>网关），实</w:t>
      </w:r>
      <w:r>
        <w:rPr>
          <w:lang w:eastAsia="zh-CN"/>
        </w:rPr>
        <w:t>现数据采集与控制指令下发，网关支持</w:t>
      </w:r>
      <w:r>
        <w:rPr>
          <w:lang w:eastAsia="zh-CN"/>
        </w:rPr>
        <w:t>4G/5G</w:t>
      </w:r>
      <w:r>
        <w:rPr>
          <w:lang w:eastAsia="zh-CN"/>
        </w:rPr>
        <w:t>无线回传；</w:t>
      </w:r>
    </w:p>
    <w:p w14:paraId="30A72625" w14:textId="77777777" w:rsidR="00127C9B" w:rsidRDefault="001B516C">
      <w:pPr>
        <w:numPr>
          <w:ilvl w:val="0"/>
          <w:numId w:val="22"/>
        </w:numPr>
        <w:spacing w:beforeAutospacing="1" w:after="0" w:afterAutospacing="1"/>
        <w:ind w:firstLine="480"/>
        <w:rPr>
          <w:lang w:eastAsia="zh-CN"/>
        </w:rPr>
      </w:pPr>
      <w:r>
        <w:rPr>
          <w:lang w:eastAsia="zh-CN"/>
        </w:rPr>
        <w:t>传感器：温度、振动等模拟量传感器通过分布式</w:t>
      </w:r>
      <w:r>
        <w:rPr>
          <w:lang w:eastAsia="zh-CN"/>
        </w:rPr>
        <w:t>I/O</w:t>
      </w:r>
      <w:r>
        <w:rPr>
          <w:lang w:eastAsia="zh-CN"/>
        </w:rPr>
        <w:t>模块（如西门子</w:t>
      </w:r>
      <w:r>
        <w:rPr>
          <w:lang w:eastAsia="zh-CN"/>
        </w:rPr>
        <w:t>ET 200SP</w:t>
      </w:r>
      <w:r>
        <w:rPr>
          <w:lang w:eastAsia="zh-CN"/>
        </w:rPr>
        <w:t>）接入</w:t>
      </w:r>
      <w:r>
        <w:rPr>
          <w:lang w:eastAsia="zh-CN"/>
        </w:rPr>
        <w:t>PLC</w:t>
      </w:r>
      <w:r>
        <w:rPr>
          <w:lang w:eastAsia="zh-CN"/>
        </w:rPr>
        <w:t>，数字量传感器（如光电开关）直接接入</w:t>
      </w:r>
      <w:r>
        <w:rPr>
          <w:lang w:eastAsia="zh-CN"/>
        </w:rPr>
        <w:t>PLC</w:t>
      </w:r>
      <w:r>
        <w:rPr>
          <w:lang w:eastAsia="zh-CN"/>
        </w:rPr>
        <w:t>数字量输入模块。</w:t>
      </w:r>
    </w:p>
    <w:p w14:paraId="176F16BC" w14:textId="77777777" w:rsidR="00127C9B" w:rsidRDefault="001B516C">
      <w:pPr>
        <w:ind w:firstLine="480"/>
      </w:pPr>
      <w:r>
        <w:rPr>
          <w:b/>
        </w:rPr>
        <w:t>协议转换与标准化</w:t>
      </w:r>
      <w:r>
        <w:t>：</w:t>
      </w:r>
    </w:p>
    <w:p w14:paraId="1BC7F41B" w14:textId="77777777" w:rsidR="00127C9B" w:rsidRDefault="001B516C">
      <w:pPr>
        <w:numPr>
          <w:ilvl w:val="0"/>
          <w:numId w:val="23"/>
        </w:numPr>
        <w:spacing w:beforeAutospacing="1" w:after="0" w:afterAutospacing="1"/>
        <w:ind w:firstLine="480"/>
        <w:rPr>
          <w:lang w:eastAsia="zh-CN"/>
        </w:rPr>
      </w:pPr>
      <w:r>
        <w:rPr>
          <w:lang w:eastAsia="zh-CN"/>
        </w:rPr>
        <w:t>采用</w:t>
      </w:r>
      <w:r>
        <w:rPr>
          <w:lang w:eastAsia="zh-CN"/>
        </w:rPr>
        <w:t>OPC UA</w:t>
      </w:r>
      <w:r>
        <w:rPr>
          <w:lang w:eastAsia="zh-CN"/>
        </w:rPr>
        <w:t>协议实现不同厂商设备、系统间的标准化数据交互，定义统一的数据模型（如设备状态、工艺参数）；</w:t>
      </w:r>
    </w:p>
    <w:p w14:paraId="60EC6010" w14:textId="77777777" w:rsidR="00127C9B" w:rsidRDefault="001B516C">
      <w:pPr>
        <w:numPr>
          <w:ilvl w:val="0"/>
          <w:numId w:val="23"/>
        </w:numPr>
        <w:spacing w:beforeAutospacing="1" w:after="0" w:afterAutospacing="1"/>
        <w:ind w:firstLine="480"/>
        <w:rPr>
          <w:lang w:eastAsia="zh-CN"/>
        </w:rPr>
      </w:pPr>
      <w:r>
        <w:rPr>
          <w:lang w:eastAsia="zh-CN"/>
        </w:rPr>
        <w:t>开发专用协议转换器，解决老旧设备（如启源横剪线）的通信协议不兼容问题，协议转换延迟＜</w:t>
      </w:r>
      <w:r>
        <w:rPr>
          <w:lang w:eastAsia="zh-CN"/>
        </w:rPr>
        <w:t>100ms</w:t>
      </w:r>
      <w:r>
        <w:rPr>
          <w:lang w:eastAsia="zh-CN"/>
        </w:rPr>
        <w:t>。</w:t>
      </w:r>
    </w:p>
    <w:p w14:paraId="672E1EC0" w14:textId="77777777" w:rsidR="00127C9B" w:rsidRDefault="001B516C">
      <w:pPr>
        <w:ind w:firstLine="480"/>
        <w:rPr>
          <w:lang w:eastAsia="zh-CN"/>
        </w:rPr>
      </w:pPr>
      <w:r>
        <w:rPr>
          <w:lang w:eastAsia="zh-CN"/>
        </w:rPr>
        <w:t>设备互联互通架构支持车间所有设备的集中监控与远程诊断，设备数据采集覆盖率达</w:t>
      </w:r>
      <w:r>
        <w:rPr>
          <w:lang w:eastAsia="zh-CN"/>
        </w:rPr>
        <w:t>100</w:t>
      </w:r>
      <w:r>
        <w:rPr>
          <w:lang w:eastAsia="zh-CN"/>
        </w:rPr>
        <w:t>%</w:t>
      </w:r>
      <w:r>
        <w:rPr>
          <w:lang w:eastAsia="zh-CN"/>
        </w:rPr>
        <w:t>，为数据驱动决策提供了基础。</w:t>
      </w:r>
    </w:p>
    <w:p w14:paraId="6F5E9CE4" w14:textId="77777777" w:rsidR="00127C9B" w:rsidRDefault="001B516C">
      <w:pPr>
        <w:pStyle w:val="31"/>
      </w:pPr>
      <w:r>
        <w:lastRenderedPageBreak/>
        <w:t xml:space="preserve">6.2 </w:t>
      </w:r>
      <w:r>
        <w:t>数据采集与分析应用</w:t>
      </w:r>
    </w:p>
    <w:p w14:paraId="1BB5BB4F" w14:textId="77777777" w:rsidR="00127C9B" w:rsidRDefault="001B516C">
      <w:pPr>
        <w:ind w:firstLine="480"/>
        <w:rPr>
          <w:lang w:eastAsia="zh-CN"/>
        </w:rPr>
      </w:pPr>
      <w:r>
        <w:rPr>
          <w:lang w:eastAsia="zh-CN"/>
        </w:rPr>
        <w:t>干变铁芯车间数据采集与分析系统覆盖生产全流程，通过</w:t>
      </w:r>
      <w:r>
        <w:rPr>
          <w:lang w:eastAsia="zh-CN"/>
        </w:rPr>
        <w:t>“</w:t>
      </w:r>
      <w:r>
        <w:rPr>
          <w:lang w:eastAsia="zh-CN"/>
        </w:rPr>
        <w:t>分布式采集</w:t>
      </w:r>
      <w:r>
        <w:rPr>
          <w:lang w:eastAsia="zh-CN"/>
        </w:rPr>
        <w:t>+</w:t>
      </w:r>
      <w:r>
        <w:rPr>
          <w:lang w:eastAsia="zh-CN"/>
        </w:rPr>
        <w:t>边缘计算</w:t>
      </w:r>
      <w:r>
        <w:rPr>
          <w:lang w:eastAsia="zh-CN"/>
        </w:rPr>
        <w:t>+</w:t>
      </w:r>
      <w:r>
        <w:rPr>
          <w:lang w:eastAsia="zh-CN"/>
        </w:rPr>
        <w:t>云端分析</w:t>
      </w:r>
      <w:r>
        <w:rPr>
          <w:lang w:eastAsia="zh-CN"/>
        </w:rPr>
        <w:t>”</w:t>
      </w:r>
      <w:r>
        <w:rPr>
          <w:lang w:eastAsia="zh-CN"/>
        </w:rPr>
        <w:t>的架构，实现数据价值的深度挖掘，支撑车间的质量优化、设备管理与能源效率提升。</w:t>
      </w:r>
    </w:p>
    <w:p w14:paraId="25DF8F81" w14:textId="77777777" w:rsidR="00127C9B" w:rsidRDefault="001B516C">
      <w:pPr>
        <w:ind w:firstLine="480"/>
      </w:pPr>
      <w:r>
        <w:rPr>
          <w:b/>
        </w:rPr>
        <w:t>数据采集系统</w:t>
      </w:r>
      <w:r>
        <w:t>：</w:t>
      </w:r>
    </w:p>
    <w:p w14:paraId="0C911E7C" w14:textId="77777777" w:rsidR="00127C9B" w:rsidRDefault="001B516C">
      <w:pPr>
        <w:numPr>
          <w:ilvl w:val="0"/>
          <w:numId w:val="24"/>
        </w:numPr>
        <w:spacing w:beforeAutospacing="1" w:after="0" w:afterAutospacing="1"/>
        <w:ind w:firstLine="480"/>
        <w:rPr>
          <w:lang w:eastAsia="zh-CN"/>
        </w:rPr>
      </w:pPr>
      <w:r>
        <w:rPr>
          <w:lang w:eastAsia="zh-CN"/>
        </w:rPr>
        <w:t>采集对象：涵盖设备参数（电流、温度、振动）、工艺参数（剪切力、叠片压力、固化温度）、质量数据（铁芯损耗、叠片系数）、物流数据（</w:t>
      </w:r>
      <w:r>
        <w:rPr>
          <w:lang w:eastAsia="zh-CN"/>
        </w:rPr>
        <w:t>AGV</w:t>
      </w:r>
      <w:r>
        <w:rPr>
          <w:lang w:eastAsia="zh-CN"/>
        </w:rPr>
        <w:t>位置、库存数量）；</w:t>
      </w:r>
    </w:p>
    <w:p w14:paraId="364B2DA0" w14:textId="77777777" w:rsidR="00127C9B" w:rsidRDefault="001B516C">
      <w:pPr>
        <w:numPr>
          <w:ilvl w:val="0"/>
          <w:numId w:val="24"/>
        </w:numPr>
        <w:spacing w:beforeAutospacing="1" w:after="0" w:afterAutospacing="1"/>
        <w:ind w:firstLine="480"/>
        <w:rPr>
          <w:lang w:eastAsia="zh-CN"/>
        </w:rPr>
      </w:pPr>
      <w:r>
        <w:rPr>
          <w:lang w:eastAsia="zh-CN"/>
        </w:rPr>
        <w:t>采集设备：部署各类传感器</w:t>
      </w:r>
      <w:r>
        <w:rPr>
          <w:lang w:eastAsia="zh-CN"/>
        </w:rPr>
        <w:t>1200</w:t>
      </w:r>
      <w:r>
        <w:rPr>
          <w:lang w:eastAsia="zh-CN"/>
        </w:rPr>
        <w:t>余个，包括：</w:t>
      </w:r>
    </w:p>
    <w:p w14:paraId="7D221DE6" w14:textId="77777777" w:rsidR="00127C9B" w:rsidRDefault="001B516C">
      <w:pPr>
        <w:numPr>
          <w:ilvl w:val="1"/>
          <w:numId w:val="24"/>
        </w:numPr>
        <w:spacing w:beforeAutospacing="1" w:after="0" w:afterAutospacing="1"/>
        <w:ind w:firstLine="480"/>
        <w:rPr>
          <w:lang w:eastAsia="zh-CN"/>
        </w:rPr>
      </w:pPr>
      <w:r>
        <w:rPr>
          <w:lang w:eastAsia="zh-CN"/>
        </w:rPr>
        <w:t>振动传感器（采样频率</w:t>
      </w:r>
      <w:r>
        <w:rPr>
          <w:lang w:eastAsia="zh-CN"/>
        </w:rPr>
        <w:t>1kHz</w:t>
      </w:r>
      <w:r>
        <w:rPr>
          <w:lang w:eastAsia="zh-CN"/>
        </w:rPr>
        <w:t>）：安装于乔格生产线的电机、轴承座，监测设备振动加速度（量程</w:t>
      </w:r>
      <w:r>
        <w:rPr>
          <w:lang w:eastAsia="zh-CN"/>
        </w:rPr>
        <w:t>0-50g</w:t>
      </w:r>
      <w:r>
        <w:rPr>
          <w:lang w:eastAsia="zh-CN"/>
        </w:rPr>
        <w:t>）；</w:t>
      </w:r>
    </w:p>
    <w:p w14:paraId="20E20B66" w14:textId="77777777" w:rsidR="00127C9B" w:rsidRDefault="001B516C">
      <w:pPr>
        <w:numPr>
          <w:ilvl w:val="1"/>
          <w:numId w:val="24"/>
        </w:numPr>
        <w:spacing w:beforeAutospacing="1" w:after="0" w:afterAutospacing="1"/>
        <w:ind w:firstLine="480"/>
        <w:rPr>
          <w:lang w:eastAsia="zh-CN"/>
        </w:rPr>
      </w:pPr>
      <w:r>
        <w:rPr>
          <w:lang w:eastAsia="zh-CN"/>
        </w:rPr>
        <w:t>温度传感器（</w:t>
      </w:r>
      <w:r>
        <w:rPr>
          <w:lang w:eastAsia="zh-CN"/>
        </w:rPr>
        <w:t>PT100</w:t>
      </w:r>
      <w:r>
        <w:rPr>
          <w:lang w:eastAsia="zh-CN"/>
        </w:rPr>
        <w:t>，精度</w:t>
      </w:r>
      <w:r>
        <w:rPr>
          <w:lang w:eastAsia="zh-CN"/>
        </w:rPr>
        <w:t>A</w:t>
      </w:r>
      <w:r>
        <w:rPr>
          <w:lang w:eastAsia="zh-CN"/>
        </w:rPr>
        <w:t>级）：安装于剪切刀具、固化炉，测量范围</w:t>
      </w:r>
      <w:r>
        <w:rPr>
          <w:lang w:eastAsia="zh-CN"/>
        </w:rPr>
        <w:t>-50-200℃</w:t>
      </w:r>
      <w:r>
        <w:rPr>
          <w:lang w:eastAsia="zh-CN"/>
        </w:rPr>
        <w:t>；</w:t>
      </w:r>
    </w:p>
    <w:p w14:paraId="1ADC11DD" w14:textId="77777777" w:rsidR="00127C9B" w:rsidRDefault="001B516C">
      <w:pPr>
        <w:numPr>
          <w:ilvl w:val="1"/>
          <w:numId w:val="24"/>
        </w:numPr>
        <w:spacing w:beforeAutospacing="1" w:after="0" w:afterAutospacing="1"/>
        <w:ind w:firstLine="480"/>
        <w:rPr>
          <w:lang w:eastAsia="zh-CN"/>
        </w:rPr>
      </w:pPr>
      <w:r>
        <w:rPr>
          <w:lang w:eastAsia="zh-CN"/>
        </w:rPr>
        <w:t>RFID</w:t>
      </w:r>
      <w:r>
        <w:rPr>
          <w:lang w:eastAsia="zh-CN"/>
        </w:rPr>
        <w:t>读卡器：安装于出入库站台、工序转接点，识别距离</w:t>
      </w:r>
      <w:r>
        <w:rPr>
          <w:lang w:eastAsia="zh-CN"/>
        </w:rPr>
        <w:t>0.5-3m</w:t>
      </w:r>
      <w:r>
        <w:rPr>
          <w:lang w:eastAsia="zh-CN"/>
        </w:rPr>
        <w:t>；</w:t>
      </w:r>
    </w:p>
    <w:p w14:paraId="07A5FB8B" w14:textId="77777777" w:rsidR="00127C9B" w:rsidRDefault="001B516C">
      <w:pPr>
        <w:numPr>
          <w:ilvl w:val="0"/>
          <w:numId w:val="24"/>
        </w:numPr>
        <w:spacing w:beforeAutospacing="1" w:after="0" w:afterAutospacing="1"/>
        <w:ind w:firstLine="480"/>
        <w:rPr>
          <w:lang w:eastAsia="zh-CN"/>
        </w:rPr>
      </w:pPr>
      <w:r>
        <w:rPr>
          <w:lang w:eastAsia="zh-CN"/>
        </w:rPr>
        <w:t>采集频率：关键工艺参数</w:t>
      </w:r>
      <w:r>
        <w:rPr>
          <w:lang w:eastAsia="zh-CN"/>
        </w:rPr>
        <w:t>100ms/</w:t>
      </w:r>
      <w:r>
        <w:rPr>
          <w:lang w:eastAsia="zh-CN"/>
        </w:rPr>
        <w:t>次，设备状态数据</w:t>
      </w:r>
      <w:r>
        <w:rPr>
          <w:lang w:eastAsia="zh-CN"/>
        </w:rPr>
        <w:t>1s/</w:t>
      </w:r>
      <w:r>
        <w:rPr>
          <w:lang w:eastAsia="zh-CN"/>
        </w:rPr>
        <w:t>次，质量数据</w:t>
      </w:r>
      <w:r>
        <w:rPr>
          <w:lang w:eastAsia="zh-CN"/>
        </w:rPr>
        <w:t>1</w:t>
      </w:r>
      <w:r>
        <w:rPr>
          <w:lang w:eastAsia="zh-CN"/>
        </w:rPr>
        <w:t>次</w:t>
      </w:r>
      <w:r>
        <w:rPr>
          <w:lang w:eastAsia="zh-CN"/>
        </w:rPr>
        <w:t>/</w:t>
      </w:r>
      <w:r>
        <w:rPr>
          <w:lang w:eastAsia="zh-CN"/>
        </w:rPr>
        <w:t>批次。</w:t>
      </w:r>
    </w:p>
    <w:p w14:paraId="05AFB614" w14:textId="77777777" w:rsidR="00127C9B" w:rsidRDefault="001B516C">
      <w:pPr>
        <w:ind w:firstLine="480"/>
      </w:pPr>
      <w:r>
        <w:rPr>
          <w:b/>
        </w:rPr>
        <w:t>数据分析与应用</w:t>
      </w:r>
      <w:r>
        <w:t>：</w:t>
      </w:r>
    </w:p>
    <w:p w14:paraId="40E8C1AE" w14:textId="77777777" w:rsidR="00127C9B" w:rsidRDefault="001B516C">
      <w:pPr>
        <w:numPr>
          <w:ilvl w:val="0"/>
          <w:numId w:val="25"/>
        </w:numPr>
        <w:spacing w:beforeAutospacing="1" w:after="0" w:afterAutospacing="1"/>
        <w:ind w:firstLine="480"/>
        <w:rPr>
          <w:lang w:eastAsia="zh-CN"/>
        </w:rPr>
      </w:pPr>
      <w:r>
        <w:rPr>
          <w:lang w:eastAsia="zh-CN"/>
        </w:rPr>
        <w:t>边缘计算层：边缘网关对采集数据进行预处理（如滤波、特征提取），实时监测设备异常（如振动超限），本地生成报警信号；</w:t>
      </w:r>
    </w:p>
    <w:p w14:paraId="3C5B14B1" w14:textId="77777777" w:rsidR="00127C9B" w:rsidRDefault="001B516C">
      <w:pPr>
        <w:numPr>
          <w:ilvl w:val="0"/>
          <w:numId w:val="25"/>
        </w:numPr>
        <w:spacing w:beforeAutospacing="1" w:after="0" w:afterAutospacing="1"/>
        <w:ind w:firstLine="480"/>
        <w:rPr>
          <w:lang w:eastAsia="zh-CN"/>
        </w:rPr>
      </w:pPr>
      <w:r>
        <w:rPr>
          <w:lang w:eastAsia="zh-CN"/>
        </w:rPr>
        <w:t>云端分析层：数据中台采用大数据分析与</w:t>
      </w:r>
      <w:r>
        <w:rPr>
          <w:lang w:eastAsia="zh-CN"/>
        </w:rPr>
        <w:t>AI</w:t>
      </w:r>
      <w:r>
        <w:rPr>
          <w:lang w:eastAsia="zh-CN"/>
        </w:rPr>
        <w:t>算法，实现：</w:t>
      </w:r>
    </w:p>
    <w:p w14:paraId="0D359409" w14:textId="77777777" w:rsidR="00127C9B" w:rsidRDefault="001B516C">
      <w:pPr>
        <w:numPr>
          <w:ilvl w:val="1"/>
          <w:numId w:val="25"/>
        </w:numPr>
        <w:spacing w:beforeAutospacing="1" w:after="0" w:afterAutospacing="1"/>
        <w:ind w:firstLine="480"/>
        <w:rPr>
          <w:lang w:eastAsia="zh-CN"/>
        </w:rPr>
      </w:pPr>
      <w:r>
        <w:rPr>
          <w:lang w:eastAsia="zh-CN"/>
        </w:rPr>
        <w:t>质量预测：基于</w:t>
      </w:r>
      <w:r>
        <w:rPr>
          <w:lang w:eastAsia="zh-CN"/>
        </w:rPr>
        <w:t>XGBoost</w:t>
      </w:r>
      <w:r>
        <w:rPr>
          <w:lang w:eastAsia="zh-CN"/>
        </w:rPr>
        <w:t>算法，通过剪切速度、压力等参数预测铁芯叠片系数（预测准确率</w:t>
      </w:r>
      <w:r>
        <w:rPr>
          <w:lang w:eastAsia="zh-CN"/>
        </w:rPr>
        <w:t>92%</w:t>
      </w:r>
      <w:r>
        <w:rPr>
          <w:lang w:eastAsia="zh-CN"/>
        </w:rPr>
        <w:t>）；</w:t>
      </w:r>
    </w:p>
    <w:p w14:paraId="5B7CC68E" w14:textId="77777777" w:rsidR="00127C9B" w:rsidRDefault="001B516C">
      <w:pPr>
        <w:numPr>
          <w:ilvl w:val="1"/>
          <w:numId w:val="25"/>
        </w:numPr>
        <w:spacing w:beforeAutospacing="1" w:after="0" w:afterAutospacing="1"/>
        <w:ind w:firstLine="480"/>
        <w:rPr>
          <w:lang w:eastAsia="zh-CN"/>
        </w:rPr>
      </w:pPr>
      <w:r>
        <w:rPr>
          <w:lang w:eastAsia="zh-CN"/>
        </w:rPr>
        <w:t>设备健康管理：基于</w:t>
      </w:r>
      <w:r>
        <w:rPr>
          <w:lang w:eastAsia="zh-CN"/>
        </w:rPr>
        <w:t>LSTM</w:t>
      </w:r>
      <w:r>
        <w:rPr>
          <w:lang w:eastAsia="zh-CN"/>
        </w:rPr>
        <w:t>神经网络，通过振动、温度数据预测刀具剩余寿命（预测误差＜</w:t>
      </w:r>
      <w:r>
        <w:rPr>
          <w:lang w:eastAsia="zh-CN"/>
        </w:rPr>
        <w:t>5%</w:t>
      </w:r>
      <w:r>
        <w:rPr>
          <w:lang w:eastAsia="zh-CN"/>
        </w:rPr>
        <w:t>）；</w:t>
      </w:r>
    </w:p>
    <w:p w14:paraId="5CDA12A5" w14:textId="77777777" w:rsidR="00127C9B" w:rsidRDefault="001B516C">
      <w:pPr>
        <w:numPr>
          <w:ilvl w:val="1"/>
          <w:numId w:val="25"/>
        </w:numPr>
        <w:spacing w:beforeAutospacing="1" w:after="0" w:afterAutospacing="1"/>
        <w:ind w:firstLine="480"/>
        <w:rPr>
          <w:lang w:eastAsia="zh-CN"/>
        </w:rPr>
      </w:pPr>
      <w:r>
        <w:rPr>
          <w:lang w:eastAsia="zh-CN"/>
        </w:rPr>
        <w:t>能源优化：基于遗传算法，优化生产调度，使单位铁芯能耗降低</w:t>
      </w:r>
      <w:r>
        <w:rPr>
          <w:lang w:eastAsia="zh-CN"/>
        </w:rPr>
        <w:t>8%</w:t>
      </w:r>
      <w:r>
        <w:rPr>
          <w:lang w:eastAsia="zh-CN"/>
        </w:rPr>
        <w:t>。</w:t>
      </w:r>
    </w:p>
    <w:p w14:paraId="350A34B6" w14:textId="77777777" w:rsidR="00127C9B" w:rsidRDefault="001B516C">
      <w:pPr>
        <w:ind w:firstLine="480"/>
        <w:rPr>
          <w:lang w:eastAsia="zh-CN"/>
        </w:rPr>
      </w:pPr>
      <w:r>
        <w:rPr>
          <w:lang w:eastAsia="zh-CN"/>
        </w:rPr>
        <w:lastRenderedPageBreak/>
        <w:t>设备互联互通技术使车间实现</w:t>
      </w:r>
      <w:r>
        <w:rPr>
          <w:lang w:eastAsia="zh-CN"/>
        </w:rPr>
        <w:t>“</w:t>
      </w:r>
      <w:r>
        <w:rPr>
          <w:lang w:eastAsia="zh-CN"/>
        </w:rPr>
        <w:t>数据流动起来</w:t>
      </w:r>
      <w:r>
        <w:rPr>
          <w:lang w:eastAsia="zh-CN"/>
        </w:rPr>
        <w:t>”</w:t>
      </w:r>
      <w:r>
        <w:rPr>
          <w:lang w:eastAsia="zh-CN"/>
        </w:rPr>
        <w:t>，为后续的数据资产化、智能化决策奠定了基础，是车</w:t>
      </w:r>
      <w:r>
        <w:rPr>
          <w:lang w:eastAsia="zh-CN"/>
        </w:rPr>
        <w:t>间获评</w:t>
      </w:r>
      <w:r>
        <w:rPr>
          <w:lang w:eastAsia="zh-CN"/>
        </w:rPr>
        <w:t>“</w:t>
      </w:r>
      <w:r>
        <w:rPr>
          <w:lang w:eastAsia="zh-CN"/>
        </w:rPr>
        <w:t>湖北省</w:t>
      </w:r>
      <w:r>
        <w:rPr>
          <w:lang w:eastAsia="zh-CN"/>
        </w:rPr>
        <w:t>5G</w:t>
      </w:r>
      <w:r>
        <w:rPr>
          <w:lang w:eastAsia="zh-CN"/>
        </w:rPr>
        <w:t>全链接示范工厂</w:t>
      </w:r>
      <w:r>
        <w:rPr>
          <w:lang w:eastAsia="zh-CN"/>
        </w:rPr>
        <w:t>”</w:t>
      </w:r>
      <w:r>
        <w:rPr>
          <w:lang w:eastAsia="zh-CN"/>
        </w:rPr>
        <w:t>的核心依据。</w:t>
      </w:r>
    </w:p>
    <w:p w14:paraId="6394EBC1" w14:textId="77777777" w:rsidR="00127C9B" w:rsidRDefault="001B516C">
      <w:pPr>
        <w:pStyle w:val="31"/>
      </w:pPr>
      <w:r>
        <w:t xml:space="preserve">6.2 </w:t>
      </w:r>
      <w:r>
        <w:t>数据采集与分析应用</w:t>
      </w:r>
    </w:p>
    <w:p w14:paraId="63252972" w14:textId="77777777" w:rsidR="00127C9B" w:rsidRDefault="001B516C">
      <w:pPr>
        <w:ind w:firstLine="480"/>
        <w:rPr>
          <w:lang w:eastAsia="zh-CN"/>
        </w:rPr>
      </w:pPr>
      <w:r>
        <w:rPr>
          <w:lang w:eastAsia="zh-CN"/>
        </w:rPr>
        <w:t>（注：原文大纲中</w:t>
      </w:r>
      <w:r>
        <w:rPr>
          <w:lang w:eastAsia="zh-CN"/>
        </w:rPr>
        <w:t xml:space="preserve">“6.2 </w:t>
      </w:r>
      <w:r>
        <w:rPr>
          <w:lang w:eastAsia="zh-CN"/>
        </w:rPr>
        <w:t>数据采集与分析应用</w:t>
      </w:r>
      <w:r>
        <w:rPr>
          <w:lang w:eastAsia="zh-CN"/>
        </w:rPr>
        <w:t>”</w:t>
      </w:r>
      <w:r>
        <w:rPr>
          <w:lang w:eastAsia="zh-CN"/>
        </w:rPr>
        <w:t>与</w:t>
      </w:r>
      <w:r>
        <w:rPr>
          <w:lang w:eastAsia="zh-CN"/>
        </w:rPr>
        <w:t xml:space="preserve">“6.1 </w:t>
      </w:r>
      <w:r>
        <w:rPr>
          <w:lang w:eastAsia="zh-CN"/>
        </w:rPr>
        <w:t>设备互联互通技术</w:t>
      </w:r>
      <w:r>
        <w:rPr>
          <w:lang w:eastAsia="zh-CN"/>
        </w:rPr>
        <w:t>”</w:t>
      </w:r>
      <w:r>
        <w:rPr>
          <w:lang w:eastAsia="zh-CN"/>
        </w:rPr>
        <w:t>为连续章节，此处按大纲序号推进，内容已在</w:t>
      </w:r>
      <w:r>
        <w:rPr>
          <w:lang w:eastAsia="zh-CN"/>
        </w:rPr>
        <w:t xml:space="preserve">“6.1 </w:t>
      </w:r>
      <w:r>
        <w:rPr>
          <w:lang w:eastAsia="zh-CN"/>
        </w:rPr>
        <w:t>设备互联互通技术</w:t>
      </w:r>
      <w:r>
        <w:rPr>
          <w:lang w:eastAsia="zh-CN"/>
        </w:rPr>
        <w:t>”</w:t>
      </w:r>
      <w:r>
        <w:rPr>
          <w:lang w:eastAsia="zh-CN"/>
        </w:rPr>
        <w:t>中详细阐述，不再重复）</w:t>
      </w:r>
    </w:p>
    <w:p w14:paraId="23B3EE8E" w14:textId="77777777" w:rsidR="00127C9B" w:rsidRDefault="001B516C">
      <w:pPr>
        <w:pStyle w:val="31"/>
      </w:pPr>
      <w:r>
        <w:t xml:space="preserve">6.3 </w:t>
      </w:r>
      <w:r>
        <w:t>绿色制造与能源智能化管理</w:t>
      </w:r>
    </w:p>
    <w:p w14:paraId="48D385E4" w14:textId="77777777" w:rsidR="00127C9B" w:rsidRDefault="001B516C">
      <w:pPr>
        <w:ind w:firstLine="480"/>
        <w:rPr>
          <w:lang w:eastAsia="zh-CN"/>
        </w:rPr>
      </w:pPr>
      <w:r>
        <w:rPr>
          <w:lang w:eastAsia="zh-CN"/>
        </w:rPr>
        <w:t>干变铁芯车间将绿色制造理念融入生产全流程，通过能源智能化管理系统实现能源高效利用与碳排放控制，是公司</w:t>
      </w:r>
      <w:r>
        <w:rPr>
          <w:lang w:eastAsia="zh-CN"/>
        </w:rPr>
        <w:t>“</w:t>
      </w:r>
      <w:r>
        <w:rPr>
          <w:lang w:eastAsia="zh-CN"/>
        </w:rPr>
        <w:t>绿色能源制造绿色装备</w:t>
      </w:r>
      <w:r>
        <w:rPr>
          <w:lang w:eastAsia="zh-CN"/>
        </w:rPr>
        <w:t>”</w:t>
      </w:r>
      <w:r>
        <w:rPr>
          <w:lang w:eastAsia="zh-CN"/>
        </w:rPr>
        <w:t>战略的重要实践。</w:t>
      </w:r>
    </w:p>
    <w:p w14:paraId="75C46087" w14:textId="77777777" w:rsidR="00127C9B" w:rsidRDefault="001B516C">
      <w:pPr>
        <w:ind w:firstLine="480"/>
      </w:pPr>
      <w:r>
        <w:rPr>
          <w:b/>
        </w:rPr>
        <w:t>能源消耗监测</w:t>
      </w:r>
      <w:r>
        <w:t>：</w:t>
      </w:r>
    </w:p>
    <w:p w14:paraId="09B8200B" w14:textId="77777777" w:rsidR="00127C9B" w:rsidRDefault="001B516C">
      <w:pPr>
        <w:numPr>
          <w:ilvl w:val="0"/>
          <w:numId w:val="26"/>
        </w:numPr>
        <w:spacing w:beforeAutospacing="1" w:after="0" w:afterAutospacing="1"/>
        <w:ind w:firstLine="480"/>
        <w:rPr>
          <w:lang w:eastAsia="zh-CN"/>
        </w:rPr>
      </w:pPr>
      <w:r>
        <w:rPr>
          <w:lang w:eastAsia="zh-CN"/>
        </w:rPr>
        <w:t>监测范围：覆盖车间所有用电设备（如乔格生产线、</w:t>
      </w:r>
      <w:r>
        <w:rPr>
          <w:lang w:eastAsia="zh-CN"/>
        </w:rPr>
        <w:t>AGV</w:t>
      </w:r>
      <w:r>
        <w:rPr>
          <w:lang w:eastAsia="zh-CN"/>
        </w:rPr>
        <w:t>、照明）、用气设备（如固</w:t>
      </w:r>
      <w:r>
        <w:rPr>
          <w:lang w:eastAsia="zh-CN"/>
        </w:rPr>
        <w:t>化炉），安装智能电表、气表共</w:t>
      </w:r>
      <w:r>
        <w:rPr>
          <w:lang w:eastAsia="zh-CN"/>
        </w:rPr>
        <w:t>56</w:t>
      </w:r>
      <w:r>
        <w:rPr>
          <w:lang w:eastAsia="zh-CN"/>
        </w:rPr>
        <w:t>台；</w:t>
      </w:r>
    </w:p>
    <w:p w14:paraId="77B2095B" w14:textId="77777777" w:rsidR="00127C9B" w:rsidRDefault="001B516C">
      <w:pPr>
        <w:numPr>
          <w:ilvl w:val="0"/>
          <w:numId w:val="26"/>
        </w:numPr>
        <w:spacing w:beforeAutospacing="1" w:after="0" w:afterAutospacing="1"/>
        <w:ind w:firstLine="480"/>
        <w:rPr>
          <w:lang w:eastAsia="zh-CN"/>
        </w:rPr>
      </w:pPr>
      <w:r>
        <w:rPr>
          <w:lang w:eastAsia="zh-CN"/>
        </w:rPr>
        <w:t>监测频率：电量数据</w:t>
      </w:r>
      <w:r>
        <w:rPr>
          <w:lang w:eastAsia="zh-CN"/>
        </w:rPr>
        <w:t>15</w:t>
      </w:r>
      <w:r>
        <w:rPr>
          <w:lang w:eastAsia="zh-CN"/>
        </w:rPr>
        <w:t>分钟采集</w:t>
      </w:r>
      <w:r>
        <w:rPr>
          <w:lang w:eastAsia="zh-CN"/>
        </w:rPr>
        <w:t>1</w:t>
      </w:r>
      <w:r>
        <w:rPr>
          <w:lang w:eastAsia="zh-CN"/>
        </w:rPr>
        <w:t>次，气量数据</w:t>
      </w:r>
      <w:r>
        <w:rPr>
          <w:lang w:eastAsia="zh-CN"/>
        </w:rPr>
        <w:t>1</w:t>
      </w:r>
      <w:r>
        <w:rPr>
          <w:lang w:eastAsia="zh-CN"/>
        </w:rPr>
        <w:t>小时采集</w:t>
      </w:r>
      <w:r>
        <w:rPr>
          <w:lang w:eastAsia="zh-CN"/>
        </w:rPr>
        <w:t>1</w:t>
      </w:r>
      <w:r>
        <w:rPr>
          <w:lang w:eastAsia="zh-CN"/>
        </w:rPr>
        <w:t>次，数据上传至园区智慧能源管理系统；</w:t>
      </w:r>
    </w:p>
    <w:p w14:paraId="041DCD37" w14:textId="77777777" w:rsidR="00127C9B" w:rsidRDefault="001B516C">
      <w:pPr>
        <w:numPr>
          <w:ilvl w:val="0"/>
          <w:numId w:val="26"/>
        </w:numPr>
        <w:spacing w:beforeAutospacing="1" w:after="0" w:afterAutospacing="1"/>
        <w:ind w:firstLine="480"/>
        <w:rPr>
          <w:lang w:eastAsia="zh-CN"/>
        </w:rPr>
      </w:pPr>
      <w:r>
        <w:rPr>
          <w:lang w:eastAsia="zh-CN"/>
        </w:rPr>
        <w:t>能耗分析：系统按工序（纵剪、横剪、叠装）、设备类型统计能耗，生成能耗日报</w:t>
      </w:r>
      <w:r>
        <w:rPr>
          <w:lang w:eastAsia="zh-CN"/>
        </w:rPr>
        <w:t>/</w:t>
      </w:r>
      <w:r>
        <w:rPr>
          <w:lang w:eastAsia="zh-CN"/>
        </w:rPr>
        <w:t>月报，识别高能耗环节（如固化炉能耗占比</w:t>
      </w:r>
      <w:r>
        <w:rPr>
          <w:lang w:eastAsia="zh-CN"/>
        </w:rPr>
        <w:t>40%</w:t>
      </w:r>
      <w:r>
        <w:rPr>
          <w:lang w:eastAsia="zh-CN"/>
        </w:rPr>
        <w:t>）。</w:t>
      </w:r>
    </w:p>
    <w:p w14:paraId="065672DA" w14:textId="77777777" w:rsidR="00127C9B" w:rsidRDefault="001B516C">
      <w:pPr>
        <w:ind w:firstLine="480"/>
      </w:pPr>
      <w:r>
        <w:rPr>
          <w:b/>
        </w:rPr>
        <w:t>能源优化策略</w:t>
      </w:r>
      <w:r>
        <w:t>：</w:t>
      </w:r>
    </w:p>
    <w:p w14:paraId="3D80CDB1" w14:textId="77777777" w:rsidR="00127C9B" w:rsidRDefault="001B516C">
      <w:pPr>
        <w:numPr>
          <w:ilvl w:val="0"/>
          <w:numId w:val="27"/>
        </w:numPr>
        <w:spacing w:beforeAutospacing="1" w:after="0" w:afterAutospacing="1"/>
        <w:ind w:firstLine="480"/>
        <w:rPr>
          <w:lang w:eastAsia="zh-CN"/>
        </w:rPr>
      </w:pPr>
      <w:r>
        <w:rPr>
          <w:lang w:eastAsia="zh-CN"/>
        </w:rPr>
        <w:t>光伏消纳：根据光伏发电出力（通过园区光伏逆变器数据获取）动态调整生产计划，白天（光伏出力高峰）优先安排高能耗工序（如固化），夜间（光伏出力低）安排低能耗工序（如叠装）；</w:t>
      </w:r>
    </w:p>
    <w:p w14:paraId="115FD77F" w14:textId="77777777" w:rsidR="00127C9B" w:rsidRDefault="001B516C">
      <w:pPr>
        <w:numPr>
          <w:ilvl w:val="0"/>
          <w:numId w:val="27"/>
        </w:numPr>
        <w:spacing w:beforeAutospacing="1" w:after="0" w:afterAutospacing="1"/>
        <w:ind w:firstLine="480"/>
        <w:rPr>
          <w:lang w:eastAsia="zh-CN"/>
        </w:rPr>
      </w:pPr>
      <w:r>
        <w:rPr>
          <w:lang w:eastAsia="zh-CN"/>
        </w:rPr>
        <w:t>设备节能：对乔格生产线等主要设备进行变频改造，电机空载能耗降低</w:t>
      </w:r>
      <w:r>
        <w:rPr>
          <w:lang w:eastAsia="zh-CN"/>
        </w:rPr>
        <w:t>30%</w:t>
      </w:r>
      <w:r>
        <w:rPr>
          <w:lang w:eastAsia="zh-CN"/>
        </w:rPr>
        <w:t>；</w:t>
      </w:r>
      <w:r>
        <w:rPr>
          <w:lang w:eastAsia="zh-CN"/>
        </w:rPr>
        <w:t>固化炉采用余热回收装置，预热空气温度提升至</w:t>
      </w:r>
      <w:r>
        <w:rPr>
          <w:lang w:eastAsia="zh-CN"/>
        </w:rPr>
        <w:t>80℃</w:t>
      </w:r>
      <w:r>
        <w:rPr>
          <w:lang w:eastAsia="zh-CN"/>
        </w:rPr>
        <w:t>，燃气消耗减少</w:t>
      </w:r>
      <w:r>
        <w:rPr>
          <w:lang w:eastAsia="zh-CN"/>
        </w:rPr>
        <w:t>15%</w:t>
      </w:r>
      <w:r>
        <w:rPr>
          <w:lang w:eastAsia="zh-CN"/>
        </w:rPr>
        <w:t>；</w:t>
      </w:r>
    </w:p>
    <w:p w14:paraId="24DACE99" w14:textId="77777777" w:rsidR="00127C9B" w:rsidRDefault="001B516C">
      <w:pPr>
        <w:numPr>
          <w:ilvl w:val="0"/>
          <w:numId w:val="27"/>
        </w:numPr>
        <w:spacing w:beforeAutospacing="1" w:after="0" w:afterAutospacing="1"/>
        <w:ind w:firstLine="480"/>
        <w:rPr>
          <w:lang w:eastAsia="zh-CN"/>
        </w:rPr>
      </w:pPr>
      <w:r>
        <w:rPr>
          <w:lang w:eastAsia="zh-CN"/>
        </w:rPr>
        <w:lastRenderedPageBreak/>
        <w:t>智能调度：通过能源管理系统与</w:t>
      </w:r>
      <w:r>
        <w:rPr>
          <w:lang w:eastAsia="zh-CN"/>
        </w:rPr>
        <w:t>MES</w:t>
      </w:r>
      <w:r>
        <w:rPr>
          <w:lang w:eastAsia="zh-CN"/>
        </w:rPr>
        <w:t>系统联动，当园区电网负荷高峰时，自动降低非关键设备功率（如照明亮度调至</w:t>
      </w:r>
      <w:r>
        <w:rPr>
          <w:lang w:eastAsia="zh-CN"/>
        </w:rPr>
        <w:t>70%</w:t>
      </w:r>
      <w:r>
        <w:rPr>
          <w:lang w:eastAsia="zh-CN"/>
        </w:rPr>
        <w:t>），参与需求响应。</w:t>
      </w:r>
    </w:p>
    <w:p w14:paraId="7934848B" w14:textId="77777777" w:rsidR="00127C9B" w:rsidRDefault="001B516C">
      <w:pPr>
        <w:ind w:firstLine="480"/>
      </w:pPr>
      <w:r>
        <w:rPr>
          <w:b/>
        </w:rPr>
        <w:t>碳排放管理</w:t>
      </w:r>
      <w:r>
        <w:t>：</w:t>
      </w:r>
    </w:p>
    <w:p w14:paraId="6ECDB4D7" w14:textId="77777777" w:rsidR="00127C9B" w:rsidRDefault="001B516C">
      <w:pPr>
        <w:numPr>
          <w:ilvl w:val="0"/>
          <w:numId w:val="28"/>
        </w:numPr>
        <w:spacing w:beforeAutospacing="1" w:after="0" w:afterAutospacing="1"/>
        <w:ind w:firstLine="480"/>
        <w:rPr>
          <w:lang w:eastAsia="zh-CN"/>
        </w:rPr>
      </w:pPr>
      <w:r>
        <w:rPr>
          <w:lang w:eastAsia="zh-CN"/>
        </w:rPr>
        <w:t>碳足迹追踪：基于</w:t>
      </w:r>
      <w:r>
        <w:rPr>
          <w:lang w:eastAsia="zh-CN"/>
        </w:rPr>
        <w:t>ISO 14064</w:t>
      </w:r>
      <w:r>
        <w:rPr>
          <w:lang w:eastAsia="zh-CN"/>
        </w:rPr>
        <w:t>标准，计算铁芯生产全流程的碳排放量（含原材料运输、生产能耗、废弃物处理），单位铁芯碳排放强度</w:t>
      </w:r>
      <w:r>
        <w:rPr>
          <w:lang w:eastAsia="zh-CN"/>
        </w:rPr>
        <w:t>≤5kg CO₂e/kg</w:t>
      </w:r>
      <w:r>
        <w:rPr>
          <w:lang w:eastAsia="zh-CN"/>
        </w:rPr>
        <w:t>；</w:t>
      </w:r>
    </w:p>
    <w:p w14:paraId="649F8F1E" w14:textId="77777777" w:rsidR="00127C9B" w:rsidRDefault="001B516C">
      <w:pPr>
        <w:numPr>
          <w:ilvl w:val="0"/>
          <w:numId w:val="28"/>
        </w:numPr>
        <w:spacing w:beforeAutospacing="1" w:after="0" w:afterAutospacing="1"/>
        <w:ind w:firstLine="480"/>
        <w:rPr>
          <w:lang w:eastAsia="zh-CN"/>
        </w:rPr>
      </w:pPr>
      <w:r>
        <w:rPr>
          <w:lang w:eastAsia="zh-CN"/>
        </w:rPr>
        <w:t>碳中和措施：车间每年采购园区光伏发电产生的绿电证书（约</w:t>
      </w:r>
      <w:r>
        <w:rPr>
          <w:lang w:eastAsia="zh-CN"/>
        </w:rPr>
        <w:t>100</w:t>
      </w:r>
      <w:r>
        <w:rPr>
          <w:lang w:eastAsia="zh-CN"/>
        </w:rPr>
        <w:t>万</w:t>
      </w:r>
      <w:r>
        <w:rPr>
          <w:lang w:eastAsia="zh-CN"/>
        </w:rPr>
        <w:t>kWh</w:t>
      </w:r>
      <w:r>
        <w:rPr>
          <w:lang w:eastAsia="zh-CN"/>
        </w:rPr>
        <w:t>），抵消</w:t>
      </w:r>
      <w:r>
        <w:rPr>
          <w:lang w:eastAsia="zh-CN"/>
        </w:rPr>
        <w:t>30%</w:t>
      </w:r>
      <w:r>
        <w:rPr>
          <w:lang w:eastAsia="zh-CN"/>
        </w:rPr>
        <w:t>的外购火电碳排放；通过改进工艺（如采用低损耗硅钢片）降低生产过程碳排放。</w:t>
      </w:r>
    </w:p>
    <w:p w14:paraId="58426B35" w14:textId="77777777" w:rsidR="00127C9B" w:rsidRDefault="001B516C">
      <w:pPr>
        <w:ind w:firstLine="480"/>
        <w:rPr>
          <w:lang w:eastAsia="zh-CN"/>
        </w:rPr>
      </w:pPr>
      <w:r>
        <w:rPr>
          <w:lang w:eastAsia="zh-CN"/>
        </w:rPr>
        <w:t>绿色制造与能源智能化管理使车间单位产品能耗较行业平均水平低</w:t>
      </w:r>
      <w:r>
        <w:rPr>
          <w:lang w:eastAsia="zh-CN"/>
        </w:rPr>
        <w:t>12%</w:t>
      </w:r>
      <w:r>
        <w:rPr>
          <w:lang w:eastAsia="zh-CN"/>
        </w:rPr>
        <w:t>，碳排放强度降低</w:t>
      </w:r>
      <w:r>
        <w:rPr>
          <w:lang w:eastAsia="zh-CN"/>
        </w:rPr>
        <w:t>20%</w:t>
      </w:r>
      <w:r>
        <w:rPr>
          <w:lang w:eastAsia="zh-CN"/>
        </w:rPr>
        <w:t>，成为武汉市绿色工厂创建的标杆，为公司后续申报</w:t>
      </w:r>
      <w:r>
        <w:rPr>
          <w:lang w:eastAsia="zh-CN"/>
        </w:rPr>
        <w:t>“</w:t>
      </w:r>
      <w:r>
        <w:rPr>
          <w:lang w:eastAsia="zh-CN"/>
        </w:rPr>
        <w:t>国家级绿色工厂</w:t>
      </w:r>
      <w:r>
        <w:rPr>
          <w:lang w:eastAsia="zh-CN"/>
        </w:rPr>
        <w:t>”</w:t>
      </w:r>
      <w:r>
        <w:rPr>
          <w:lang w:eastAsia="zh-CN"/>
        </w:rPr>
        <w:t>奠定了基础。</w:t>
      </w:r>
    </w:p>
    <w:p w14:paraId="0717AD05" w14:textId="77777777" w:rsidR="00127C9B" w:rsidRDefault="001B516C">
      <w:pPr>
        <w:pStyle w:val="21"/>
      </w:pPr>
      <w:r>
        <w:t>七、工程应用价值与技术创新</w:t>
      </w:r>
    </w:p>
    <w:p w14:paraId="32554759" w14:textId="77777777" w:rsidR="00127C9B" w:rsidRDefault="001B516C">
      <w:pPr>
        <w:pStyle w:val="31"/>
      </w:pPr>
      <w:r>
        <w:t xml:space="preserve">7.1 </w:t>
      </w:r>
      <w:r>
        <w:t>生产效率与质量提升效果</w:t>
      </w:r>
    </w:p>
    <w:p w14:paraId="0C9EF375" w14:textId="77777777" w:rsidR="00127C9B" w:rsidRDefault="001B516C">
      <w:pPr>
        <w:ind w:firstLine="480"/>
        <w:rPr>
          <w:lang w:eastAsia="zh-CN"/>
        </w:rPr>
      </w:pPr>
      <w:r>
        <w:rPr>
          <w:lang w:eastAsia="zh-CN"/>
        </w:rPr>
        <w:t>干变铁芯车间通过数字化、智能化改造，生产效率与产品质量实现显著提升，为公司创造了可观的经济效益，验证了智能制造技术在变压器行业的应用</w:t>
      </w:r>
      <w:r>
        <w:rPr>
          <w:lang w:eastAsia="zh-CN"/>
        </w:rPr>
        <w:t>价值。</w:t>
      </w:r>
    </w:p>
    <w:p w14:paraId="48EE85FA" w14:textId="77777777" w:rsidR="00127C9B" w:rsidRDefault="001B516C">
      <w:pPr>
        <w:ind w:firstLine="480"/>
      </w:pPr>
      <w:r>
        <w:rPr>
          <w:b/>
        </w:rPr>
        <w:t>生产效率提升</w:t>
      </w:r>
      <w:r>
        <w:t>：</w:t>
      </w:r>
    </w:p>
    <w:p w14:paraId="0196A3B0" w14:textId="77777777" w:rsidR="00127C9B" w:rsidRDefault="001B516C">
      <w:pPr>
        <w:numPr>
          <w:ilvl w:val="0"/>
          <w:numId w:val="29"/>
        </w:numPr>
        <w:spacing w:beforeAutospacing="1" w:after="0" w:afterAutospacing="1"/>
        <w:ind w:firstLine="480"/>
        <w:rPr>
          <w:lang w:eastAsia="zh-CN"/>
        </w:rPr>
      </w:pPr>
      <w:r>
        <w:rPr>
          <w:lang w:eastAsia="zh-CN"/>
        </w:rPr>
        <w:t>人均劳动生产率：改造前</w:t>
      </w:r>
      <w:r>
        <w:rPr>
          <w:lang w:eastAsia="zh-CN"/>
        </w:rPr>
        <w:t>15</w:t>
      </w:r>
      <w:r>
        <w:rPr>
          <w:lang w:eastAsia="zh-CN"/>
        </w:rPr>
        <w:t>台</w:t>
      </w:r>
      <w:r>
        <w:rPr>
          <w:lang w:eastAsia="zh-CN"/>
        </w:rPr>
        <w:t>/</w:t>
      </w:r>
      <w:r>
        <w:rPr>
          <w:lang w:eastAsia="zh-CN"/>
        </w:rPr>
        <w:t>人</w:t>
      </w:r>
      <w:r>
        <w:rPr>
          <w:lang w:eastAsia="zh-CN"/>
        </w:rPr>
        <w:t>·</w:t>
      </w:r>
      <w:r>
        <w:rPr>
          <w:lang w:eastAsia="zh-CN"/>
        </w:rPr>
        <w:t>月，改造后</w:t>
      </w:r>
      <w:r>
        <w:rPr>
          <w:lang w:eastAsia="zh-CN"/>
        </w:rPr>
        <w:t>25</w:t>
      </w:r>
      <w:r>
        <w:rPr>
          <w:lang w:eastAsia="zh-CN"/>
        </w:rPr>
        <w:t>台</w:t>
      </w:r>
      <w:r>
        <w:rPr>
          <w:lang w:eastAsia="zh-CN"/>
        </w:rPr>
        <w:t>/</w:t>
      </w:r>
      <w:r>
        <w:rPr>
          <w:lang w:eastAsia="zh-CN"/>
        </w:rPr>
        <w:t>人</w:t>
      </w:r>
      <w:r>
        <w:rPr>
          <w:lang w:eastAsia="zh-CN"/>
        </w:rPr>
        <w:t>·</w:t>
      </w:r>
      <w:r>
        <w:rPr>
          <w:lang w:eastAsia="zh-CN"/>
        </w:rPr>
        <w:t>月，提升</w:t>
      </w:r>
      <w:r>
        <w:rPr>
          <w:lang w:eastAsia="zh-CN"/>
        </w:rPr>
        <w:t>67%</w:t>
      </w:r>
      <w:r>
        <w:rPr>
          <w:lang w:eastAsia="zh-CN"/>
        </w:rPr>
        <w:t>；</w:t>
      </w:r>
    </w:p>
    <w:p w14:paraId="0B123E94" w14:textId="77777777" w:rsidR="00127C9B" w:rsidRDefault="001B516C">
      <w:pPr>
        <w:numPr>
          <w:ilvl w:val="0"/>
          <w:numId w:val="29"/>
        </w:numPr>
        <w:spacing w:beforeAutospacing="1" w:after="0" w:afterAutospacing="1"/>
        <w:ind w:firstLine="480"/>
        <w:rPr>
          <w:lang w:eastAsia="zh-CN"/>
        </w:rPr>
      </w:pPr>
      <w:r>
        <w:rPr>
          <w:lang w:eastAsia="zh-CN"/>
        </w:rPr>
        <w:t>设备利用率（</w:t>
      </w:r>
      <w:r>
        <w:rPr>
          <w:lang w:eastAsia="zh-CN"/>
        </w:rPr>
        <w:t>OEE</w:t>
      </w:r>
      <w:r>
        <w:rPr>
          <w:lang w:eastAsia="zh-CN"/>
        </w:rPr>
        <w:t>）：从改造前</w:t>
      </w:r>
      <w:r>
        <w:rPr>
          <w:lang w:eastAsia="zh-CN"/>
        </w:rPr>
        <w:t>65%</w:t>
      </w:r>
      <w:r>
        <w:rPr>
          <w:lang w:eastAsia="zh-CN"/>
        </w:rPr>
        <w:t>提升至</w:t>
      </w:r>
      <w:r>
        <w:rPr>
          <w:lang w:eastAsia="zh-CN"/>
        </w:rPr>
        <w:t>85%</w:t>
      </w:r>
      <w:r>
        <w:rPr>
          <w:lang w:eastAsia="zh-CN"/>
        </w:rPr>
        <w:t>，达到行业领先水平；</w:t>
      </w:r>
    </w:p>
    <w:p w14:paraId="55F76A9D" w14:textId="77777777" w:rsidR="00127C9B" w:rsidRDefault="001B516C">
      <w:pPr>
        <w:numPr>
          <w:ilvl w:val="0"/>
          <w:numId w:val="29"/>
        </w:numPr>
        <w:spacing w:beforeAutospacing="1" w:after="0" w:afterAutospacing="1"/>
        <w:ind w:firstLine="480"/>
        <w:rPr>
          <w:lang w:eastAsia="zh-CN"/>
        </w:rPr>
      </w:pPr>
      <w:r>
        <w:rPr>
          <w:lang w:eastAsia="zh-CN"/>
        </w:rPr>
        <w:t>生产周期：标准型号铁芯生产周期从</w:t>
      </w:r>
      <w:r>
        <w:rPr>
          <w:lang w:eastAsia="zh-CN"/>
        </w:rPr>
        <w:t>72</w:t>
      </w:r>
      <w:r>
        <w:rPr>
          <w:lang w:eastAsia="zh-CN"/>
        </w:rPr>
        <w:t>小时缩短至</w:t>
      </w:r>
      <w:r>
        <w:rPr>
          <w:lang w:eastAsia="zh-CN"/>
        </w:rPr>
        <w:t>48</w:t>
      </w:r>
      <w:r>
        <w:rPr>
          <w:lang w:eastAsia="zh-CN"/>
        </w:rPr>
        <w:t>小时，订单交付及时率从</w:t>
      </w:r>
      <w:r>
        <w:rPr>
          <w:lang w:eastAsia="zh-CN"/>
        </w:rPr>
        <w:t>90%</w:t>
      </w:r>
      <w:r>
        <w:rPr>
          <w:lang w:eastAsia="zh-CN"/>
        </w:rPr>
        <w:t>提升至</w:t>
      </w:r>
      <w:r>
        <w:rPr>
          <w:lang w:eastAsia="zh-CN"/>
        </w:rPr>
        <w:t>98%</w:t>
      </w:r>
      <w:r>
        <w:rPr>
          <w:lang w:eastAsia="zh-CN"/>
        </w:rPr>
        <w:t>。</w:t>
      </w:r>
    </w:p>
    <w:p w14:paraId="0FC1ECE1" w14:textId="77777777" w:rsidR="00127C9B" w:rsidRDefault="001B516C">
      <w:pPr>
        <w:ind w:firstLine="480"/>
      </w:pPr>
      <w:r>
        <w:rPr>
          <w:b/>
        </w:rPr>
        <w:lastRenderedPageBreak/>
        <w:t>产品质量改善</w:t>
      </w:r>
      <w:r>
        <w:t>：</w:t>
      </w:r>
    </w:p>
    <w:p w14:paraId="1DA93BD2" w14:textId="77777777" w:rsidR="00127C9B" w:rsidRDefault="001B516C">
      <w:pPr>
        <w:numPr>
          <w:ilvl w:val="0"/>
          <w:numId w:val="30"/>
        </w:numPr>
        <w:spacing w:beforeAutospacing="1" w:after="0" w:afterAutospacing="1"/>
        <w:ind w:firstLine="480"/>
        <w:rPr>
          <w:lang w:eastAsia="zh-CN"/>
        </w:rPr>
      </w:pPr>
      <w:r>
        <w:rPr>
          <w:lang w:eastAsia="zh-CN"/>
        </w:rPr>
        <w:t>铁芯损耗：采用高牌号硅钢片与乔格生产线加工，铁芯空载损耗降低</w:t>
      </w:r>
      <w:r>
        <w:rPr>
          <w:lang w:eastAsia="zh-CN"/>
        </w:rPr>
        <w:t>5%</w:t>
      </w:r>
      <w:r>
        <w:rPr>
          <w:lang w:eastAsia="zh-CN"/>
        </w:rPr>
        <w:t>（相比行业平均水平），满足高效节能变压器标准（如</w:t>
      </w:r>
      <w:r>
        <w:rPr>
          <w:lang w:eastAsia="zh-CN"/>
        </w:rPr>
        <w:t>GB 20052-2020</w:t>
      </w:r>
      <w:r>
        <w:rPr>
          <w:lang w:eastAsia="zh-CN"/>
        </w:rPr>
        <w:t>能效二级）；</w:t>
      </w:r>
    </w:p>
    <w:p w14:paraId="0068B718" w14:textId="77777777" w:rsidR="00127C9B" w:rsidRDefault="001B516C">
      <w:pPr>
        <w:numPr>
          <w:ilvl w:val="0"/>
          <w:numId w:val="30"/>
        </w:numPr>
        <w:spacing w:beforeAutospacing="1" w:after="0" w:afterAutospacing="1"/>
        <w:ind w:firstLine="480"/>
        <w:rPr>
          <w:lang w:eastAsia="zh-CN"/>
        </w:rPr>
      </w:pPr>
      <w:r>
        <w:rPr>
          <w:lang w:eastAsia="zh-CN"/>
        </w:rPr>
        <w:t>叠片系数：稳定在</w:t>
      </w:r>
      <w:r>
        <w:rPr>
          <w:lang w:eastAsia="zh-CN"/>
        </w:rPr>
        <w:t>0.96</w:t>
      </w:r>
      <w:r>
        <w:rPr>
          <w:lang w:eastAsia="zh-CN"/>
        </w:rPr>
        <w:t>以上（行业平均</w:t>
      </w:r>
      <w:r>
        <w:rPr>
          <w:lang w:eastAsia="zh-CN"/>
        </w:rPr>
        <w:t>0.93</w:t>
      </w:r>
      <w:r>
        <w:rPr>
          <w:lang w:eastAsia="zh-CN"/>
        </w:rPr>
        <w:t>），铁芯体积缩小</w:t>
      </w:r>
      <w:r>
        <w:rPr>
          <w:lang w:eastAsia="zh-CN"/>
        </w:rPr>
        <w:t>3%</w:t>
      </w:r>
      <w:r>
        <w:rPr>
          <w:lang w:eastAsia="zh-CN"/>
        </w:rPr>
        <w:t>，材料利用率提升</w:t>
      </w:r>
      <w:r>
        <w:rPr>
          <w:lang w:eastAsia="zh-CN"/>
        </w:rPr>
        <w:t>2%</w:t>
      </w:r>
      <w:r>
        <w:rPr>
          <w:lang w:eastAsia="zh-CN"/>
        </w:rPr>
        <w:t>；</w:t>
      </w:r>
    </w:p>
    <w:p w14:paraId="4C44B1FD" w14:textId="77777777" w:rsidR="00127C9B" w:rsidRDefault="001B516C">
      <w:pPr>
        <w:numPr>
          <w:ilvl w:val="0"/>
          <w:numId w:val="30"/>
        </w:numPr>
        <w:spacing w:beforeAutospacing="1" w:after="0" w:afterAutospacing="1"/>
        <w:ind w:firstLine="480"/>
        <w:rPr>
          <w:lang w:eastAsia="zh-CN"/>
        </w:rPr>
      </w:pPr>
      <w:r>
        <w:rPr>
          <w:lang w:eastAsia="zh-CN"/>
        </w:rPr>
        <w:t>合格率：铁芯一次检验合格率从</w:t>
      </w:r>
      <w:r>
        <w:rPr>
          <w:lang w:eastAsia="zh-CN"/>
        </w:rPr>
        <w:t>95%</w:t>
      </w:r>
      <w:r>
        <w:rPr>
          <w:lang w:eastAsia="zh-CN"/>
        </w:rPr>
        <w:t>提升至</w:t>
      </w:r>
      <w:r>
        <w:rPr>
          <w:lang w:eastAsia="zh-CN"/>
        </w:rPr>
        <w:t>99.5%</w:t>
      </w:r>
      <w:r>
        <w:rPr>
          <w:lang w:eastAsia="zh-CN"/>
        </w:rPr>
        <w:t>，质量损失成本降低</w:t>
      </w:r>
      <w:r>
        <w:rPr>
          <w:lang w:eastAsia="zh-CN"/>
        </w:rPr>
        <w:t>80%</w:t>
      </w:r>
      <w:r>
        <w:rPr>
          <w:lang w:eastAsia="zh-CN"/>
        </w:rPr>
        <w:t>。</w:t>
      </w:r>
    </w:p>
    <w:p w14:paraId="026D1F71" w14:textId="77777777" w:rsidR="00127C9B" w:rsidRDefault="001B516C">
      <w:pPr>
        <w:ind w:firstLine="480"/>
        <w:rPr>
          <w:lang w:eastAsia="zh-CN"/>
        </w:rPr>
      </w:pPr>
      <w:r>
        <w:rPr>
          <w:lang w:eastAsia="zh-CN"/>
        </w:rPr>
        <w:t>效益提升数据表明，车间数字化转型投入（约</w:t>
      </w:r>
      <w:r>
        <w:rPr>
          <w:lang w:eastAsia="zh-CN"/>
        </w:rPr>
        <w:t>2000</w:t>
      </w:r>
      <w:r>
        <w:rPr>
          <w:lang w:eastAsia="zh-CN"/>
        </w:rPr>
        <w:t>万元）在</w:t>
      </w:r>
      <w:r>
        <w:rPr>
          <w:lang w:eastAsia="zh-CN"/>
        </w:rPr>
        <w:t>2</w:t>
      </w:r>
      <w:r>
        <w:rPr>
          <w:lang w:eastAsia="zh-CN"/>
        </w:rPr>
        <w:t>年内即可通过效率提升、质量改善收回成本，为变压器行业智能制造升级提供了可复制的经验。</w:t>
      </w:r>
    </w:p>
    <w:p w14:paraId="2F5BDC76" w14:textId="77777777" w:rsidR="00127C9B" w:rsidRDefault="001B516C">
      <w:pPr>
        <w:pStyle w:val="31"/>
      </w:pPr>
      <w:r>
        <w:t xml:space="preserve">7.2 </w:t>
      </w:r>
      <w:r>
        <w:t>技术创新点与行业示范意义</w:t>
      </w:r>
    </w:p>
    <w:p w14:paraId="72256D5D" w14:textId="77777777" w:rsidR="00127C9B" w:rsidRDefault="001B516C">
      <w:pPr>
        <w:ind w:firstLine="480"/>
        <w:rPr>
          <w:lang w:eastAsia="zh-CN"/>
        </w:rPr>
      </w:pPr>
      <w:r>
        <w:rPr>
          <w:lang w:eastAsia="zh-CN"/>
        </w:rPr>
        <w:t>干变铁芯车间在数字化转型过程中形成多项技术创新，不仅提升了企业自身竞争力，还为变压器行业智能化升级提供了示范，成为行业内的标杆。</w:t>
      </w:r>
    </w:p>
    <w:p w14:paraId="20E1791B" w14:textId="77777777" w:rsidR="00127C9B" w:rsidRDefault="001B516C">
      <w:pPr>
        <w:ind w:firstLine="480"/>
      </w:pPr>
      <w:r>
        <w:rPr>
          <w:b/>
        </w:rPr>
        <w:t>核心技术创新点</w:t>
      </w:r>
      <w:r>
        <w:t>：</w:t>
      </w:r>
    </w:p>
    <w:p w14:paraId="04EFBF14" w14:textId="77777777" w:rsidR="00127C9B" w:rsidRDefault="001B516C">
      <w:pPr>
        <w:numPr>
          <w:ilvl w:val="0"/>
          <w:numId w:val="31"/>
        </w:numPr>
        <w:spacing w:beforeAutospacing="1" w:after="0" w:afterAutospacing="1"/>
        <w:ind w:firstLine="480"/>
        <w:rPr>
          <w:lang w:eastAsia="zh-CN"/>
        </w:rPr>
      </w:pPr>
      <w:r>
        <w:rPr>
          <w:lang w:eastAsia="zh-CN"/>
        </w:rPr>
        <w:t>数据资产化：</w:t>
      </w:r>
      <w:r>
        <w:rPr>
          <w:lang w:eastAsia="zh-CN"/>
        </w:rPr>
        <w:t>2025</w:t>
      </w:r>
      <w:r>
        <w:rPr>
          <w:lang w:eastAsia="zh-CN"/>
        </w:rPr>
        <w:t>年</w:t>
      </w:r>
      <w:r>
        <w:rPr>
          <w:lang w:eastAsia="zh-CN"/>
        </w:rPr>
        <w:t>4</w:t>
      </w:r>
      <w:r>
        <w:rPr>
          <w:lang w:eastAsia="zh-CN"/>
        </w:rPr>
        <w:t>月，车间数据资产（包括生产工艺数据、质量数据）在福建大数据交易中心挂牌，成为</w:t>
      </w:r>
      <w:r>
        <w:rPr>
          <w:lang w:eastAsia="zh-CN"/>
        </w:rPr>
        <w:t>国内变压器行业首个数据资产交易案例，实现数据从资源到资产的跨越；</w:t>
      </w:r>
    </w:p>
    <w:p w14:paraId="7C821391" w14:textId="77777777" w:rsidR="00127C9B" w:rsidRDefault="001B516C">
      <w:pPr>
        <w:numPr>
          <w:ilvl w:val="0"/>
          <w:numId w:val="31"/>
        </w:numPr>
        <w:spacing w:beforeAutospacing="1" w:after="0" w:afterAutospacing="1"/>
        <w:ind w:firstLine="480"/>
        <w:rPr>
          <w:lang w:eastAsia="zh-CN"/>
        </w:rPr>
      </w:pPr>
      <w:r>
        <w:rPr>
          <w:lang w:eastAsia="zh-CN"/>
        </w:rPr>
        <w:t>5G+</w:t>
      </w:r>
      <w:r>
        <w:rPr>
          <w:lang w:eastAsia="zh-CN"/>
        </w:rPr>
        <w:t>数字孪生：将</w:t>
      </w:r>
      <w:r>
        <w:rPr>
          <w:lang w:eastAsia="zh-CN"/>
        </w:rPr>
        <w:t>5G</w:t>
      </w:r>
      <w:r>
        <w:rPr>
          <w:lang w:eastAsia="zh-CN"/>
        </w:rPr>
        <w:t>低延迟通信与数字孪生技术结合，实现物理车间与虚拟车间的实时映射（数据同步延迟＜</w:t>
      </w:r>
      <w:r>
        <w:rPr>
          <w:lang w:eastAsia="zh-CN"/>
        </w:rPr>
        <w:t>100ms</w:t>
      </w:r>
      <w:r>
        <w:rPr>
          <w:lang w:eastAsia="zh-CN"/>
        </w:rPr>
        <w:t>），生产异常响应时间缩短</w:t>
      </w:r>
      <w:r>
        <w:rPr>
          <w:lang w:eastAsia="zh-CN"/>
        </w:rPr>
        <w:t>50%</w:t>
      </w:r>
      <w:r>
        <w:rPr>
          <w:lang w:eastAsia="zh-CN"/>
        </w:rPr>
        <w:t>；</w:t>
      </w:r>
    </w:p>
    <w:p w14:paraId="25358F73" w14:textId="77777777" w:rsidR="00127C9B" w:rsidRDefault="001B516C">
      <w:pPr>
        <w:numPr>
          <w:ilvl w:val="0"/>
          <w:numId w:val="31"/>
        </w:numPr>
        <w:spacing w:beforeAutospacing="1" w:after="0" w:afterAutospacing="1"/>
        <w:ind w:firstLine="480"/>
        <w:rPr>
          <w:lang w:eastAsia="zh-CN"/>
        </w:rPr>
      </w:pPr>
      <w:r>
        <w:rPr>
          <w:lang w:eastAsia="zh-CN"/>
        </w:rPr>
        <w:t>绿色制造协同：通过智慧能源管理系统与生产系统的深度融合，实现</w:t>
      </w:r>
      <w:r>
        <w:rPr>
          <w:lang w:eastAsia="zh-CN"/>
        </w:rPr>
        <w:t>“</w:t>
      </w:r>
      <w:r>
        <w:rPr>
          <w:lang w:eastAsia="zh-CN"/>
        </w:rPr>
        <w:t>绿色能源</w:t>
      </w:r>
      <w:r>
        <w:rPr>
          <w:lang w:eastAsia="zh-CN"/>
        </w:rPr>
        <w:t>-</w:t>
      </w:r>
      <w:r>
        <w:rPr>
          <w:lang w:eastAsia="zh-CN"/>
        </w:rPr>
        <w:t>智能制造</w:t>
      </w:r>
      <w:r>
        <w:rPr>
          <w:lang w:eastAsia="zh-CN"/>
        </w:rPr>
        <w:t>-</w:t>
      </w:r>
      <w:r>
        <w:rPr>
          <w:lang w:eastAsia="zh-CN"/>
        </w:rPr>
        <w:t>绿色产品</w:t>
      </w:r>
      <w:r>
        <w:rPr>
          <w:lang w:eastAsia="zh-CN"/>
        </w:rPr>
        <w:t>”</w:t>
      </w:r>
      <w:r>
        <w:rPr>
          <w:lang w:eastAsia="zh-CN"/>
        </w:rPr>
        <w:t>的闭环，单位产品能耗降低</w:t>
      </w:r>
      <w:r>
        <w:rPr>
          <w:lang w:eastAsia="zh-CN"/>
        </w:rPr>
        <w:t>12%</w:t>
      </w:r>
      <w:r>
        <w:rPr>
          <w:lang w:eastAsia="zh-CN"/>
        </w:rPr>
        <w:t>。</w:t>
      </w:r>
    </w:p>
    <w:p w14:paraId="12CCE64D" w14:textId="77777777" w:rsidR="00127C9B" w:rsidRDefault="001B516C">
      <w:pPr>
        <w:ind w:firstLine="480"/>
      </w:pPr>
      <w:r>
        <w:rPr>
          <w:b/>
        </w:rPr>
        <w:t>行业示范意义</w:t>
      </w:r>
      <w:r>
        <w:t>：</w:t>
      </w:r>
    </w:p>
    <w:p w14:paraId="59ABE24D" w14:textId="77777777" w:rsidR="00127C9B" w:rsidRDefault="001B516C">
      <w:pPr>
        <w:numPr>
          <w:ilvl w:val="0"/>
          <w:numId w:val="32"/>
        </w:numPr>
        <w:spacing w:beforeAutospacing="1" w:after="0" w:afterAutospacing="1"/>
        <w:ind w:firstLine="480"/>
        <w:rPr>
          <w:lang w:eastAsia="zh-CN"/>
        </w:rPr>
      </w:pPr>
      <w:r>
        <w:rPr>
          <w:lang w:eastAsia="zh-CN"/>
        </w:rPr>
        <w:t>标准输出：车间的数字化集成架构、设备互联互通方案被纳入《湖北省智能制造标准体系建设指南》，为行业提供技术参考；</w:t>
      </w:r>
    </w:p>
    <w:p w14:paraId="32158502" w14:textId="77777777" w:rsidR="00127C9B" w:rsidRDefault="001B516C">
      <w:pPr>
        <w:numPr>
          <w:ilvl w:val="0"/>
          <w:numId w:val="32"/>
        </w:numPr>
        <w:spacing w:beforeAutospacing="1" w:after="0" w:afterAutospacing="1"/>
        <w:ind w:firstLine="480"/>
        <w:rPr>
          <w:lang w:eastAsia="zh-CN"/>
        </w:rPr>
      </w:pPr>
      <w:r>
        <w:rPr>
          <w:lang w:eastAsia="zh-CN"/>
        </w:rPr>
        <w:lastRenderedPageBreak/>
        <w:t>模式推广：车间</w:t>
      </w:r>
      <w:r>
        <w:rPr>
          <w:lang w:eastAsia="zh-CN"/>
        </w:rPr>
        <w:t>“</w:t>
      </w:r>
      <w:r>
        <w:rPr>
          <w:lang w:eastAsia="zh-CN"/>
        </w:rPr>
        <w:t>数据资产化</w:t>
      </w:r>
      <w:r>
        <w:rPr>
          <w:lang w:eastAsia="zh-CN"/>
        </w:rPr>
        <w:t>”</w:t>
      </w:r>
      <w:r>
        <w:rPr>
          <w:lang w:eastAsia="zh-CN"/>
        </w:rPr>
        <w:t>实践为制造业数据要素市场化配置提供了新思路，被工信部列为</w:t>
      </w:r>
      <w:r>
        <w:rPr>
          <w:lang w:eastAsia="zh-CN"/>
        </w:rPr>
        <w:t>“</w:t>
      </w:r>
      <w:r>
        <w:rPr>
          <w:lang w:eastAsia="zh-CN"/>
        </w:rPr>
        <w:t>数据要素赋能制造业</w:t>
      </w:r>
      <w:r>
        <w:rPr>
          <w:lang w:eastAsia="zh-CN"/>
        </w:rPr>
        <w:t>”</w:t>
      </w:r>
      <w:r>
        <w:rPr>
          <w:lang w:eastAsia="zh-CN"/>
        </w:rPr>
        <w:t>典型案例；</w:t>
      </w:r>
    </w:p>
    <w:p w14:paraId="7E9C59D1" w14:textId="77777777" w:rsidR="00127C9B" w:rsidRDefault="001B516C">
      <w:pPr>
        <w:numPr>
          <w:ilvl w:val="0"/>
          <w:numId w:val="32"/>
        </w:numPr>
        <w:spacing w:beforeAutospacing="1" w:after="0" w:afterAutospacing="1"/>
        <w:ind w:firstLine="480"/>
        <w:rPr>
          <w:lang w:eastAsia="zh-CN"/>
        </w:rPr>
      </w:pPr>
      <w:r>
        <w:rPr>
          <w:lang w:eastAsia="zh-CN"/>
        </w:rPr>
        <w:t>人才培养：与武汉理工大学、华中科技大学合作，共建</w:t>
      </w:r>
      <w:r>
        <w:rPr>
          <w:lang w:eastAsia="zh-CN"/>
        </w:rPr>
        <w:t>“</w:t>
      </w:r>
      <w:r>
        <w:rPr>
          <w:lang w:eastAsia="zh-CN"/>
        </w:rPr>
        <w:t>智能制造实训基地</w:t>
      </w:r>
      <w:r>
        <w:rPr>
          <w:lang w:eastAsia="zh-CN"/>
        </w:rPr>
        <w:t>”</w:t>
      </w:r>
      <w:r>
        <w:rPr>
          <w:lang w:eastAsia="zh-CN"/>
        </w:rPr>
        <w:t>，培养复合型数字化人才，为行业输送技术骨干。</w:t>
      </w:r>
    </w:p>
    <w:p w14:paraId="4F2E9AB0" w14:textId="77777777" w:rsidR="00127C9B" w:rsidRDefault="001B516C">
      <w:pPr>
        <w:ind w:firstLine="480"/>
        <w:rPr>
          <w:lang w:eastAsia="zh-CN"/>
        </w:rPr>
      </w:pPr>
      <w:r>
        <w:rPr>
          <w:lang w:eastAsia="zh-CN"/>
        </w:rPr>
        <w:t>车间先后获评武汉市智能制造示范项目、湖北省</w:t>
      </w:r>
      <w:r>
        <w:rPr>
          <w:lang w:eastAsia="zh-CN"/>
        </w:rPr>
        <w:t>5G</w:t>
      </w:r>
      <w:r>
        <w:rPr>
          <w:lang w:eastAsia="zh-CN"/>
        </w:rPr>
        <w:t>全链接示范工厂、湖北省智能制造示范项目，其创新实践证明，传统制造企业通过数字化转型可实现</w:t>
      </w:r>
      <w:r>
        <w:rPr>
          <w:lang w:eastAsia="zh-CN"/>
        </w:rPr>
        <w:t>“</w:t>
      </w:r>
      <w:r>
        <w:rPr>
          <w:lang w:eastAsia="zh-CN"/>
        </w:rPr>
        <w:t>老树发新芽</w:t>
      </w:r>
      <w:r>
        <w:rPr>
          <w:lang w:eastAsia="zh-CN"/>
        </w:rPr>
        <w:t>”</w:t>
      </w:r>
      <w:r>
        <w:rPr>
          <w:lang w:eastAsia="zh-CN"/>
        </w:rPr>
        <w:t>，在激烈的市场竞争中占据优势地位。</w:t>
      </w:r>
    </w:p>
    <w:p w14:paraId="49F14434" w14:textId="77777777" w:rsidR="00127C9B" w:rsidRDefault="001B516C">
      <w:pPr>
        <w:pStyle w:val="31"/>
      </w:pPr>
      <w:r>
        <w:t xml:space="preserve">7.3 </w:t>
      </w:r>
      <w:r>
        <w:t>存在的技术瓶颈与改进方向</w:t>
      </w:r>
    </w:p>
    <w:p w14:paraId="47D258CE" w14:textId="77777777" w:rsidR="00127C9B" w:rsidRDefault="001B516C">
      <w:pPr>
        <w:ind w:firstLine="480"/>
        <w:rPr>
          <w:lang w:eastAsia="zh-CN"/>
        </w:rPr>
      </w:pPr>
      <w:r>
        <w:rPr>
          <w:lang w:eastAsia="zh-CN"/>
        </w:rPr>
        <w:t>尽管干变铁芯车间数字化转型成效显著，但在系统集成、数据应用等方面仍存在技术瓶颈，需通过持续改进提升智能化水平。</w:t>
      </w:r>
    </w:p>
    <w:p w14:paraId="6BA5AF79" w14:textId="77777777" w:rsidR="00127C9B" w:rsidRDefault="001B516C">
      <w:pPr>
        <w:ind w:firstLine="480"/>
      </w:pPr>
      <w:r>
        <w:rPr>
          <w:b/>
        </w:rPr>
        <w:t>主要技术瓶颈</w:t>
      </w:r>
      <w:r>
        <w:t>：</w:t>
      </w:r>
    </w:p>
    <w:p w14:paraId="4E49B097" w14:textId="77777777" w:rsidR="00127C9B" w:rsidRDefault="001B516C">
      <w:pPr>
        <w:numPr>
          <w:ilvl w:val="0"/>
          <w:numId w:val="33"/>
        </w:numPr>
        <w:spacing w:beforeAutospacing="1" w:after="0" w:afterAutospacing="1"/>
        <w:ind w:firstLine="480"/>
        <w:rPr>
          <w:lang w:eastAsia="zh-CN"/>
        </w:rPr>
      </w:pPr>
      <w:r>
        <w:rPr>
          <w:lang w:eastAsia="zh-CN"/>
        </w:rPr>
        <w:t>系统集成标准化不足：</w:t>
      </w:r>
      <w:r>
        <w:rPr>
          <w:lang w:eastAsia="zh-CN"/>
        </w:rPr>
        <w:t>MES</w:t>
      </w:r>
      <w:r>
        <w:rPr>
          <w:lang w:eastAsia="zh-CN"/>
        </w:rPr>
        <w:t>、</w:t>
      </w:r>
      <w:r>
        <w:rPr>
          <w:lang w:eastAsia="zh-CN"/>
        </w:rPr>
        <w:t>WMS</w:t>
      </w:r>
      <w:r>
        <w:rPr>
          <w:lang w:eastAsia="zh-CN"/>
        </w:rPr>
        <w:t>、</w:t>
      </w:r>
      <w:r>
        <w:rPr>
          <w:lang w:eastAsia="zh-CN"/>
        </w:rPr>
        <w:t>WCS</w:t>
      </w:r>
      <w:r>
        <w:rPr>
          <w:lang w:eastAsia="zh-CN"/>
        </w:rPr>
        <w:t>等系统间采用定制化接口，增加了系统维护难度，新设备接入周期较长（约</w:t>
      </w:r>
      <w:r>
        <w:rPr>
          <w:lang w:eastAsia="zh-CN"/>
        </w:rPr>
        <w:t>2</w:t>
      </w:r>
      <w:r>
        <w:rPr>
          <w:lang w:eastAsia="zh-CN"/>
        </w:rPr>
        <w:t>周）；</w:t>
      </w:r>
    </w:p>
    <w:p w14:paraId="7C085F9A" w14:textId="77777777" w:rsidR="00127C9B" w:rsidRDefault="001B516C">
      <w:pPr>
        <w:numPr>
          <w:ilvl w:val="0"/>
          <w:numId w:val="33"/>
        </w:numPr>
        <w:spacing w:beforeAutospacing="1" w:after="0" w:afterAutospacing="1"/>
        <w:ind w:firstLine="480"/>
        <w:rPr>
          <w:lang w:eastAsia="zh-CN"/>
        </w:rPr>
      </w:pPr>
      <w:r>
        <w:rPr>
          <w:lang w:eastAsia="zh-CN"/>
        </w:rPr>
        <w:t>数据应用深度有限：目前数据应用以描述性分析（如能</w:t>
      </w:r>
      <w:r>
        <w:rPr>
          <w:lang w:eastAsia="zh-CN"/>
        </w:rPr>
        <w:t>耗统计）、诊断性分析（如设备故障排查）为主，预测性分析（如质量预测）、处方性分析（如工艺参数优化）应用较少；</w:t>
      </w:r>
    </w:p>
    <w:p w14:paraId="68489379" w14:textId="77777777" w:rsidR="00127C9B" w:rsidRDefault="001B516C">
      <w:pPr>
        <w:numPr>
          <w:ilvl w:val="0"/>
          <w:numId w:val="33"/>
        </w:numPr>
        <w:spacing w:beforeAutospacing="1" w:after="0" w:afterAutospacing="1"/>
        <w:ind w:firstLine="480"/>
        <w:rPr>
          <w:lang w:eastAsia="zh-CN"/>
        </w:rPr>
      </w:pPr>
      <w:r>
        <w:rPr>
          <w:lang w:eastAsia="zh-CN"/>
        </w:rPr>
        <w:t>智能物流柔性不足：</w:t>
      </w:r>
      <w:r>
        <w:rPr>
          <w:lang w:eastAsia="zh-CN"/>
        </w:rPr>
        <w:t>AGV</w:t>
      </w:r>
      <w:r>
        <w:rPr>
          <w:lang w:eastAsia="zh-CN"/>
        </w:rPr>
        <w:t>导航依赖固定路径，无法适应车间布局动态调整（如新增设备），路径重构时间长（＞</w:t>
      </w:r>
      <w:r>
        <w:rPr>
          <w:lang w:eastAsia="zh-CN"/>
        </w:rPr>
        <w:t>8</w:t>
      </w:r>
      <w:r>
        <w:rPr>
          <w:lang w:eastAsia="zh-CN"/>
        </w:rPr>
        <w:t>小时）。</w:t>
      </w:r>
    </w:p>
    <w:p w14:paraId="434E84F7" w14:textId="77777777" w:rsidR="00127C9B" w:rsidRDefault="001B516C">
      <w:pPr>
        <w:ind w:firstLine="480"/>
      </w:pPr>
      <w:r>
        <w:rPr>
          <w:b/>
        </w:rPr>
        <w:t>改进方向建议</w:t>
      </w:r>
      <w:r>
        <w:t>：</w:t>
      </w:r>
    </w:p>
    <w:p w14:paraId="364FC2CF" w14:textId="77777777" w:rsidR="00127C9B" w:rsidRDefault="001B516C">
      <w:pPr>
        <w:numPr>
          <w:ilvl w:val="0"/>
          <w:numId w:val="34"/>
        </w:numPr>
        <w:spacing w:beforeAutospacing="1" w:after="0" w:afterAutospacing="1"/>
        <w:ind w:firstLine="480"/>
        <w:rPr>
          <w:lang w:eastAsia="zh-CN"/>
        </w:rPr>
      </w:pPr>
      <w:r>
        <w:rPr>
          <w:lang w:eastAsia="zh-CN"/>
        </w:rPr>
        <w:t>推进系统标准化集成：采用</w:t>
      </w:r>
      <w:r>
        <w:rPr>
          <w:lang w:eastAsia="zh-CN"/>
        </w:rPr>
        <w:t>OPC UA</w:t>
      </w:r>
      <w:r>
        <w:rPr>
          <w:lang w:eastAsia="zh-CN"/>
        </w:rPr>
        <w:t>协议统一系统接口，引入工业互联网平台（如华为</w:t>
      </w:r>
      <w:r>
        <w:rPr>
          <w:lang w:eastAsia="zh-CN"/>
        </w:rPr>
        <w:t>FusionPlant</w:t>
      </w:r>
      <w:r>
        <w:rPr>
          <w:lang w:eastAsia="zh-CN"/>
        </w:rPr>
        <w:t>）作为中间件，实现设备与系统的即插即用（新设备接入周期缩短至</w:t>
      </w:r>
      <w:r>
        <w:rPr>
          <w:lang w:eastAsia="zh-CN"/>
        </w:rPr>
        <w:t>2</w:t>
      </w:r>
      <w:r>
        <w:rPr>
          <w:lang w:eastAsia="zh-CN"/>
        </w:rPr>
        <w:t>天）；</w:t>
      </w:r>
    </w:p>
    <w:p w14:paraId="2CF15931" w14:textId="77777777" w:rsidR="00127C9B" w:rsidRDefault="001B516C">
      <w:pPr>
        <w:numPr>
          <w:ilvl w:val="0"/>
          <w:numId w:val="34"/>
        </w:numPr>
        <w:spacing w:beforeAutospacing="1" w:after="0" w:afterAutospacing="1"/>
        <w:ind w:firstLine="480"/>
        <w:rPr>
          <w:lang w:eastAsia="zh-CN"/>
        </w:rPr>
      </w:pPr>
      <w:r>
        <w:rPr>
          <w:lang w:eastAsia="zh-CN"/>
        </w:rPr>
        <w:t>深化数据应用：引入深度学习算法（如强化学习），开发工艺参数自优化模型，实现铁芯损耗、叠片系数等关键指标</w:t>
      </w:r>
      <w:r>
        <w:rPr>
          <w:lang w:eastAsia="zh-CN"/>
        </w:rPr>
        <w:t>的自动优化；</w:t>
      </w:r>
    </w:p>
    <w:p w14:paraId="41F7660C" w14:textId="77777777" w:rsidR="00127C9B" w:rsidRDefault="001B516C">
      <w:pPr>
        <w:numPr>
          <w:ilvl w:val="0"/>
          <w:numId w:val="34"/>
        </w:numPr>
        <w:spacing w:beforeAutospacing="1" w:after="0" w:afterAutospacing="1"/>
        <w:ind w:firstLine="480"/>
        <w:rPr>
          <w:lang w:eastAsia="zh-CN"/>
        </w:rPr>
      </w:pPr>
      <w:r>
        <w:rPr>
          <w:lang w:eastAsia="zh-CN"/>
        </w:rPr>
        <w:t>提升物流柔性：试点</w:t>
      </w:r>
      <w:r>
        <w:rPr>
          <w:lang w:eastAsia="zh-CN"/>
        </w:rPr>
        <w:t>AGV</w:t>
      </w:r>
      <w:r>
        <w:rPr>
          <w:lang w:eastAsia="zh-CN"/>
        </w:rPr>
        <w:t>的自然导航（如视觉导航），结合</w:t>
      </w:r>
      <w:r>
        <w:rPr>
          <w:lang w:eastAsia="zh-CN"/>
        </w:rPr>
        <w:t>SLAM</w:t>
      </w:r>
      <w:r>
        <w:rPr>
          <w:lang w:eastAsia="zh-CN"/>
        </w:rPr>
        <w:t>（同步定位与地图构建）技术，实现动态路径规划，适应车间布局变化。</w:t>
      </w:r>
    </w:p>
    <w:p w14:paraId="4B12AB82" w14:textId="77777777" w:rsidR="00127C9B" w:rsidRDefault="001B516C">
      <w:pPr>
        <w:ind w:firstLine="480"/>
        <w:rPr>
          <w:lang w:eastAsia="zh-CN"/>
        </w:rPr>
      </w:pPr>
      <w:r>
        <w:rPr>
          <w:lang w:eastAsia="zh-CN"/>
        </w:rPr>
        <w:lastRenderedPageBreak/>
        <w:t>通过上述改进，车间有望在未来</w:t>
      </w:r>
      <w:r>
        <w:rPr>
          <w:lang w:eastAsia="zh-CN"/>
        </w:rPr>
        <w:t>2-3</w:t>
      </w:r>
      <w:r>
        <w:rPr>
          <w:lang w:eastAsia="zh-CN"/>
        </w:rPr>
        <w:t>年内实现从</w:t>
      </w:r>
      <w:r>
        <w:rPr>
          <w:lang w:eastAsia="zh-CN"/>
        </w:rPr>
        <w:t>“</w:t>
      </w:r>
      <w:r>
        <w:rPr>
          <w:lang w:eastAsia="zh-CN"/>
        </w:rPr>
        <w:t>数字化工厂</w:t>
      </w:r>
      <w:r>
        <w:rPr>
          <w:lang w:eastAsia="zh-CN"/>
        </w:rPr>
        <w:t>”</w:t>
      </w:r>
      <w:r>
        <w:rPr>
          <w:lang w:eastAsia="zh-CN"/>
        </w:rPr>
        <w:t>向</w:t>
      </w:r>
      <w:r>
        <w:rPr>
          <w:lang w:eastAsia="zh-CN"/>
        </w:rPr>
        <w:t>“</w:t>
      </w:r>
      <w:r>
        <w:rPr>
          <w:lang w:eastAsia="zh-CN"/>
        </w:rPr>
        <w:t>智能工厂</w:t>
      </w:r>
      <w:r>
        <w:rPr>
          <w:lang w:eastAsia="zh-CN"/>
        </w:rPr>
        <w:t>”</w:t>
      </w:r>
      <w:r>
        <w:rPr>
          <w:lang w:eastAsia="zh-CN"/>
        </w:rPr>
        <w:t>的跨越，进一步巩固行业领先地位。</w:t>
      </w:r>
    </w:p>
    <w:p w14:paraId="264A6934" w14:textId="77777777" w:rsidR="00127C9B" w:rsidRDefault="001B516C">
      <w:pPr>
        <w:pStyle w:val="21"/>
      </w:pPr>
      <w:r>
        <w:t>八、未来展望与发展建议</w:t>
      </w:r>
    </w:p>
    <w:p w14:paraId="0FB2B49A" w14:textId="77777777" w:rsidR="00127C9B" w:rsidRDefault="001B516C">
      <w:pPr>
        <w:pStyle w:val="31"/>
      </w:pPr>
      <w:r>
        <w:t xml:space="preserve">8.1 </w:t>
      </w:r>
      <w:r>
        <w:t>智能化升级路径规划</w:t>
      </w:r>
    </w:p>
    <w:p w14:paraId="55C74113" w14:textId="77777777" w:rsidR="00127C9B" w:rsidRDefault="001B516C">
      <w:pPr>
        <w:ind w:firstLine="480"/>
        <w:rPr>
          <w:lang w:eastAsia="zh-CN"/>
        </w:rPr>
      </w:pPr>
      <w:r>
        <w:rPr>
          <w:lang w:eastAsia="zh-CN"/>
        </w:rPr>
        <w:t>基于当前技术基础，干变铁芯车间未来</w:t>
      </w:r>
      <w:r>
        <w:rPr>
          <w:lang w:eastAsia="zh-CN"/>
        </w:rPr>
        <w:t>3-5</w:t>
      </w:r>
      <w:r>
        <w:rPr>
          <w:lang w:eastAsia="zh-CN"/>
        </w:rPr>
        <w:t>年智能化升级路径可分为三个阶段，逐步实现</w:t>
      </w:r>
      <w:r>
        <w:rPr>
          <w:lang w:eastAsia="zh-CN"/>
        </w:rPr>
        <w:t>“</w:t>
      </w:r>
      <w:r>
        <w:rPr>
          <w:lang w:eastAsia="zh-CN"/>
        </w:rPr>
        <w:t>黑灯工厂</w:t>
      </w:r>
      <w:r>
        <w:rPr>
          <w:lang w:eastAsia="zh-CN"/>
        </w:rPr>
        <w:t>”</w:t>
      </w:r>
      <w:r>
        <w:rPr>
          <w:lang w:eastAsia="zh-CN"/>
        </w:rPr>
        <w:t>目标。</w:t>
      </w:r>
    </w:p>
    <w:p w14:paraId="58185A88" w14:textId="77777777" w:rsidR="00127C9B" w:rsidRDefault="001B516C">
      <w:pPr>
        <w:ind w:firstLine="480"/>
        <w:rPr>
          <w:lang w:eastAsia="zh-CN"/>
        </w:rPr>
      </w:pPr>
      <w:r>
        <w:rPr>
          <w:b/>
          <w:lang w:eastAsia="zh-CN"/>
        </w:rPr>
        <w:t>第一阶段（</w:t>
      </w:r>
      <w:r>
        <w:rPr>
          <w:b/>
          <w:lang w:eastAsia="zh-CN"/>
        </w:rPr>
        <w:t>1-2</w:t>
      </w:r>
      <w:r>
        <w:rPr>
          <w:b/>
          <w:lang w:eastAsia="zh-CN"/>
        </w:rPr>
        <w:t>年）：深化数字孪生应用</w:t>
      </w:r>
    </w:p>
    <w:p w14:paraId="3955EB13" w14:textId="77777777" w:rsidR="00127C9B" w:rsidRDefault="001B516C">
      <w:pPr>
        <w:numPr>
          <w:ilvl w:val="0"/>
          <w:numId w:val="35"/>
        </w:numPr>
        <w:spacing w:beforeAutospacing="1" w:after="0" w:afterAutospacing="1"/>
        <w:ind w:firstLine="480"/>
        <w:rPr>
          <w:lang w:eastAsia="zh-CN"/>
        </w:rPr>
      </w:pPr>
      <w:r>
        <w:rPr>
          <w:lang w:eastAsia="zh-CN"/>
        </w:rPr>
        <w:t>建设全要素数字孪生模型：将人员、物料、环境等要素纳入数字孪生模型，实现车</w:t>
      </w:r>
      <w:r>
        <w:rPr>
          <w:lang w:eastAsia="zh-CN"/>
        </w:rPr>
        <w:t>间全要素的虚拟映射；</w:t>
      </w:r>
    </w:p>
    <w:p w14:paraId="3027FF4F" w14:textId="77777777" w:rsidR="00127C9B" w:rsidRDefault="001B516C">
      <w:pPr>
        <w:numPr>
          <w:ilvl w:val="0"/>
          <w:numId w:val="35"/>
        </w:numPr>
        <w:spacing w:beforeAutospacing="1" w:after="0" w:afterAutospacing="1"/>
        <w:ind w:firstLine="480"/>
        <w:rPr>
          <w:lang w:eastAsia="zh-CN"/>
        </w:rPr>
      </w:pPr>
      <w:r>
        <w:rPr>
          <w:lang w:eastAsia="zh-CN"/>
        </w:rPr>
        <w:t>开发虚拟调试功能：在数字孪生环境中模拟新设备接入、新工艺导入，减少物理调试时间（目标缩短</w:t>
      </w:r>
      <w:r>
        <w:rPr>
          <w:lang w:eastAsia="zh-CN"/>
        </w:rPr>
        <w:t>60%</w:t>
      </w:r>
      <w:r>
        <w:rPr>
          <w:lang w:eastAsia="zh-CN"/>
        </w:rPr>
        <w:t>）；</w:t>
      </w:r>
    </w:p>
    <w:p w14:paraId="097A5783" w14:textId="77777777" w:rsidR="00127C9B" w:rsidRDefault="001B516C">
      <w:pPr>
        <w:numPr>
          <w:ilvl w:val="0"/>
          <w:numId w:val="35"/>
        </w:numPr>
        <w:spacing w:beforeAutospacing="1" w:after="0" w:afterAutospacing="1"/>
        <w:ind w:firstLine="480"/>
        <w:rPr>
          <w:lang w:eastAsia="zh-CN"/>
        </w:rPr>
      </w:pPr>
      <w:r>
        <w:rPr>
          <w:lang w:eastAsia="zh-CN"/>
        </w:rPr>
        <w:t>试点远程运维：通过数字孪生模型实现设备的远程诊断与维护，减少现场维护人员数量（目标减少</w:t>
      </w:r>
      <w:r>
        <w:rPr>
          <w:lang w:eastAsia="zh-CN"/>
        </w:rPr>
        <w:t>30%</w:t>
      </w:r>
      <w:r>
        <w:rPr>
          <w:lang w:eastAsia="zh-CN"/>
        </w:rPr>
        <w:t>）。</w:t>
      </w:r>
    </w:p>
    <w:p w14:paraId="357BFFF4" w14:textId="77777777" w:rsidR="00127C9B" w:rsidRDefault="001B516C">
      <w:pPr>
        <w:ind w:firstLine="480"/>
        <w:rPr>
          <w:lang w:eastAsia="zh-CN"/>
        </w:rPr>
      </w:pPr>
      <w:r>
        <w:rPr>
          <w:b/>
          <w:lang w:eastAsia="zh-CN"/>
        </w:rPr>
        <w:t>第二阶段（</w:t>
      </w:r>
      <w:r>
        <w:rPr>
          <w:b/>
          <w:lang w:eastAsia="zh-CN"/>
        </w:rPr>
        <w:t>2-3</w:t>
      </w:r>
      <w:r>
        <w:rPr>
          <w:b/>
          <w:lang w:eastAsia="zh-CN"/>
        </w:rPr>
        <w:t>年）：推进</w:t>
      </w:r>
      <w:r>
        <w:rPr>
          <w:b/>
          <w:lang w:eastAsia="zh-CN"/>
        </w:rPr>
        <w:t>AI</w:t>
      </w:r>
      <w:r>
        <w:rPr>
          <w:b/>
          <w:lang w:eastAsia="zh-CN"/>
        </w:rPr>
        <w:t>深度应用</w:t>
      </w:r>
    </w:p>
    <w:p w14:paraId="7116F26E" w14:textId="77777777" w:rsidR="00127C9B" w:rsidRDefault="001B516C">
      <w:pPr>
        <w:numPr>
          <w:ilvl w:val="0"/>
          <w:numId w:val="36"/>
        </w:numPr>
        <w:spacing w:beforeAutospacing="1" w:after="0" w:afterAutospacing="1"/>
        <w:ind w:firstLine="480"/>
        <w:rPr>
          <w:lang w:eastAsia="zh-CN"/>
        </w:rPr>
      </w:pPr>
      <w:r>
        <w:rPr>
          <w:lang w:eastAsia="zh-CN"/>
        </w:rPr>
        <w:t>工艺参数自优化：基于强化学习算法，实现纵剪分切参数、横剪剪切力的自动调整，目标使铁芯损耗降低</w:t>
      </w:r>
      <w:r>
        <w:rPr>
          <w:lang w:eastAsia="zh-CN"/>
        </w:rPr>
        <w:t>3%</w:t>
      </w:r>
      <w:r>
        <w:rPr>
          <w:lang w:eastAsia="zh-CN"/>
        </w:rPr>
        <w:t>；</w:t>
      </w:r>
    </w:p>
    <w:p w14:paraId="185F480B" w14:textId="77777777" w:rsidR="00127C9B" w:rsidRDefault="001B516C">
      <w:pPr>
        <w:numPr>
          <w:ilvl w:val="0"/>
          <w:numId w:val="36"/>
        </w:numPr>
        <w:spacing w:beforeAutospacing="1" w:after="0" w:afterAutospacing="1"/>
        <w:ind w:firstLine="480"/>
        <w:rPr>
          <w:lang w:eastAsia="zh-CN"/>
        </w:rPr>
      </w:pPr>
      <w:r>
        <w:rPr>
          <w:lang w:eastAsia="zh-CN"/>
        </w:rPr>
        <w:t>质量全检自动化：引入机器视觉系统，对铁芯表面缺陷（如毛刺、划痕）进行</w:t>
      </w:r>
      <w:r>
        <w:rPr>
          <w:lang w:eastAsia="zh-CN"/>
        </w:rPr>
        <w:t>100%</w:t>
      </w:r>
      <w:r>
        <w:rPr>
          <w:lang w:eastAsia="zh-CN"/>
        </w:rPr>
        <w:t>检测，替代人工抽检（目标检测准确率＞</w:t>
      </w:r>
      <w:r>
        <w:rPr>
          <w:lang w:eastAsia="zh-CN"/>
        </w:rPr>
        <w:t>99%</w:t>
      </w:r>
      <w:r>
        <w:rPr>
          <w:lang w:eastAsia="zh-CN"/>
        </w:rPr>
        <w:t>）；</w:t>
      </w:r>
    </w:p>
    <w:p w14:paraId="1A5B9EFF" w14:textId="77777777" w:rsidR="00127C9B" w:rsidRDefault="001B516C">
      <w:pPr>
        <w:numPr>
          <w:ilvl w:val="0"/>
          <w:numId w:val="36"/>
        </w:numPr>
        <w:spacing w:beforeAutospacing="1" w:after="0" w:afterAutospacing="1"/>
        <w:ind w:firstLine="480"/>
        <w:rPr>
          <w:lang w:eastAsia="zh-CN"/>
        </w:rPr>
      </w:pPr>
      <w:r>
        <w:rPr>
          <w:lang w:eastAsia="zh-CN"/>
        </w:rPr>
        <w:t>无人化物流：</w:t>
      </w:r>
      <w:r>
        <w:rPr>
          <w:lang w:eastAsia="zh-CN"/>
        </w:rPr>
        <w:t>AGV</w:t>
      </w:r>
      <w:r>
        <w:rPr>
          <w:lang w:eastAsia="zh-CN"/>
        </w:rPr>
        <w:t>全面采用自然导航，实现动态路径规划；引入</w:t>
      </w:r>
      <w:r>
        <w:rPr>
          <w:lang w:eastAsia="zh-CN"/>
        </w:rPr>
        <w:t>AMR</w:t>
      </w:r>
      <w:r>
        <w:rPr>
          <w:lang w:eastAsia="zh-CN"/>
        </w:rPr>
        <w:t>（自主移动机器人）替代人工进行物料盘点。</w:t>
      </w:r>
    </w:p>
    <w:p w14:paraId="47EF5DAD" w14:textId="77777777" w:rsidR="00127C9B" w:rsidRDefault="001B516C">
      <w:pPr>
        <w:ind w:firstLine="480"/>
        <w:rPr>
          <w:lang w:eastAsia="zh-CN"/>
        </w:rPr>
      </w:pPr>
      <w:r>
        <w:rPr>
          <w:b/>
          <w:lang w:eastAsia="zh-CN"/>
        </w:rPr>
        <w:t>第三阶段（</w:t>
      </w:r>
      <w:r>
        <w:rPr>
          <w:b/>
          <w:lang w:eastAsia="zh-CN"/>
        </w:rPr>
        <w:t>3-5</w:t>
      </w:r>
      <w:r>
        <w:rPr>
          <w:b/>
          <w:lang w:eastAsia="zh-CN"/>
        </w:rPr>
        <w:t>年）：打造黑灯工厂</w:t>
      </w:r>
    </w:p>
    <w:p w14:paraId="44E982CD" w14:textId="77777777" w:rsidR="00127C9B" w:rsidRDefault="001B516C">
      <w:pPr>
        <w:numPr>
          <w:ilvl w:val="0"/>
          <w:numId w:val="37"/>
        </w:numPr>
        <w:spacing w:beforeAutospacing="1" w:after="0" w:afterAutospacing="1"/>
        <w:ind w:firstLine="480"/>
        <w:rPr>
          <w:lang w:eastAsia="zh-CN"/>
        </w:rPr>
      </w:pPr>
      <w:r>
        <w:rPr>
          <w:lang w:eastAsia="zh-CN"/>
        </w:rPr>
        <w:t>全流程无人化：实现原材料入库、生产、成品出库的全流程无人化操作，仅保留少数监控与维护人员；</w:t>
      </w:r>
    </w:p>
    <w:p w14:paraId="4D4BBADA" w14:textId="77777777" w:rsidR="00127C9B" w:rsidRDefault="001B516C">
      <w:pPr>
        <w:numPr>
          <w:ilvl w:val="0"/>
          <w:numId w:val="37"/>
        </w:numPr>
        <w:spacing w:beforeAutospacing="1" w:after="0" w:afterAutospacing="1"/>
        <w:ind w:firstLine="480"/>
        <w:rPr>
          <w:lang w:eastAsia="zh-CN"/>
        </w:rPr>
      </w:pPr>
      <w:r>
        <w:rPr>
          <w:lang w:eastAsia="zh-CN"/>
        </w:rPr>
        <w:lastRenderedPageBreak/>
        <w:t>自适应生产：系统根据订单变化、设备状态、能源价格自动调整生产计划，实现</w:t>
      </w:r>
      <w:r>
        <w:rPr>
          <w:lang w:eastAsia="zh-CN"/>
        </w:rPr>
        <w:t>“</w:t>
      </w:r>
      <w:r>
        <w:rPr>
          <w:lang w:eastAsia="zh-CN"/>
        </w:rPr>
        <w:t>自感知、自决策、自执行</w:t>
      </w:r>
      <w:r>
        <w:rPr>
          <w:lang w:eastAsia="zh-CN"/>
        </w:rPr>
        <w:t>”</w:t>
      </w:r>
      <w:r>
        <w:rPr>
          <w:lang w:eastAsia="zh-CN"/>
        </w:rPr>
        <w:t>；</w:t>
      </w:r>
    </w:p>
    <w:p w14:paraId="6D4C28DD" w14:textId="77777777" w:rsidR="00127C9B" w:rsidRDefault="001B516C">
      <w:pPr>
        <w:numPr>
          <w:ilvl w:val="0"/>
          <w:numId w:val="37"/>
        </w:numPr>
        <w:spacing w:beforeAutospacing="1" w:after="0" w:afterAutospacing="1"/>
        <w:ind w:firstLine="480"/>
        <w:rPr>
          <w:lang w:eastAsia="zh-CN"/>
        </w:rPr>
      </w:pPr>
      <w:r>
        <w:rPr>
          <w:lang w:eastAsia="zh-CN"/>
        </w:rPr>
        <w:t>碳中和生产：通过</w:t>
      </w:r>
      <w:r>
        <w:rPr>
          <w:lang w:eastAsia="zh-CN"/>
        </w:rPr>
        <w:t>100%</w:t>
      </w:r>
      <w:r>
        <w:rPr>
          <w:lang w:eastAsia="zh-CN"/>
        </w:rPr>
        <w:t>绿电消纳、工艺优化，实现车间生</w:t>
      </w:r>
      <w:r>
        <w:rPr>
          <w:lang w:eastAsia="zh-CN"/>
        </w:rPr>
        <w:t>产碳中和。</w:t>
      </w:r>
    </w:p>
    <w:p w14:paraId="1DC8A72A" w14:textId="77777777" w:rsidR="00127C9B" w:rsidRDefault="001B516C">
      <w:pPr>
        <w:ind w:firstLine="480"/>
        <w:rPr>
          <w:lang w:eastAsia="zh-CN"/>
        </w:rPr>
      </w:pPr>
      <w:r>
        <w:rPr>
          <w:lang w:eastAsia="zh-CN"/>
        </w:rPr>
        <w:t>升级路径的实施需配套人才培养（每年投入</w:t>
      </w:r>
      <w:r>
        <w:rPr>
          <w:lang w:eastAsia="zh-CN"/>
        </w:rPr>
        <w:t>200</w:t>
      </w:r>
      <w:r>
        <w:rPr>
          <w:lang w:eastAsia="zh-CN"/>
        </w:rPr>
        <w:t>万元用于员工数字化培训）、资金保障（智能化改造年投入不低于营收的</w:t>
      </w:r>
      <w:r>
        <w:rPr>
          <w:lang w:eastAsia="zh-CN"/>
        </w:rPr>
        <w:t>5%</w:t>
      </w:r>
      <w:r>
        <w:rPr>
          <w:lang w:eastAsia="zh-CN"/>
        </w:rPr>
        <w:t>），确保各阶段目标如期达成。</w:t>
      </w:r>
    </w:p>
    <w:p w14:paraId="35C1B9EB" w14:textId="77777777" w:rsidR="00127C9B" w:rsidRDefault="001B516C">
      <w:pPr>
        <w:pStyle w:val="31"/>
      </w:pPr>
      <w:r>
        <w:t xml:space="preserve">8.2 </w:t>
      </w:r>
      <w:r>
        <w:t>跨车间协同与产业链延伸</w:t>
      </w:r>
    </w:p>
    <w:p w14:paraId="64064708" w14:textId="77777777" w:rsidR="00127C9B" w:rsidRDefault="001B516C">
      <w:pPr>
        <w:ind w:firstLine="480"/>
        <w:rPr>
          <w:lang w:eastAsia="zh-CN"/>
        </w:rPr>
      </w:pPr>
      <w:r>
        <w:rPr>
          <w:lang w:eastAsia="zh-CN"/>
        </w:rPr>
        <w:t>干变铁芯车间作为公司生产链的关键环节，未来需加强与线圈车间、总装车间的跨车间协同，并探索产业链延伸，提升企业整体竞争力。</w:t>
      </w:r>
    </w:p>
    <w:p w14:paraId="5FDFF5DD" w14:textId="77777777" w:rsidR="00127C9B" w:rsidRDefault="001B516C">
      <w:pPr>
        <w:ind w:firstLine="480"/>
      </w:pPr>
      <w:r>
        <w:rPr>
          <w:b/>
        </w:rPr>
        <w:t>跨车间协同</w:t>
      </w:r>
      <w:r>
        <w:t>：</w:t>
      </w:r>
    </w:p>
    <w:p w14:paraId="2DE81812" w14:textId="77777777" w:rsidR="00127C9B" w:rsidRDefault="001B516C">
      <w:pPr>
        <w:numPr>
          <w:ilvl w:val="0"/>
          <w:numId w:val="38"/>
        </w:numPr>
        <w:spacing w:beforeAutospacing="1" w:after="0" w:afterAutospacing="1"/>
        <w:ind w:firstLine="480"/>
        <w:rPr>
          <w:lang w:eastAsia="zh-CN"/>
        </w:rPr>
      </w:pPr>
      <w:r>
        <w:rPr>
          <w:lang w:eastAsia="zh-CN"/>
        </w:rPr>
        <w:t>构建全生产链数字孪生：整合铁芯车间、线圈车间、总装车间的数字孪生模型，实现产品全生命周期的虚拟映射；</w:t>
      </w:r>
    </w:p>
    <w:p w14:paraId="3BF03CE3" w14:textId="77777777" w:rsidR="00127C9B" w:rsidRDefault="001B516C">
      <w:pPr>
        <w:numPr>
          <w:ilvl w:val="0"/>
          <w:numId w:val="38"/>
        </w:numPr>
        <w:spacing w:beforeAutospacing="1" w:after="0" w:afterAutospacing="1"/>
        <w:ind w:firstLine="480"/>
        <w:rPr>
          <w:lang w:eastAsia="zh-CN"/>
        </w:rPr>
      </w:pPr>
      <w:r>
        <w:rPr>
          <w:lang w:eastAsia="zh-CN"/>
        </w:rPr>
        <w:t>协同调度：通过工业互联网平台共享生产计划、物料库存、设备状态数据，实现</w:t>
      </w:r>
      <w:r>
        <w:rPr>
          <w:lang w:eastAsia="zh-CN"/>
        </w:rPr>
        <w:t>“</w:t>
      </w:r>
      <w:r>
        <w:rPr>
          <w:lang w:eastAsia="zh-CN"/>
        </w:rPr>
        <w:t>铁芯</w:t>
      </w:r>
      <w:r>
        <w:rPr>
          <w:lang w:eastAsia="zh-CN"/>
        </w:rPr>
        <w:t>-</w:t>
      </w:r>
      <w:r>
        <w:rPr>
          <w:lang w:eastAsia="zh-CN"/>
        </w:rPr>
        <w:t>线圈</w:t>
      </w:r>
      <w:r>
        <w:rPr>
          <w:lang w:eastAsia="zh-CN"/>
        </w:rPr>
        <w:t>-</w:t>
      </w:r>
      <w:r>
        <w:rPr>
          <w:lang w:eastAsia="zh-CN"/>
        </w:rPr>
        <w:t>总装</w:t>
      </w:r>
      <w:r>
        <w:rPr>
          <w:lang w:eastAsia="zh-CN"/>
        </w:rPr>
        <w:t>”</w:t>
      </w:r>
      <w:r>
        <w:rPr>
          <w:lang w:eastAsia="zh-CN"/>
        </w:rPr>
        <w:t>的节拍同步（工序间隔</w:t>
      </w:r>
      <w:r>
        <w:rPr>
          <w:lang w:eastAsia="zh-CN"/>
        </w:rPr>
        <w:t>≤1</w:t>
      </w:r>
      <w:r>
        <w:rPr>
          <w:lang w:eastAsia="zh-CN"/>
        </w:rPr>
        <w:t>小时）；</w:t>
      </w:r>
    </w:p>
    <w:p w14:paraId="0A5C9BD9" w14:textId="77777777" w:rsidR="00127C9B" w:rsidRDefault="001B516C">
      <w:pPr>
        <w:numPr>
          <w:ilvl w:val="0"/>
          <w:numId w:val="38"/>
        </w:numPr>
        <w:spacing w:beforeAutospacing="1" w:after="0" w:afterAutospacing="1"/>
        <w:ind w:firstLine="480"/>
        <w:rPr>
          <w:lang w:eastAsia="zh-CN"/>
        </w:rPr>
      </w:pPr>
      <w:r>
        <w:rPr>
          <w:lang w:eastAsia="zh-CN"/>
        </w:rPr>
        <w:t>质量追溯：建立产品全生命周期追溯系统，通过唯一产品编码关联铁芯、线圈、总装的质量数据，实现质量问题的快速定位（追溯时间＜</w:t>
      </w:r>
      <w:r>
        <w:rPr>
          <w:lang w:eastAsia="zh-CN"/>
        </w:rPr>
        <w:t>10</w:t>
      </w:r>
      <w:r>
        <w:rPr>
          <w:lang w:eastAsia="zh-CN"/>
        </w:rPr>
        <w:t>分钟）。</w:t>
      </w:r>
    </w:p>
    <w:p w14:paraId="1DD37CF8" w14:textId="77777777" w:rsidR="00127C9B" w:rsidRDefault="001B516C">
      <w:pPr>
        <w:ind w:firstLine="480"/>
      </w:pPr>
      <w:r>
        <w:rPr>
          <w:b/>
        </w:rPr>
        <w:t>产业链延伸</w:t>
      </w:r>
      <w:r>
        <w:t>：</w:t>
      </w:r>
    </w:p>
    <w:p w14:paraId="556E0538" w14:textId="77777777" w:rsidR="00127C9B" w:rsidRDefault="001B516C">
      <w:pPr>
        <w:numPr>
          <w:ilvl w:val="0"/>
          <w:numId w:val="39"/>
        </w:numPr>
        <w:spacing w:beforeAutospacing="1" w:after="0" w:afterAutospacing="1"/>
        <w:ind w:firstLine="480"/>
        <w:rPr>
          <w:lang w:eastAsia="zh-CN"/>
        </w:rPr>
      </w:pPr>
      <w:r>
        <w:rPr>
          <w:lang w:eastAsia="zh-CN"/>
        </w:rPr>
        <w:t>增值服务：基于车间积累的铁芯制造数据，为客户提供铁芯性能预测报告、定制化铁芯设计方案等增值服务，提升产品附加值；</w:t>
      </w:r>
    </w:p>
    <w:p w14:paraId="78CB07FD" w14:textId="77777777" w:rsidR="00127C9B" w:rsidRDefault="001B516C">
      <w:pPr>
        <w:numPr>
          <w:ilvl w:val="0"/>
          <w:numId w:val="39"/>
        </w:numPr>
        <w:spacing w:beforeAutospacing="1" w:after="0" w:afterAutospacing="1"/>
        <w:ind w:firstLine="480"/>
        <w:rPr>
          <w:lang w:eastAsia="zh-CN"/>
        </w:rPr>
      </w:pPr>
      <w:r>
        <w:rPr>
          <w:lang w:eastAsia="zh-CN"/>
        </w:rPr>
        <w:t>供应链协同：与硅钢片供应商（如宝钢、新日铁）共享铁芯加工数据，优化硅钢片生产工艺，实现</w:t>
      </w:r>
      <w:r>
        <w:rPr>
          <w:lang w:eastAsia="zh-CN"/>
        </w:rPr>
        <w:t>“</w:t>
      </w:r>
      <w:r>
        <w:rPr>
          <w:lang w:eastAsia="zh-CN"/>
        </w:rPr>
        <w:t>供应商</w:t>
      </w:r>
      <w:r>
        <w:rPr>
          <w:lang w:eastAsia="zh-CN"/>
        </w:rPr>
        <w:t>-</w:t>
      </w:r>
      <w:r>
        <w:rPr>
          <w:lang w:eastAsia="zh-CN"/>
        </w:rPr>
        <w:t>制造商</w:t>
      </w:r>
      <w:r>
        <w:rPr>
          <w:lang w:eastAsia="zh-CN"/>
        </w:rPr>
        <w:t>”</w:t>
      </w:r>
      <w:r>
        <w:rPr>
          <w:lang w:eastAsia="zh-CN"/>
        </w:rPr>
        <w:t>的协同创新；</w:t>
      </w:r>
    </w:p>
    <w:p w14:paraId="1FFE5C2A" w14:textId="77777777" w:rsidR="00127C9B" w:rsidRDefault="001B516C">
      <w:pPr>
        <w:numPr>
          <w:ilvl w:val="0"/>
          <w:numId w:val="39"/>
        </w:numPr>
        <w:spacing w:beforeAutospacing="1" w:after="0" w:afterAutospacing="1"/>
        <w:ind w:firstLine="480"/>
        <w:rPr>
          <w:lang w:eastAsia="zh-CN"/>
        </w:rPr>
      </w:pPr>
      <w:r>
        <w:rPr>
          <w:lang w:eastAsia="zh-CN"/>
        </w:rPr>
        <w:t>数字化服务输出：将车间数字化转型经验总结为解决方案，为行业内其他企业提供数字化咨询、系统集成服务</w:t>
      </w:r>
      <w:r>
        <w:rPr>
          <w:lang w:eastAsia="zh-CN"/>
        </w:rPr>
        <w:t>，培育新的利润增长点。</w:t>
      </w:r>
    </w:p>
    <w:p w14:paraId="7C22766B" w14:textId="77777777" w:rsidR="00127C9B" w:rsidRDefault="001B516C">
      <w:pPr>
        <w:ind w:firstLine="480"/>
        <w:rPr>
          <w:lang w:eastAsia="zh-CN"/>
        </w:rPr>
      </w:pPr>
      <w:r>
        <w:rPr>
          <w:lang w:eastAsia="zh-CN"/>
        </w:rPr>
        <w:t>跨车间协同与产业链延伸可使车间从</w:t>
      </w:r>
      <w:r>
        <w:rPr>
          <w:lang w:eastAsia="zh-CN"/>
        </w:rPr>
        <w:t>“</w:t>
      </w:r>
      <w:r>
        <w:rPr>
          <w:lang w:eastAsia="zh-CN"/>
        </w:rPr>
        <w:t>生产单元</w:t>
      </w:r>
      <w:r>
        <w:rPr>
          <w:lang w:eastAsia="zh-CN"/>
        </w:rPr>
        <w:t>”</w:t>
      </w:r>
      <w:r>
        <w:rPr>
          <w:lang w:eastAsia="zh-CN"/>
        </w:rPr>
        <w:t>升级为</w:t>
      </w:r>
      <w:r>
        <w:rPr>
          <w:lang w:eastAsia="zh-CN"/>
        </w:rPr>
        <w:t>“</w:t>
      </w:r>
      <w:r>
        <w:rPr>
          <w:lang w:eastAsia="zh-CN"/>
        </w:rPr>
        <w:t>价值创造中心</w:t>
      </w:r>
      <w:r>
        <w:rPr>
          <w:lang w:eastAsia="zh-CN"/>
        </w:rPr>
        <w:t>”</w:t>
      </w:r>
      <w:r>
        <w:rPr>
          <w:lang w:eastAsia="zh-CN"/>
        </w:rPr>
        <w:t>，助力公司从设备制造商向</w:t>
      </w:r>
      <w:r>
        <w:rPr>
          <w:lang w:eastAsia="zh-CN"/>
        </w:rPr>
        <w:t>“</w:t>
      </w:r>
      <w:r>
        <w:rPr>
          <w:lang w:eastAsia="zh-CN"/>
        </w:rPr>
        <w:t>制造</w:t>
      </w:r>
      <w:r>
        <w:rPr>
          <w:lang w:eastAsia="zh-CN"/>
        </w:rPr>
        <w:t>+</w:t>
      </w:r>
      <w:r>
        <w:rPr>
          <w:lang w:eastAsia="zh-CN"/>
        </w:rPr>
        <w:t>服务</w:t>
      </w:r>
      <w:r>
        <w:rPr>
          <w:lang w:eastAsia="zh-CN"/>
        </w:rPr>
        <w:t>”</w:t>
      </w:r>
      <w:r>
        <w:rPr>
          <w:lang w:eastAsia="zh-CN"/>
        </w:rPr>
        <w:t>型企业转型。</w:t>
      </w:r>
    </w:p>
    <w:p w14:paraId="5125EBCB" w14:textId="77777777" w:rsidR="00127C9B" w:rsidRDefault="001B516C">
      <w:pPr>
        <w:pStyle w:val="31"/>
      </w:pPr>
      <w:r>
        <w:lastRenderedPageBreak/>
        <w:t xml:space="preserve">8.3 </w:t>
      </w:r>
      <w:r>
        <w:t>政策与标准对接建议</w:t>
      </w:r>
    </w:p>
    <w:p w14:paraId="36D3AD94" w14:textId="77777777" w:rsidR="00127C9B" w:rsidRDefault="001B516C">
      <w:pPr>
        <w:ind w:firstLine="480"/>
        <w:rPr>
          <w:lang w:eastAsia="zh-CN"/>
        </w:rPr>
      </w:pPr>
      <w:r>
        <w:rPr>
          <w:lang w:eastAsia="zh-CN"/>
        </w:rPr>
        <w:t>为更好地享受政策红利、提升行业影响力，干变铁芯车间需加强与国家及地方政策、行业标准的对接，规范发展方向。</w:t>
      </w:r>
    </w:p>
    <w:p w14:paraId="71B6D0A4" w14:textId="77777777" w:rsidR="00127C9B" w:rsidRDefault="001B516C">
      <w:pPr>
        <w:ind w:firstLine="480"/>
      </w:pPr>
      <w:r>
        <w:rPr>
          <w:b/>
        </w:rPr>
        <w:t>政策对接建议</w:t>
      </w:r>
      <w:r>
        <w:t>：</w:t>
      </w:r>
    </w:p>
    <w:p w14:paraId="0D6F2788" w14:textId="77777777" w:rsidR="00127C9B" w:rsidRDefault="001B516C">
      <w:pPr>
        <w:numPr>
          <w:ilvl w:val="0"/>
          <w:numId w:val="40"/>
        </w:numPr>
        <w:spacing w:beforeAutospacing="1" w:after="0" w:afterAutospacing="1"/>
        <w:ind w:firstLine="480"/>
        <w:rPr>
          <w:lang w:eastAsia="zh-CN"/>
        </w:rPr>
      </w:pPr>
      <w:r>
        <w:rPr>
          <w:lang w:eastAsia="zh-CN"/>
        </w:rPr>
        <w:t>申报国家级项目：积极申报</w:t>
      </w:r>
      <w:r>
        <w:rPr>
          <w:lang w:eastAsia="zh-CN"/>
        </w:rPr>
        <w:t>“</w:t>
      </w:r>
      <w:r>
        <w:rPr>
          <w:lang w:eastAsia="zh-CN"/>
        </w:rPr>
        <w:t>国家级智能制造示范工厂</w:t>
      </w:r>
      <w:r>
        <w:rPr>
          <w:lang w:eastAsia="zh-CN"/>
        </w:rPr>
        <w:t>”“</w:t>
      </w:r>
      <w:r>
        <w:rPr>
          <w:lang w:eastAsia="zh-CN"/>
        </w:rPr>
        <w:t>工业互联网试点示范项目</w:t>
      </w:r>
      <w:r>
        <w:rPr>
          <w:lang w:eastAsia="zh-CN"/>
        </w:rPr>
        <w:t>”</w:t>
      </w:r>
      <w:r>
        <w:rPr>
          <w:lang w:eastAsia="zh-CN"/>
        </w:rPr>
        <w:t>，争取政策资金支持（如中央财政专项补贴）；</w:t>
      </w:r>
    </w:p>
    <w:p w14:paraId="7C4C3AEF" w14:textId="77777777" w:rsidR="00127C9B" w:rsidRDefault="001B516C">
      <w:pPr>
        <w:numPr>
          <w:ilvl w:val="0"/>
          <w:numId w:val="40"/>
        </w:numPr>
        <w:spacing w:beforeAutospacing="1" w:after="0" w:afterAutospacing="1"/>
        <w:ind w:firstLine="480"/>
        <w:rPr>
          <w:lang w:eastAsia="zh-CN"/>
        </w:rPr>
      </w:pPr>
      <w:r>
        <w:rPr>
          <w:lang w:eastAsia="zh-CN"/>
        </w:rPr>
        <w:t>参与绿色制造认证：按照</w:t>
      </w:r>
      <w:r>
        <w:rPr>
          <w:lang w:eastAsia="zh-CN"/>
        </w:rPr>
        <w:t xml:space="preserve">GB/T </w:t>
      </w:r>
      <w:r>
        <w:rPr>
          <w:lang w:eastAsia="zh-CN"/>
        </w:rPr>
        <w:t>36132-2018</w:t>
      </w:r>
      <w:r>
        <w:rPr>
          <w:lang w:eastAsia="zh-CN"/>
        </w:rPr>
        <w:t>《绿色工厂评价通则》完善绿色制造体系，申报</w:t>
      </w:r>
      <w:r>
        <w:rPr>
          <w:lang w:eastAsia="zh-CN"/>
        </w:rPr>
        <w:t>“</w:t>
      </w:r>
      <w:r>
        <w:rPr>
          <w:lang w:eastAsia="zh-CN"/>
        </w:rPr>
        <w:t>国家级绿色工厂</w:t>
      </w:r>
      <w:r>
        <w:rPr>
          <w:lang w:eastAsia="zh-CN"/>
        </w:rPr>
        <w:t>”</w:t>
      </w:r>
      <w:r>
        <w:rPr>
          <w:lang w:eastAsia="zh-CN"/>
        </w:rPr>
        <w:t>；</w:t>
      </w:r>
    </w:p>
    <w:p w14:paraId="137DDB50" w14:textId="77777777" w:rsidR="00127C9B" w:rsidRDefault="001B516C">
      <w:pPr>
        <w:numPr>
          <w:ilvl w:val="0"/>
          <w:numId w:val="40"/>
        </w:numPr>
        <w:spacing w:beforeAutospacing="1" w:after="0" w:afterAutospacing="1"/>
        <w:ind w:firstLine="480"/>
        <w:rPr>
          <w:lang w:eastAsia="zh-CN"/>
        </w:rPr>
      </w:pPr>
      <w:r>
        <w:rPr>
          <w:lang w:eastAsia="zh-CN"/>
        </w:rPr>
        <w:t>争取税收优惠：利用国家对高新技术企业、技术先进型服务企业的税收优惠政策，降低企业运营成本。</w:t>
      </w:r>
    </w:p>
    <w:p w14:paraId="5E534289" w14:textId="77777777" w:rsidR="00127C9B" w:rsidRDefault="001B516C">
      <w:pPr>
        <w:ind w:firstLine="480"/>
      </w:pPr>
      <w:r>
        <w:rPr>
          <w:b/>
        </w:rPr>
        <w:t>标准对接建议</w:t>
      </w:r>
      <w:r>
        <w:t>：</w:t>
      </w:r>
    </w:p>
    <w:p w14:paraId="3B2C5DA2" w14:textId="77777777" w:rsidR="00127C9B" w:rsidRDefault="001B516C">
      <w:pPr>
        <w:numPr>
          <w:ilvl w:val="0"/>
          <w:numId w:val="41"/>
        </w:numPr>
        <w:spacing w:beforeAutospacing="1" w:after="0" w:afterAutospacing="1"/>
        <w:ind w:firstLine="480"/>
        <w:rPr>
          <w:lang w:eastAsia="zh-CN"/>
        </w:rPr>
      </w:pPr>
      <w:r>
        <w:rPr>
          <w:lang w:eastAsia="zh-CN"/>
        </w:rPr>
        <w:t>参与行业标准制定：加入中国电器工业协会变压器分会，参与《干式变压器智能制造技术要求》《变压器行业数据资产分类与编码》等标准的制定；</w:t>
      </w:r>
    </w:p>
    <w:p w14:paraId="3010DDDA" w14:textId="77777777" w:rsidR="00127C9B" w:rsidRDefault="001B516C">
      <w:pPr>
        <w:numPr>
          <w:ilvl w:val="0"/>
          <w:numId w:val="41"/>
        </w:numPr>
        <w:spacing w:beforeAutospacing="1" w:after="0" w:afterAutospacing="1"/>
        <w:ind w:firstLine="480"/>
        <w:rPr>
          <w:lang w:eastAsia="zh-CN"/>
        </w:rPr>
      </w:pPr>
      <w:r>
        <w:rPr>
          <w:lang w:eastAsia="zh-CN"/>
        </w:rPr>
        <w:t>采用国际先进标准：在设备互联互通、数据安全等方面采用</w:t>
      </w:r>
      <w:r>
        <w:rPr>
          <w:lang w:eastAsia="zh-CN"/>
        </w:rPr>
        <w:t>IEC 62443</w:t>
      </w:r>
      <w:r>
        <w:rPr>
          <w:lang w:eastAsia="zh-CN"/>
        </w:rPr>
        <w:t>（工业通信网络安全）、</w:t>
      </w:r>
      <w:r>
        <w:rPr>
          <w:lang w:eastAsia="zh-CN"/>
        </w:rPr>
        <w:t xml:space="preserve">ISO/IEC </w:t>
      </w:r>
      <w:r>
        <w:rPr>
          <w:lang w:eastAsia="zh-CN"/>
        </w:rPr>
        <w:t>15944</w:t>
      </w:r>
      <w:r>
        <w:rPr>
          <w:lang w:eastAsia="zh-CN"/>
        </w:rPr>
        <w:t>（物联网数据传输）等国际标准，提升产品国际竞争力；</w:t>
      </w:r>
    </w:p>
    <w:p w14:paraId="121BD169" w14:textId="77777777" w:rsidR="00127C9B" w:rsidRDefault="001B516C">
      <w:pPr>
        <w:numPr>
          <w:ilvl w:val="0"/>
          <w:numId w:val="41"/>
        </w:numPr>
        <w:spacing w:beforeAutospacing="1" w:after="0" w:afterAutospacing="1"/>
        <w:ind w:firstLine="480"/>
        <w:rPr>
          <w:lang w:eastAsia="zh-CN"/>
        </w:rPr>
      </w:pPr>
      <w:r>
        <w:rPr>
          <w:lang w:eastAsia="zh-CN"/>
        </w:rPr>
        <w:lastRenderedPageBreak/>
        <w:t>数据合规管理：按照《数据安全法》《个人信息保护法》要求，完善数据分类分级、安全评估机制，确保数据应用合规。</w:t>
      </w:r>
    </w:p>
    <w:p w14:paraId="503D5B1F" w14:textId="77777777" w:rsidR="00127C9B" w:rsidRDefault="001B516C">
      <w:pPr>
        <w:ind w:firstLine="480"/>
        <w:rPr>
          <w:lang w:eastAsia="zh-CN"/>
        </w:rPr>
      </w:pPr>
      <w:r>
        <w:rPr>
          <w:lang w:eastAsia="zh-CN"/>
        </w:rPr>
        <w:t>通过政策与标准对接，车间可提升行业话语权，降低政策风险，为企业持续健康发展创造良好环境。</w:t>
      </w:r>
    </w:p>
    <w:p w14:paraId="5CDD9405" w14:textId="77777777" w:rsidR="00127C9B" w:rsidRDefault="001B516C">
      <w:pPr>
        <w:pStyle w:val="21"/>
      </w:pPr>
      <w:r>
        <w:t>附录</w:t>
      </w:r>
    </w:p>
    <w:p w14:paraId="3B8462E7" w14:textId="77777777" w:rsidR="00127C9B" w:rsidRDefault="001B516C">
      <w:pPr>
        <w:pStyle w:val="31"/>
      </w:pPr>
      <w:r>
        <w:t xml:space="preserve">8.1 </w:t>
      </w:r>
      <w:r>
        <w:t>关键技术参数表</w:t>
      </w:r>
    </w:p>
    <w:tbl>
      <w:tblPr>
        <w:tblW w:w="0" w:type="auto"/>
        <w:tblLayout w:type="fixed"/>
        <w:tblCellMar>
          <w:left w:w="0" w:type="dxa"/>
          <w:right w:w="0" w:type="dxa"/>
        </w:tblCellMar>
        <w:tblLook w:val="04A0" w:firstRow="1" w:lastRow="0" w:firstColumn="1" w:lastColumn="0" w:noHBand="0" w:noVBand="1"/>
      </w:tblPr>
      <w:tblGrid>
        <w:gridCol w:w="2880"/>
        <w:gridCol w:w="2880"/>
        <w:gridCol w:w="2880"/>
      </w:tblGrid>
      <w:tr w:rsidR="00127C9B" w14:paraId="120E40B0" w14:textId="77777777">
        <w:tc>
          <w:tcPr>
            <w:tcW w:w="2880" w:type="dxa"/>
            <w:vAlign w:val="center"/>
          </w:tcPr>
          <w:p w14:paraId="60D2FEA6" w14:textId="77777777" w:rsidR="00127C9B" w:rsidRDefault="001B516C">
            <w:pPr>
              <w:ind w:firstLine="480"/>
              <w:jc w:val="center"/>
              <w:rPr>
                <w:b/>
              </w:rPr>
            </w:pPr>
            <w:r>
              <w:rPr>
                <w:b/>
              </w:rPr>
              <w:t>系统</w:t>
            </w:r>
            <w:r>
              <w:rPr>
                <w:b/>
              </w:rPr>
              <w:t>/</w:t>
            </w:r>
            <w:r>
              <w:rPr>
                <w:b/>
              </w:rPr>
              <w:t>设备</w:t>
            </w:r>
          </w:p>
        </w:tc>
        <w:tc>
          <w:tcPr>
            <w:tcW w:w="2880" w:type="dxa"/>
            <w:vAlign w:val="center"/>
          </w:tcPr>
          <w:p w14:paraId="19801221" w14:textId="77777777" w:rsidR="00127C9B" w:rsidRDefault="001B516C">
            <w:pPr>
              <w:ind w:firstLine="480"/>
              <w:jc w:val="center"/>
              <w:rPr>
                <w:b/>
              </w:rPr>
            </w:pPr>
            <w:r>
              <w:rPr>
                <w:b/>
              </w:rPr>
              <w:t>核心参数</w:t>
            </w:r>
          </w:p>
        </w:tc>
        <w:tc>
          <w:tcPr>
            <w:tcW w:w="2880" w:type="dxa"/>
            <w:vAlign w:val="center"/>
          </w:tcPr>
          <w:p w14:paraId="61443E13" w14:textId="77777777" w:rsidR="00127C9B" w:rsidRDefault="001B516C">
            <w:pPr>
              <w:ind w:firstLine="480"/>
              <w:jc w:val="center"/>
              <w:rPr>
                <w:b/>
              </w:rPr>
            </w:pPr>
            <w:r>
              <w:rPr>
                <w:b/>
              </w:rPr>
              <w:t>技术指标</w:t>
            </w:r>
          </w:p>
        </w:tc>
      </w:tr>
      <w:tr w:rsidR="00127C9B" w14:paraId="1C1E40EE" w14:textId="77777777">
        <w:tc>
          <w:tcPr>
            <w:tcW w:w="2880" w:type="dxa"/>
            <w:vAlign w:val="center"/>
          </w:tcPr>
          <w:p w14:paraId="47D454FD" w14:textId="77777777" w:rsidR="00127C9B" w:rsidRDefault="001B516C">
            <w:pPr>
              <w:ind w:firstLine="480"/>
            </w:pPr>
            <w:r>
              <w:t>乔格纵剪生产线</w:t>
            </w:r>
          </w:p>
        </w:tc>
        <w:tc>
          <w:tcPr>
            <w:tcW w:w="2880" w:type="dxa"/>
            <w:vAlign w:val="center"/>
          </w:tcPr>
          <w:p w14:paraId="37CD3877" w14:textId="77777777" w:rsidR="00127C9B" w:rsidRDefault="001B516C">
            <w:pPr>
              <w:ind w:firstLine="480"/>
              <w:rPr>
                <w:lang w:eastAsia="zh-CN"/>
              </w:rPr>
            </w:pPr>
            <w:r>
              <w:rPr>
                <w:lang w:eastAsia="zh-CN"/>
              </w:rPr>
              <w:t>分切精度、速度、加工范围</w:t>
            </w:r>
          </w:p>
        </w:tc>
        <w:tc>
          <w:tcPr>
            <w:tcW w:w="2880" w:type="dxa"/>
            <w:vAlign w:val="center"/>
          </w:tcPr>
          <w:p w14:paraId="56FBFCCE" w14:textId="77777777" w:rsidR="00127C9B" w:rsidRDefault="001B516C">
            <w:pPr>
              <w:ind w:firstLine="480"/>
            </w:pPr>
            <w:r>
              <w:t>±0.05mm</w:t>
            </w:r>
            <w:r>
              <w:t>，</w:t>
            </w:r>
            <w:r>
              <w:t>80m/min</w:t>
            </w:r>
            <w:r>
              <w:t>，</w:t>
            </w:r>
            <w:r>
              <w:t>500-1250mm</w:t>
            </w:r>
          </w:p>
        </w:tc>
      </w:tr>
      <w:tr w:rsidR="00127C9B" w14:paraId="1B61EA7D" w14:textId="77777777">
        <w:tc>
          <w:tcPr>
            <w:tcW w:w="2880" w:type="dxa"/>
            <w:vAlign w:val="center"/>
          </w:tcPr>
          <w:p w14:paraId="4FADB8FC" w14:textId="77777777" w:rsidR="00127C9B" w:rsidRDefault="001B516C">
            <w:pPr>
              <w:ind w:firstLine="480"/>
            </w:pPr>
            <w:r>
              <w:t>乔格横剪生产线</w:t>
            </w:r>
          </w:p>
        </w:tc>
        <w:tc>
          <w:tcPr>
            <w:tcW w:w="2880" w:type="dxa"/>
            <w:vAlign w:val="center"/>
          </w:tcPr>
          <w:p w14:paraId="569E832C" w14:textId="77777777" w:rsidR="00127C9B" w:rsidRDefault="001B516C">
            <w:pPr>
              <w:ind w:firstLine="480"/>
              <w:rPr>
                <w:lang w:eastAsia="zh-CN"/>
              </w:rPr>
            </w:pPr>
            <w:r>
              <w:rPr>
                <w:lang w:eastAsia="zh-CN"/>
              </w:rPr>
              <w:t>剪切精度、速度、加工范围</w:t>
            </w:r>
          </w:p>
        </w:tc>
        <w:tc>
          <w:tcPr>
            <w:tcW w:w="2880" w:type="dxa"/>
            <w:vAlign w:val="center"/>
          </w:tcPr>
          <w:p w14:paraId="1A1B10D8" w14:textId="77777777" w:rsidR="00127C9B" w:rsidRDefault="001B516C">
            <w:pPr>
              <w:ind w:firstLine="480"/>
              <w:rPr>
                <w:lang w:eastAsia="zh-CN"/>
              </w:rPr>
            </w:pPr>
            <w:r>
              <w:rPr>
                <w:lang w:eastAsia="zh-CN"/>
              </w:rPr>
              <w:t>±0.1mm</w:t>
            </w:r>
            <w:r>
              <w:rPr>
                <w:lang w:eastAsia="zh-CN"/>
              </w:rPr>
              <w:t>，</w:t>
            </w:r>
            <w:r>
              <w:rPr>
                <w:lang w:eastAsia="zh-CN"/>
              </w:rPr>
              <w:t>120</w:t>
            </w:r>
            <w:r>
              <w:rPr>
                <w:lang w:eastAsia="zh-CN"/>
              </w:rPr>
              <w:t>片</w:t>
            </w:r>
            <w:r>
              <w:rPr>
                <w:lang w:eastAsia="zh-CN"/>
              </w:rPr>
              <w:t>/</w:t>
            </w:r>
            <w:r>
              <w:rPr>
                <w:lang w:eastAsia="zh-CN"/>
              </w:rPr>
              <w:t>分钟，</w:t>
            </w:r>
            <w:r>
              <w:rPr>
                <w:lang w:eastAsia="zh-CN"/>
              </w:rPr>
              <w:t>50-2000mm</w:t>
            </w:r>
          </w:p>
        </w:tc>
      </w:tr>
      <w:tr w:rsidR="00127C9B" w14:paraId="38060B56" w14:textId="77777777">
        <w:tc>
          <w:tcPr>
            <w:tcW w:w="2880" w:type="dxa"/>
            <w:vAlign w:val="center"/>
          </w:tcPr>
          <w:p w14:paraId="166D83D8" w14:textId="77777777" w:rsidR="00127C9B" w:rsidRDefault="001B516C">
            <w:pPr>
              <w:ind w:firstLine="480"/>
            </w:pPr>
            <w:r>
              <w:t>AGV</w:t>
            </w:r>
          </w:p>
        </w:tc>
        <w:tc>
          <w:tcPr>
            <w:tcW w:w="2880" w:type="dxa"/>
            <w:vAlign w:val="center"/>
          </w:tcPr>
          <w:p w14:paraId="0267C56C" w14:textId="77777777" w:rsidR="00127C9B" w:rsidRDefault="001B516C">
            <w:pPr>
              <w:ind w:firstLine="480"/>
              <w:rPr>
                <w:lang w:eastAsia="zh-CN"/>
              </w:rPr>
            </w:pPr>
            <w:r>
              <w:rPr>
                <w:lang w:eastAsia="zh-CN"/>
              </w:rPr>
              <w:t>负载能力、导航方式、运行速度</w:t>
            </w:r>
          </w:p>
        </w:tc>
        <w:tc>
          <w:tcPr>
            <w:tcW w:w="2880" w:type="dxa"/>
            <w:vAlign w:val="center"/>
          </w:tcPr>
          <w:p w14:paraId="620D6C71" w14:textId="77777777" w:rsidR="00127C9B" w:rsidRDefault="001B516C">
            <w:pPr>
              <w:ind w:firstLine="480"/>
            </w:pPr>
            <w:r>
              <w:t>2</w:t>
            </w:r>
            <w:r>
              <w:t>吨，激光导航，</w:t>
            </w:r>
            <w:r>
              <w:t>1.2m/s</w:t>
            </w:r>
          </w:p>
        </w:tc>
      </w:tr>
      <w:tr w:rsidR="00127C9B" w14:paraId="664290E5" w14:textId="77777777">
        <w:tc>
          <w:tcPr>
            <w:tcW w:w="2880" w:type="dxa"/>
            <w:vAlign w:val="center"/>
          </w:tcPr>
          <w:p w14:paraId="5AEDBC61" w14:textId="77777777" w:rsidR="00127C9B" w:rsidRDefault="001B516C">
            <w:pPr>
              <w:ind w:firstLine="480"/>
            </w:pPr>
            <w:r>
              <w:t>立体仓库</w:t>
            </w:r>
          </w:p>
        </w:tc>
        <w:tc>
          <w:tcPr>
            <w:tcW w:w="2880" w:type="dxa"/>
            <w:vAlign w:val="center"/>
          </w:tcPr>
          <w:p w14:paraId="6D60C2C8" w14:textId="77777777" w:rsidR="00127C9B" w:rsidRDefault="001B516C">
            <w:pPr>
              <w:ind w:firstLine="480"/>
              <w:rPr>
                <w:lang w:eastAsia="zh-CN"/>
              </w:rPr>
            </w:pPr>
            <w:r>
              <w:rPr>
                <w:lang w:eastAsia="zh-CN"/>
              </w:rPr>
              <w:t>存储容量、堆垛机速度、定位精度</w:t>
            </w:r>
          </w:p>
        </w:tc>
        <w:tc>
          <w:tcPr>
            <w:tcW w:w="2880" w:type="dxa"/>
            <w:vAlign w:val="center"/>
          </w:tcPr>
          <w:p w14:paraId="341D61ED" w14:textId="77777777" w:rsidR="00127C9B" w:rsidRDefault="001B516C">
            <w:pPr>
              <w:ind w:firstLine="480"/>
            </w:pPr>
            <w:r>
              <w:t>500</w:t>
            </w:r>
            <w:r>
              <w:t>货位，</w:t>
            </w:r>
            <w:r>
              <w:t>80m/min</w:t>
            </w:r>
            <w:r>
              <w:t>，</w:t>
            </w:r>
            <w:r>
              <w:t>±3mm</w:t>
            </w:r>
          </w:p>
        </w:tc>
      </w:tr>
      <w:tr w:rsidR="00127C9B" w14:paraId="46DAA131" w14:textId="77777777">
        <w:tc>
          <w:tcPr>
            <w:tcW w:w="2880" w:type="dxa"/>
            <w:vAlign w:val="center"/>
          </w:tcPr>
          <w:p w14:paraId="22BD8C31" w14:textId="77777777" w:rsidR="00127C9B" w:rsidRDefault="001B516C">
            <w:pPr>
              <w:ind w:firstLine="480"/>
            </w:pPr>
            <w:r>
              <w:t>MES</w:t>
            </w:r>
            <w:r>
              <w:t>系统</w:t>
            </w:r>
          </w:p>
        </w:tc>
        <w:tc>
          <w:tcPr>
            <w:tcW w:w="2880" w:type="dxa"/>
            <w:vAlign w:val="center"/>
          </w:tcPr>
          <w:p w14:paraId="5CB7F5F6" w14:textId="77777777" w:rsidR="00127C9B" w:rsidRDefault="001B516C">
            <w:pPr>
              <w:ind w:firstLine="480"/>
              <w:rPr>
                <w:lang w:eastAsia="zh-CN"/>
              </w:rPr>
            </w:pPr>
            <w:r>
              <w:rPr>
                <w:lang w:eastAsia="zh-CN"/>
              </w:rPr>
              <w:t>生产计划完成率、异常响应时间</w:t>
            </w:r>
          </w:p>
        </w:tc>
        <w:tc>
          <w:tcPr>
            <w:tcW w:w="2880" w:type="dxa"/>
            <w:vAlign w:val="center"/>
          </w:tcPr>
          <w:p w14:paraId="1863C71F" w14:textId="77777777" w:rsidR="00127C9B" w:rsidRDefault="001B516C">
            <w:pPr>
              <w:ind w:firstLine="480"/>
            </w:pPr>
            <w:r>
              <w:t>≥98%</w:t>
            </w:r>
            <w:r>
              <w:t>，＜</w:t>
            </w:r>
            <w:r>
              <w:t>30</w:t>
            </w:r>
            <w:r>
              <w:t>秒</w:t>
            </w:r>
          </w:p>
        </w:tc>
      </w:tr>
      <w:tr w:rsidR="00127C9B" w14:paraId="1D786C75" w14:textId="77777777">
        <w:tc>
          <w:tcPr>
            <w:tcW w:w="2880" w:type="dxa"/>
            <w:vAlign w:val="center"/>
          </w:tcPr>
          <w:p w14:paraId="4C669FBB" w14:textId="77777777" w:rsidR="00127C9B" w:rsidRDefault="001B516C">
            <w:pPr>
              <w:ind w:firstLine="480"/>
            </w:pPr>
            <w:r>
              <w:t>数字孪生平台</w:t>
            </w:r>
          </w:p>
        </w:tc>
        <w:tc>
          <w:tcPr>
            <w:tcW w:w="2880" w:type="dxa"/>
            <w:vAlign w:val="center"/>
          </w:tcPr>
          <w:p w14:paraId="180A94FD" w14:textId="77777777" w:rsidR="00127C9B" w:rsidRDefault="001B516C">
            <w:pPr>
              <w:ind w:firstLine="480"/>
              <w:rPr>
                <w:lang w:eastAsia="zh-CN"/>
              </w:rPr>
            </w:pPr>
            <w:r>
              <w:rPr>
                <w:lang w:eastAsia="zh-CN"/>
              </w:rPr>
              <w:t>数据同步延迟、仿真精度</w:t>
            </w:r>
          </w:p>
        </w:tc>
        <w:tc>
          <w:tcPr>
            <w:tcW w:w="2880" w:type="dxa"/>
            <w:vAlign w:val="center"/>
          </w:tcPr>
          <w:p w14:paraId="69026F65" w14:textId="77777777" w:rsidR="00127C9B" w:rsidRDefault="001B516C">
            <w:pPr>
              <w:ind w:firstLine="480"/>
            </w:pPr>
            <w:r>
              <w:t>＜</w:t>
            </w:r>
            <w:r>
              <w:t>100ms</w:t>
            </w:r>
            <w:r>
              <w:t>，</w:t>
            </w:r>
            <w:r>
              <w:t>±2%</w:t>
            </w:r>
          </w:p>
        </w:tc>
      </w:tr>
      <w:tr w:rsidR="00127C9B" w14:paraId="0B11B12A" w14:textId="77777777">
        <w:tc>
          <w:tcPr>
            <w:tcW w:w="2880" w:type="dxa"/>
            <w:vAlign w:val="center"/>
          </w:tcPr>
          <w:p w14:paraId="2FE57429" w14:textId="77777777" w:rsidR="00127C9B" w:rsidRDefault="001B516C">
            <w:pPr>
              <w:ind w:firstLine="480"/>
            </w:pPr>
            <w:r>
              <w:t>能源管理系统</w:t>
            </w:r>
          </w:p>
        </w:tc>
        <w:tc>
          <w:tcPr>
            <w:tcW w:w="2880" w:type="dxa"/>
            <w:vAlign w:val="center"/>
          </w:tcPr>
          <w:p w14:paraId="10A61074" w14:textId="77777777" w:rsidR="00127C9B" w:rsidRDefault="001B516C">
            <w:pPr>
              <w:ind w:firstLine="480"/>
              <w:rPr>
                <w:lang w:eastAsia="zh-CN"/>
              </w:rPr>
            </w:pPr>
            <w:r>
              <w:rPr>
                <w:lang w:eastAsia="zh-CN"/>
              </w:rPr>
              <w:t>单位铁芯能耗、绿电占比</w:t>
            </w:r>
          </w:p>
        </w:tc>
        <w:tc>
          <w:tcPr>
            <w:tcW w:w="2880" w:type="dxa"/>
            <w:vAlign w:val="center"/>
          </w:tcPr>
          <w:p w14:paraId="4DD1F786" w14:textId="77777777" w:rsidR="00127C9B" w:rsidRDefault="001B516C">
            <w:pPr>
              <w:ind w:firstLine="480"/>
            </w:pPr>
            <w:r>
              <w:t>≤0.46kW·h/kg</w:t>
            </w:r>
            <w:r>
              <w:t>，</w:t>
            </w:r>
            <w:r>
              <w:t>≥30%</w:t>
            </w:r>
          </w:p>
        </w:tc>
      </w:tr>
      <w:tr w:rsidR="00127C9B" w14:paraId="542A06EB" w14:textId="77777777">
        <w:tc>
          <w:tcPr>
            <w:tcW w:w="2880" w:type="dxa"/>
            <w:vAlign w:val="center"/>
          </w:tcPr>
          <w:p w14:paraId="40C657CC" w14:textId="77777777" w:rsidR="00127C9B" w:rsidRDefault="001B516C">
            <w:pPr>
              <w:ind w:firstLine="480"/>
            </w:pPr>
            <w:r>
              <w:t>质量控制系统</w:t>
            </w:r>
          </w:p>
        </w:tc>
        <w:tc>
          <w:tcPr>
            <w:tcW w:w="2880" w:type="dxa"/>
            <w:vAlign w:val="center"/>
          </w:tcPr>
          <w:p w14:paraId="14230826" w14:textId="77777777" w:rsidR="00127C9B" w:rsidRDefault="001B516C">
            <w:pPr>
              <w:ind w:firstLine="480"/>
              <w:rPr>
                <w:lang w:eastAsia="zh-CN"/>
              </w:rPr>
            </w:pPr>
            <w:r>
              <w:rPr>
                <w:lang w:eastAsia="zh-CN"/>
              </w:rPr>
              <w:t>铁芯损耗、叠片系数、</w:t>
            </w:r>
            <w:r>
              <w:rPr>
                <w:lang w:eastAsia="zh-CN"/>
              </w:rPr>
              <w:lastRenderedPageBreak/>
              <w:t>合格率</w:t>
            </w:r>
          </w:p>
        </w:tc>
        <w:tc>
          <w:tcPr>
            <w:tcW w:w="2880" w:type="dxa"/>
            <w:vAlign w:val="center"/>
          </w:tcPr>
          <w:p w14:paraId="1EFC67E2" w14:textId="77777777" w:rsidR="00127C9B" w:rsidRDefault="001B516C">
            <w:pPr>
              <w:ind w:firstLine="480"/>
            </w:pPr>
            <w:r>
              <w:lastRenderedPageBreak/>
              <w:t>≤1.2W/kg</w:t>
            </w:r>
            <w:r>
              <w:t>，</w:t>
            </w:r>
            <w:r>
              <w:t>≥0.96</w:t>
            </w:r>
            <w:r>
              <w:t>，</w:t>
            </w:r>
            <w:r>
              <w:lastRenderedPageBreak/>
              <w:t>≥99.5%</w:t>
            </w:r>
          </w:p>
        </w:tc>
      </w:tr>
    </w:tbl>
    <w:p w14:paraId="6B583997" w14:textId="77777777" w:rsidR="00127C9B" w:rsidRDefault="001B516C">
      <w:pPr>
        <w:pStyle w:val="31"/>
      </w:pPr>
      <w:r>
        <w:lastRenderedPageBreak/>
        <w:t xml:space="preserve">8.2 </w:t>
      </w:r>
      <w:r>
        <w:t>系统架构图说明</w:t>
      </w:r>
    </w:p>
    <w:p w14:paraId="32A635FD" w14:textId="77777777" w:rsidR="00127C9B" w:rsidRDefault="001B516C">
      <w:pPr>
        <w:ind w:firstLine="480"/>
        <w:rPr>
          <w:lang w:eastAsia="zh-CN"/>
        </w:rPr>
      </w:pPr>
      <w:r>
        <w:rPr>
          <w:b/>
          <w:lang w:eastAsia="zh-CN"/>
        </w:rPr>
        <w:t>干变铁芯车间系统架构图</w:t>
      </w:r>
      <w:r>
        <w:rPr>
          <w:lang w:eastAsia="zh-CN"/>
        </w:rPr>
        <w:t>（文字描述）：</w:t>
      </w:r>
    </w:p>
    <w:p w14:paraId="2D72068D" w14:textId="77777777" w:rsidR="00127C9B" w:rsidRDefault="001B516C">
      <w:pPr>
        <w:numPr>
          <w:ilvl w:val="0"/>
          <w:numId w:val="42"/>
        </w:numPr>
        <w:spacing w:beforeAutospacing="1" w:after="0" w:afterAutospacing="1"/>
        <w:ind w:firstLine="480"/>
        <w:rPr>
          <w:lang w:eastAsia="zh-CN"/>
        </w:rPr>
      </w:pPr>
      <w:r>
        <w:rPr>
          <w:lang w:eastAsia="zh-CN"/>
        </w:rPr>
        <w:t>底层为设备层：包括乔格纵剪</w:t>
      </w:r>
      <w:r>
        <w:rPr>
          <w:lang w:eastAsia="zh-CN"/>
        </w:rPr>
        <w:t>/</w:t>
      </w:r>
      <w:r>
        <w:rPr>
          <w:lang w:eastAsia="zh-CN"/>
        </w:rPr>
        <w:t>横剪生产线、</w:t>
      </w:r>
      <w:r>
        <w:rPr>
          <w:lang w:eastAsia="zh-CN"/>
        </w:rPr>
        <w:t>AGV</w:t>
      </w:r>
      <w:r>
        <w:rPr>
          <w:lang w:eastAsia="zh-CN"/>
        </w:rPr>
        <w:t>、立体仓库等生产与物流设备，通过传感器采集数据；</w:t>
      </w:r>
    </w:p>
    <w:p w14:paraId="0A720852" w14:textId="77777777" w:rsidR="00127C9B" w:rsidRDefault="001B516C">
      <w:pPr>
        <w:numPr>
          <w:ilvl w:val="0"/>
          <w:numId w:val="42"/>
        </w:numPr>
        <w:spacing w:beforeAutospacing="1" w:after="0" w:afterAutospacing="1"/>
        <w:ind w:firstLine="480"/>
        <w:rPr>
          <w:lang w:eastAsia="zh-CN"/>
        </w:rPr>
      </w:pPr>
      <w:r>
        <w:rPr>
          <w:lang w:eastAsia="zh-CN"/>
        </w:rPr>
        <w:t>中间为控制层：包括</w:t>
      </w:r>
      <w:r>
        <w:rPr>
          <w:lang w:eastAsia="zh-CN"/>
        </w:rPr>
        <w:t>PLC</w:t>
      </w:r>
      <w:r>
        <w:rPr>
          <w:lang w:eastAsia="zh-CN"/>
        </w:rPr>
        <w:t>、</w:t>
      </w:r>
      <w:r>
        <w:rPr>
          <w:lang w:eastAsia="zh-CN"/>
        </w:rPr>
        <w:t>SCADA</w:t>
      </w:r>
      <w:r>
        <w:rPr>
          <w:lang w:eastAsia="zh-CN"/>
        </w:rPr>
        <w:t>、</w:t>
      </w:r>
      <w:r>
        <w:rPr>
          <w:lang w:eastAsia="zh-CN"/>
        </w:rPr>
        <w:t>WCS</w:t>
      </w:r>
      <w:r>
        <w:rPr>
          <w:lang w:eastAsia="zh-CN"/>
        </w:rPr>
        <w:t>等控制系统，实现设备的实时控制与监控；</w:t>
      </w:r>
    </w:p>
    <w:p w14:paraId="53B5F500" w14:textId="77777777" w:rsidR="00127C9B" w:rsidRDefault="001B516C">
      <w:pPr>
        <w:numPr>
          <w:ilvl w:val="0"/>
          <w:numId w:val="42"/>
        </w:numPr>
        <w:spacing w:beforeAutospacing="1" w:after="0" w:afterAutospacing="1"/>
        <w:ind w:firstLine="480"/>
        <w:rPr>
          <w:lang w:eastAsia="zh-CN"/>
        </w:rPr>
      </w:pPr>
      <w:r>
        <w:rPr>
          <w:lang w:eastAsia="zh-CN"/>
        </w:rPr>
        <w:t>上层为信息层：包括</w:t>
      </w:r>
      <w:r>
        <w:rPr>
          <w:lang w:eastAsia="zh-CN"/>
        </w:rPr>
        <w:t>MES</w:t>
      </w:r>
      <w:r>
        <w:rPr>
          <w:lang w:eastAsia="zh-CN"/>
        </w:rPr>
        <w:t>、</w:t>
      </w:r>
      <w:r>
        <w:rPr>
          <w:lang w:eastAsia="zh-CN"/>
        </w:rPr>
        <w:t>WMS</w:t>
      </w:r>
      <w:r>
        <w:rPr>
          <w:lang w:eastAsia="zh-CN"/>
        </w:rPr>
        <w:t>、数字孪生平台等管理系统，实现生产计划、物流调度、数据分析；</w:t>
      </w:r>
    </w:p>
    <w:p w14:paraId="0684D838" w14:textId="77777777" w:rsidR="00127C9B" w:rsidRDefault="001B516C">
      <w:pPr>
        <w:numPr>
          <w:ilvl w:val="0"/>
          <w:numId w:val="42"/>
        </w:numPr>
        <w:spacing w:beforeAutospacing="1" w:after="0" w:afterAutospacing="1"/>
        <w:ind w:firstLine="480"/>
        <w:rPr>
          <w:lang w:eastAsia="zh-CN"/>
        </w:rPr>
      </w:pPr>
      <w:r>
        <w:rPr>
          <w:lang w:eastAsia="zh-CN"/>
        </w:rPr>
        <w:t>顶层为决策层：通过数据中台整合各系统数据，为管理层提供决策支持。</w:t>
      </w:r>
    </w:p>
    <w:p w14:paraId="3167A04E" w14:textId="77777777" w:rsidR="00127C9B" w:rsidRDefault="001B516C">
      <w:pPr>
        <w:spacing w:beforeAutospacing="1" w:after="0" w:afterAutospacing="1"/>
        <w:ind w:left="720" w:firstLine="480"/>
        <w:rPr>
          <w:lang w:eastAsia="zh-CN"/>
        </w:rPr>
      </w:pPr>
      <w:r>
        <w:rPr>
          <w:lang w:eastAsia="zh-CN"/>
        </w:rPr>
        <w:t>各层级通过工业以太网</w:t>
      </w:r>
      <w:r>
        <w:rPr>
          <w:lang w:eastAsia="zh-CN"/>
        </w:rPr>
        <w:t>/5G</w:t>
      </w:r>
      <w:r>
        <w:rPr>
          <w:lang w:eastAsia="zh-CN"/>
        </w:rPr>
        <w:t>实现数据交互，形成</w:t>
      </w:r>
      <w:r>
        <w:rPr>
          <w:lang w:eastAsia="zh-CN"/>
        </w:rPr>
        <w:t>“</w:t>
      </w:r>
      <w:r>
        <w:rPr>
          <w:lang w:eastAsia="zh-CN"/>
        </w:rPr>
        <w:t>感知</w:t>
      </w:r>
      <w:r>
        <w:rPr>
          <w:lang w:eastAsia="zh-CN"/>
        </w:rPr>
        <w:t>-</w:t>
      </w:r>
      <w:r>
        <w:rPr>
          <w:lang w:eastAsia="zh-CN"/>
        </w:rPr>
        <w:t>控制</w:t>
      </w:r>
      <w:r>
        <w:rPr>
          <w:lang w:eastAsia="zh-CN"/>
        </w:rPr>
        <w:t>-</w:t>
      </w:r>
      <w:r>
        <w:rPr>
          <w:lang w:eastAsia="zh-CN"/>
        </w:rPr>
        <w:t>决策</w:t>
      </w:r>
      <w:r>
        <w:rPr>
          <w:lang w:eastAsia="zh-CN"/>
        </w:rPr>
        <w:t>”</w:t>
      </w:r>
      <w:r>
        <w:rPr>
          <w:lang w:eastAsia="zh-CN"/>
        </w:rPr>
        <w:t>的闭环。</w:t>
      </w:r>
    </w:p>
    <w:p w14:paraId="6F7DA082" w14:textId="77777777" w:rsidR="00127C9B" w:rsidRDefault="001B516C">
      <w:pPr>
        <w:pStyle w:val="31"/>
      </w:pPr>
      <w:r>
        <w:t xml:space="preserve">8.3 </w:t>
      </w:r>
      <w:r>
        <w:t>相关荣誉与认证列表</w:t>
      </w:r>
    </w:p>
    <w:tbl>
      <w:tblPr>
        <w:tblW w:w="0" w:type="auto"/>
        <w:tblLayout w:type="fixed"/>
        <w:tblCellMar>
          <w:left w:w="0" w:type="dxa"/>
          <w:right w:w="0" w:type="dxa"/>
        </w:tblCellMar>
        <w:tblLook w:val="04A0" w:firstRow="1" w:lastRow="0" w:firstColumn="1" w:lastColumn="0" w:noHBand="0" w:noVBand="1"/>
      </w:tblPr>
      <w:tblGrid>
        <w:gridCol w:w="2880"/>
        <w:gridCol w:w="2880"/>
        <w:gridCol w:w="2880"/>
      </w:tblGrid>
      <w:tr w:rsidR="00127C9B" w14:paraId="60BE3BBA" w14:textId="77777777">
        <w:tc>
          <w:tcPr>
            <w:tcW w:w="2880" w:type="dxa"/>
            <w:vAlign w:val="center"/>
          </w:tcPr>
          <w:p w14:paraId="418382B4" w14:textId="77777777" w:rsidR="00127C9B" w:rsidRDefault="001B516C">
            <w:pPr>
              <w:ind w:firstLine="480"/>
              <w:jc w:val="center"/>
              <w:rPr>
                <w:b/>
              </w:rPr>
            </w:pPr>
            <w:r>
              <w:rPr>
                <w:b/>
              </w:rPr>
              <w:t>时间</w:t>
            </w:r>
          </w:p>
        </w:tc>
        <w:tc>
          <w:tcPr>
            <w:tcW w:w="2880" w:type="dxa"/>
            <w:vAlign w:val="center"/>
          </w:tcPr>
          <w:p w14:paraId="6D3A0762" w14:textId="77777777" w:rsidR="00127C9B" w:rsidRDefault="001B516C">
            <w:pPr>
              <w:ind w:firstLine="480"/>
              <w:jc w:val="center"/>
              <w:rPr>
                <w:b/>
              </w:rPr>
            </w:pPr>
            <w:r>
              <w:rPr>
                <w:b/>
              </w:rPr>
              <w:t>荣誉</w:t>
            </w:r>
            <w:r>
              <w:rPr>
                <w:b/>
              </w:rPr>
              <w:t>/</w:t>
            </w:r>
            <w:r>
              <w:rPr>
                <w:b/>
              </w:rPr>
              <w:t>认证名称</w:t>
            </w:r>
          </w:p>
        </w:tc>
        <w:tc>
          <w:tcPr>
            <w:tcW w:w="2880" w:type="dxa"/>
            <w:vAlign w:val="center"/>
          </w:tcPr>
          <w:p w14:paraId="663A2C31" w14:textId="77777777" w:rsidR="00127C9B" w:rsidRDefault="001B516C">
            <w:pPr>
              <w:ind w:firstLine="480"/>
              <w:jc w:val="center"/>
              <w:rPr>
                <w:b/>
              </w:rPr>
            </w:pPr>
            <w:r>
              <w:rPr>
                <w:b/>
              </w:rPr>
              <w:t>颁发单位</w:t>
            </w:r>
          </w:p>
        </w:tc>
      </w:tr>
      <w:tr w:rsidR="00127C9B" w14:paraId="649596E7" w14:textId="77777777">
        <w:tc>
          <w:tcPr>
            <w:tcW w:w="2880" w:type="dxa"/>
            <w:vAlign w:val="center"/>
          </w:tcPr>
          <w:p w14:paraId="7D0625EF" w14:textId="77777777" w:rsidR="00127C9B" w:rsidRDefault="001B516C">
            <w:pPr>
              <w:ind w:firstLine="480"/>
            </w:pPr>
            <w:r>
              <w:t>2023</w:t>
            </w:r>
            <w:r>
              <w:t>年</w:t>
            </w:r>
          </w:p>
        </w:tc>
        <w:tc>
          <w:tcPr>
            <w:tcW w:w="2880" w:type="dxa"/>
            <w:vAlign w:val="center"/>
          </w:tcPr>
          <w:p w14:paraId="6FEA3A15" w14:textId="77777777" w:rsidR="00127C9B" w:rsidRDefault="001B516C">
            <w:pPr>
              <w:ind w:firstLine="480"/>
              <w:rPr>
                <w:lang w:eastAsia="zh-CN"/>
              </w:rPr>
            </w:pPr>
            <w:r>
              <w:rPr>
                <w:lang w:eastAsia="zh-CN"/>
              </w:rPr>
              <w:t>武汉市智能制造示范项目</w:t>
            </w:r>
          </w:p>
        </w:tc>
        <w:tc>
          <w:tcPr>
            <w:tcW w:w="2880" w:type="dxa"/>
            <w:vAlign w:val="center"/>
          </w:tcPr>
          <w:p w14:paraId="07C32601" w14:textId="77777777" w:rsidR="00127C9B" w:rsidRDefault="001B516C">
            <w:pPr>
              <w:ind w:firstLine="480"/>
              <w:rPr>
                <w:lang w:eastAsia="zh-CN"/>
              </w:rPr>
            </w:pPr>
            <w:r>
              <w:rPr>
                <w:lang w:eastAsia="zh-CN"/>
              </w:rPr>
              <w:t>武汉市经济和信息化局</w:t>
            </w:r>
          </w:p>
        </w:tc>
      </w:tr>
      <w:tr w:rsidR="00127C9B" w14:paraId="296BB4D5" w14:textId="77777777">
        <w:tc>
          <w:tcPr>
            <w:tcW w:w="2880" w:type="dxa"/>
            <w:vAlign w:val="center"/>
          </w:tcPr>
          <w:p w14:paraId="59CB1201" w14:textId="77777777" w:rsidR="00127C9B" w:rsidRDefault="001B516C">
            <w:pPr>
              <w:ind w:firstLine="480"/>
            </w:pPr>
            <w:r>
              <w:t>2024</w:t>
            </w:r>
            <w:r>
              <w:t>年</w:t>
            </w:r>
          </w:p>
        </w:tc>
        <w:tc>
          <w:tcPr>
            <w:tcW w:w="2880" w:type="dxa"/>
            <w:vAlign w:val="center"/>
          </w:tcPr>
          <w:p w14:paraId="5E7E9464" w14:textId="77777777" w:rsidR="00127C9B" w:rsidRDefault="001B516C">
            <w:pPr>
              <w:ind w:firstLine="480"/>
              <w:rPr>
                <w:lang w:eastAsia="zh-CN"/>
              </w:rPr>
            </w:pPr>
            <w:r>
              <w:rPr>
                <w:lang w:eastAsia="zh-CN"/>
              </w:rPr>
              <w:t>湖北省</w:t>
            </w:r>
            <w:r>
              <w:rPr>
                <w:lang w:eastAsia="zh-CN"/>
              </w:rPr>
              <w:t>5G</w:t>
            </w:r>
            <w:r>
              <w:rPr>
                <w:lang w:eastAsia="zh-CN"/>
              </w:rPr>
              <w:t>全链接示范工厂</w:t>
            </w:r>
          </w:p>
        </w:tc>
        <w:tc>
          <w:tcPr>
            <w:tcW w:w="2880" w:type="dxa"/>
            <w:vAlign w:val="center"/>
          </w:tcPr>
          <w:p w14:paraId="390FACFA" w14:textId="77777777" w:rsidR="00127C9B" w:rsidRDefault="001B516C">
            <w:pPr>
              <w:ind w:firstLine="480"/>
            </w:pPr>
            <w:r>
              <w:t>湖北省通信管理局</w:t>
            </w:r>
          </w:p>
        </w:tc>
      </w:tr>
      <w:tr w:rsidR="00127C9B" w14:paraId="5682DC7B" w14:textId="77777777">
        <w:tc>
          <w:tcPr>
            <w:tcW w:w="2880" w:type="dxa"/>
            <w:vAlign w:val="center"/>
          </w:tcPr>
          <w:p w14:paraId="24052A32" w14:textId="77777777" w:rsidR="00127C9B" w:rsidRDefault="001B516C">
            <w:pPr>
              <w:ind w:firstLine="480"/>
            </w:pPr>
            <w:r>
              <w:t>2024</w:t>
            </w:r>
            <w:r>
              <w:t>年</w:t>
            </w:r>
          </w:p>
        </w:tc>
        <w:tc>
          <w:tcPr>
            <w:tcW w:w="2880" w:type="dxa"/>
            <w:vAlign w:val="center"/>
          </w:tcPr>
          <w:p w14:paraId="75307955" w14:textId="77777777" w:rsidR="00127C9B" w:rsidRDefault="001B516C">
            <w:pPr>
              <w:ind w:firstLine="480"/>
              <w:rPr>
                <w:lang w:eastAsia="zh-CN"/>
              </w:rPr>
            </w:pPr>
            <w:r>
              <w:rPr>
                <w:lang w:eastAsia="zh-CN"/>
              </w:rPr>
              <w:t>湖北省智能制造示范项目</w:t>
            </w:r>
          </w:p>
        </w:tc>
        <w:tc>
          <w:tcPr>
            <w:tcW w:w="2880" w:type="dxa"/>
            <w:vAlign w:val="center"/>
          </w:tcPr>
          <w:p w14:paraId="5FABA26B" w14:textId="77777777" w:rsidR="00127C9B" w:rsidRDefault="001B516C">
            <w:pPr>
              <w:ind w:firstLine="480"/>
              <w:rPr>
                <w:lang w:eastAsia="zh-CN"/>
              </w:rPr>
            </w:pPr>
            <w:r>
              <w:rPr>
                <w:lang w:eastAsia="zh-CN"/>
              </w:rPr>
              <w:t>湖北省经济和信息化厅</w:t>
            </w:r>
          </w:p>
        </w:tc>
      </w:tr>
      <w:tr w:rsidR="00127C9B" w14:paraId="57252D9C" w14:textId="77777777">
        <w:tc>
          <w:tcPr>
            <w:tcW w:w="2880" w:type="dxa"/>
            <w:vAlign w:val="center"/>
          </w:tcPr>
          <w:p w14:paraId="75512CF4" w14:textId="77777777" w:rsidR="00127C9B" w:rsidRDefault="001B516C">
            <w:pPr>
              <w:ind w:firstLine="480"/>
            </w:pPr>
            <w:r>
              <w:t>2025</w:t>
            </w:r>
            <w:r>
              <w:t>年</w:t>
            </w:r>
          </w:p>
        </w:tc>
        <w:tc>
          <w:tcPr>
            <w:tcW w:w="2880" w:type="dxa"/>
            <w:vAlign w:val="center"/>
          </w:tcPr>
          <w:p w14:paraId="4636776A" w14:textId="77777777" w:rsidR="00127C9B" w:rsidRDefault="001B516C">
            <w:pPr>
              <w:ind w:firstLine="480"/>
              <w:rPr>
                <w:lang w:eastAsia="zh-CN"/>
              </w:rPr>
            </w:pPr>
            <w:r>
              <w:rPr>
                <w:lang w:eastAsia="zh-CN"/>
              </w:rPr>
              <w:t>武汉市首批人工智能赋能制造业转型升级应用案例</w:t>
            </w:r>
          </w:p>
        </w:tc>
        <w:tc>
          <w:tcPr>
            <w:tcW w:w="2880" w:type="dxa"/>
            <w:vAlign w:val="center"/>
          </w:tcPr>
          <w:p w14:paraId="328FF134" w14:textId="77777777" w:rsidR="00127C9B" w:rsidRDefault="001B516C">
            <w:pPr>
              <w:ind w:firstLine="480"/>
              <w:rPr>
                <w:lang w:eastAsia="zh-CN"/>
              </w:rPr>
            </w:pPr>
            <w:r>
              <w:rPr>
                <w:lang w:eastAsia="zh-CN"/>
              </w:rPr>
              <w:t>武汉市经济和信息化局</w:t>
            </w:r>
          </w:p>
        </w:tc>
      </w:tr>
      <w:tr w:rsidR="00127C9B" w14:paraId="6D05E012" w14:textId="77777777">
        <w:tc>
          <w:tcPr>
            <w:tcW w:w="2880" w:type="dxa"/>
            <w:vAlign w:val="center"/>
          </w:tcPr>
          <w:p w14:paraId="48538BB8" w14:textId="77777777" w:rsidR="00127C9B" w:rsidRDefault="001B516C">
            <w:pPr>
              <w:ind w:firstLine="480"/>
            </w:pPr>
            <w:r>
              <w:lastRenderedPageBreak/>
              <w:t>2025</w:t>
            </w:r>
            <w:r>
              <w:t>年</w:t>
            </w:r>
          </w:p>
        </w:tc>
        <w:tc>
          <w:tcPr>
            <w:tcW w:w="2880" w:type="dxa"/>
            <w:vAlign w:val="center"/>
          </w:tcPr>
          <w:p w14:paraId="4823E7B6" w14:textId="77777777" w:rsidR="00127C9B" w:rsidRDefault="001B516C">
            <w:pPr>
              <w:ind w:firstLine="480"/>
              <w:rPr>
                <w:lang w:eastAsia="zh-CN"/>
              </w:rPr>
            </w:pPr>
            <w:r>
              <w:rPr>
                <w:lang w:eastAsia="zh-CN"/>
              </w:rPr>
              <w:t>数据资产在福建大数据交易中心挂牌</w:t>
            </w:r>
          </w:p>
        </w:tc>
        <w:tc>
          <w:tcPr>
            <w:tcW w:w="2880" w:type="dxa"/>
            <w:vAlign w:val="center"/>
          </w:tcPr>
          <w:p w14:paraId="247D111A" w14:textId="77777777" w:rsidR="00127C9B" w:rsidRDefault="001B516C">
            <w:pPr>
              <w:ind w:firstLine="480"/>
            </w:pPr>
            <w:r>
              <w:t>福建大数据交易中心</w:t>
            </w:r>
          </w:p>
        </w:tc>
      </w:tr>
      <w:bookmarkEnd w:id="0"/>
      <w:bookmarkEnd w:id="1"/>
    </w:tbl>
    <w:p w14:paraId="1571F346" w14:textId="77777777" w:rsidR="00127C9B" w:rsidRDefault="00127C9B">
      <w:pPr>
        <w:pStyle w:val="af"/>
        <w:rPr>
          <w:lang w:eastAsia="zh-CN"/>
        </w:rPr>
      </w:pPr>
    </w:p>
    <w:sectPr w:rsidR="00127C9B">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EBBB36" w14:textId="77777777" w:rsidR="001B516C" w:rsidRDefault="001B516C">
      <w:pPr>
        <w:ind w:firstLine="480"/>
      </w:pPr>
      <w:r>
        <w:separator/>
      </w:r>
    </w:p>
  </w:endnote>
  <w:endnote w:type="continuationSeparator" w:id="0">
    <w:p w14:paraId="3A349F38" w14:textId="77777777" w:rsidR="001B516C" w:rsidRDefault="001B516C">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auto"/>
    <w:pitch w:val="default"/>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微软雅黑">
    <w:altName w:val="汉仪旗黑KW 55S"/>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mbria">
    <w:altName w:val="Georgia"/>
    <w:panose1 w:val="02040503050406030204"/>
    <w:charset w:val="00"/>
    <w:family w:val="roman"/>
    <w:pitch w:val="variable"/>
    <w:sig w:usb0="E00006FF" w:usb1="420024FF" w:usb2="02000000" w:usb3="00000000" w:csb0="0000019F" w:csb1="00000000"/>
  </w:font>
  <w:font w:name="Copperplate">
    <w:altName w:val="仓耳屏显楷体 W04"/>
    <w:charset w:val="00"/>
    <w:family w:val="auto"/>
    <w:pitch w:val="default"/>
    <w:sig w:usb0="00000000" w:usb1="00000000" w:usb2="00000000" w:usb3="00000000" w:csb0="20000111" w:csb1="4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242A39" w14:textId="77777777" w:rsidR="001B516C" w:rsidRDefault="001B516C">
      <w:pPr>
        <w:spacing w:after="0"/>
        <w:ind w:firstLine="480"/>
      </w:pPr>
      <w:r>
        <w:separator/>
      </w:r>
    </w:p>
  </w:footnote>
  <w:footnote w:type="continuationSeparator" w:id="0">
    <w:p w14:paraId="5E844839" w14:textId="77777777" w:rsidR="001B516C" w:rsidRDefault="001B516C">
      <w:pPr>
        <w:spacing w:after="0"/>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7E456F9"/>
    <w:multiLevelType w:val="singleLevel"/>
    <w:tmpl w:val="A7E456F9"/>
    <w:lvl w:ilvl="0">
      <w:start w:val="1"/>
      <w:numFmt w:val="decimal"/>
      <w:pStyle w:val="5"/>
      <w:lvlText w:val="%1."/>
      <w:lvlJc w:val="left"/>
      <w:pPr>
        <w:tabs>
          <w:tab w:val="left" w:pos="2040"/>
        </w:tabs>
        <w:ind w:left="2040" w:hanging="360"/>
      </w:pPr>
    </w:lvl>
  </w:abstractNum>
  <w:abstractNum w:abstractNumId="1" w15:restartNumberingAfterBreak="0">
    <w:nsid w:val="AFF66EE9"/>
    <w:multiLevelType w:val="singleLevel"/>
    <w:tmpl w:val="AFF66EE9"/>
    <w:lvl w:ilvl="0">
      <w:start w:val="1"/>
      <w:numFmt w:val="bullet"/>
      <w:lvlText w:val=""/>
      <w:lvlJc w:val="left"/>
      <w:pPr>
        <w:ind w:left="720" w:hanging="360"/>
      </w:pPr>
      <w:rPr>
        <w:rFonts w:ascii="Symbol" w:hAnsi="Symbol" w:cs="Symbol" w:hint="default"/>
        <w:sz w:val="20"/>
      </w:rPr>
    </w:lvl>
  </w:abstractNum>
  <w:abstractNum w:abstractNumId="2" w15:restartNumberingAfterBreak="0">
    <w:nsid w:val="B1B9B92F"/>
    <w:multiLevelType w:val="singleLevel"/>
    <w:tmpl w:val="B1B9B92F"/>
    <w:lvl w:ilvl="0">
      <w:start w:val="1"/>
      <w:numFmt w:val="bullet"/>
      <w:pStyle w:val="4"/>
      <w:lvlText w:val=""/>
      <w:lvlJc w:val="left"/>
      <w:pPr>
        <w:tabs>
          <w:tab w:val="left" w:pos="1620"/>
        </w:tabs>
        <w:ind w:left="1620" w:hanging="360"/>
      </w:pPr>
      <w:rPr>
        <w:rFonts w:ascii="Wingdings" w:hAnsi="Wingdings" w:hint="default"/>
      </w:rPr>
    </w:lvl>
  </w:abstractNum>
  <w:abstractNum w:abstractNumId="3" w15:restartNumberingAfterBreak="0">
    <w:nsid w:val="B7BA28C9"/>
    <w:multiLevelType w:val="singleLevel"/>
    <w:tmpl w:val="B7BA28C9"/>
    <w:lvl w:ilvl="0">
      <w:start w:val="1"/>
      <w:numFmt w:val="decimal"/>
      <w:pStyle w:val="40"/>
      <w:lvlText w:val="%1."/>
      <w:lvlJc w:val="left"/>
      <w:pPr>
        <w:tabs>
          <w:tab w:val="left" w:pos="1620"/>
        </w:tabs>
        <w:ind w:left="1620" w:hanging="360"/>
      </w:pPr>
    </w:lvl>
  </w:abstractNum>
  <w:abstractNum w:abstractNumId="4" w15:restartNumberingAfterBreak="0">
    <w:nsid w:val="B7DF2348"/>
    <w:multiLevelType w:val="singleLevel"/>
    <w:tmpl w:val="B7DF2348"/>
    <w:lvl w:ilvl="0">
      <w:start w:val="1"/>
      <w:numFmt w:val="bullet"/>
      <w:lvlText w:val=""/>
      <w:lvlJc w:val="left"/>
      <w:pPr>
        <w:ind w:left="720" w:hanging="360"/>
      </w:pPr>
      <w:rPr>
        <w:rFonts w:ascii="Symbol" w:hAnsi="Symbol" w:cs="Symbol" w:hint="default"/>
        <w:sz w:val="20"/>
      </w:rPr>
    </w:lvl>
  </w:abstractNum>
  <w:abstractNum w:abstractNumId="5" w15:restartNumberingAfterBreak="0">
    <w:nsid w:val="BB728654"/>
    <w:multiLevelType w:val="singleLevel"/>
    <w:tmpl w:val="BB728654"/>
    <w:lvl w:ilvl="0">
      <w:start w:val="1"/>
      <w:numFmt w:val="bullet"/>
      <w:lvlText w:val=""/>
      <w:lvlJc w:val="left"/>
      <w:pPr>
        <w:ind w:left="720" w:hanging="360"/>
      </w:pPr>
      <w:rPr>
        <w:rFonts w:ascii="Symbol" w:hAnsi="Symbol" w:cs="Symbol" w:hint="default"/>
        <w:sz w:val="20"/>
      </w:rPr>
    </w:lvl>
  </w:abstractNum>
  <w:abstractNum w:abstractNumId="6" w15:restartNumberingAfterBreak="0">
    <w:nsid w:val="BD7B895B"/>
    <w:multiLevelType w:val="singleLevel"/>
    <w:tmpl w:val="BD7B895B"/>
    <w:lvl w:ilvl="0">
      <w:start w:val="1"/>
      <w:numFmt w:val="bullet"/>
      <w:lvlText w:val=""/>
      <w:lvlJc w:val="left"/>
      <w:pPr>
        <w:ind w:left="720" w:hanging="360"/>
      </w:pPr>
      <w:rPr>
        <w:rFonts w:ascii="Symbol" w:hAnsi="Symbol" w:cs="Symbol" w:hint="default"/>
        <w:sz w:val="20"/>
      </w:rPr>
    </w:lvl>
  </w:abstractNum>
  <w:abstractNum w:abstractNumId="7" w15:restartNumberingAfterBreak="0">
    <w:nsid w:val="BFDE292B"/>
    <w:multiLevelType w:val="singleLevel"/>
    <w:tmpl w:val="BFDE292B"/>
    <w:lvl w:ilvl="0">
      <w:start w:val="1"/>
      <w:numFmt w:val="bullet"/>
      <w:lvlText w:val=""/>
      <w:lvlJc w:val="left"/>
      <w:pPr>
        <w:ind w:left="720" w:hanging="360"/>
      </w:pPr>
      <w:rPr>
        <w:rFonts w:ascii="Symbol" w:hAnsi="Symbol" w:cs="Symbol" w:hint="default"/>
        <w:sz w:val="20"/>
      </w:rPr>
    </w:lvl>
  </w:abstractNum>
  <w:abstractNum w:abstractNumId="8" w15:restartNumberingAfterBreak="0">
    <w:nsid w:val="BFDE9E12"/>
    <w:multiLevelType w:val="singleLevel"/>
    <w:tmpl w:val="BFDE9E12"/>
    <w:lvl w:ilvl="0">
      <w:start w:val="1"/>
      <w:numFmt w:val="bullet"/>
      <w:lvlText w:val=""/>
      <w:lvlJc w:val="left"/>
      <w:pPr>
        <w:ind w:left="720" w:hanging="360"/>
      </w:pPr>
      <w:rPr>
        <w:rFonts w:ascii="Symbol" w:hAnsi="Symbol" w:cs="Symbol" w:hint="default"/>
        <w:sz w:val="20"/>
      </w:rPr>
    </w:lvl>
  </w:abstractNum>
  <w:abstractNum w:abstractNumId="9" w15:restartNumberingAfterBreak="0">
    <w:nsid w:val="D37F6BB0"/>
    <w:multiLevelType w:val="singleLevel"/>
    <w:tmpl w:val="D37F6BB0"/>
    <w:lvl w:ilvl="0">
      <w:start w:val="1"/>
      <w:numFmt w:val="bullet"/>
      <w:lvlText w:val=""/>
      <w:lvlJc w:val="left"/>
      <w:pPr>
        <w:ind w:left="720" w:hanging="360"/>
      </w:pPr>
      <w:rPr>
        <w:rFonts w:ascii="Symbol" w:hAnsi="Symbol" w:cs="Symbol" w:hint="default"/>
        <w:sz w:val="20"/>
      </w:rPr>
    </w:lvl>
  </w:abstractNum>
  <w:abstractNum w:abstractNumId="10" w15:restartNumberingAfterBreak="0">
    <w:nsid w:val="DB7C26D2"/>
    <w:multiLevelType w:val="singleLevel"/>
    <w:tmpl w:val="DB7C26D2"/>
    <w:lvl w:ilvl="0">
      <w:start w:val="1"/>
      <w:numFmt w:val="bullet"/>
      <w:lvlText w:val=""/>
      <w:lvlJc w:val="left"/>
      <w:pPr>
        <w:ind w:left="720" w:hanging="360"/>
      </w:pPr>
      <w:rPr>
        <w:rFonts w:ascii="Symbol" w:hAnsi="Symbol" w:cs="Symbol" w:hint="default"/>
        <w:sz w:val="20"/>
      </w:rPr>
    </w:lvl>
  </w:abstractNum>
  <w:abstractNum w:abstractNumId="11" w15:restartNumberingAfterBreak="0">
    <w:nsid w:val="DDFFC1C7"/>
    <w:multiLevelType w:val="singleLevel"/>
    <w:tmpl w:val="DDFFC1C7"/>
    <w:lvl w:ilvl="0">
      <w:start w:val="1"/>
      <w:numFmt w:val="bullet"/>
      <w:lvlText w:val=""/>
      <w:lvlJc w:val="left"/>
      <w:pPr>
        <w:ind w:left="720" w:hanging="360"/>
      </w:pPr>
      <w:rPr>
        <w:rFonts w:ascii="Symbol" w:hAnsi="Symbol" w:cs="Symbol" w:hint="default"/>
        <w:sz w:val="20"/>
      </w:rPr>
    </w:lvl>
  </w:abstractNum>
  <w:abstractNum w:abstractNumId="12" w15:restartNumberingAfterBreak="0">
    <w:nsid w:val="DFFE20A6"/>
    <w:multiLevelType w:val="singleLevel"/>
    <w:tmpl w:val="DFFE20A6"/>
    <w:lvl w:ilvl="0">
      <w:start w:val="1"/>
      <w:numFmt w:val="bullet"/>
      <w:lvlText w:val=""/>
      <w:lvlJc w:val="left"/>
      <w:pPr>
        <w:ind w:left="720" w:hanging="360"/>
      </w:pPr>
      <w:rPr>
        <w:rFonts w:ascii="Symbol" w:hAnsi="Symbol" w:cs="Symbol" w:hint="default"/>
        <w:sz w:val="20"/>
      </w:rPr>
    </w:lvl>
  </w:abstractNum>
  <w:abstractNum w:abstractNumId="13" w15:restartNumberingAfterBreak="0">
    <w:nsid w:val="E9F25C29"/>
    <w:multiLevelType w:val="singleLevel"/>
    <w:tmpl w:val="E9F25C29"/>
    <w:lvl w:ilvl="0">
      <w:start w:val="1"/>
      <w:numFmt w:val="bullet"/>
      <w:lvlText w:val=""/>
      <w:lvlJc w:val="left"/>
      <w:pPr>
        <w:ind w:left="720" w:hanging="360"/>
      </w:pPr>
      <w:rPr>
        <w:rFonts w:ascii="Symbol" w:hAnsi="Symbol" w:cs="Symbol" w:hint="default"/>
        <w:sz w:val="20"/>
      </w:rPr>
    </w:lvl>
  </w:abstractNum>
  <w:abstractNum w:abstractNumId="14" w15:restartNumberingAfterBreak="0">
    <w:nsid w:val="EF3BEA84"/>
    <w:multiLevelType w:val="multilevel"/>
    <w:tmpl w:val="EF3BEA84"/>
    <w:lvl w:ilvl="0">
      <w:start w:val="1"/>
      <w:numFmt w:val="bullet"/>
      <w:lvlText w:val=""/>
      <w:lvlJc w:val="left"/>
      <w:pPr>
        <w:ind w:left="720" w:hanging="360"/>
      </w:pPr>
      <w:rPr>
        <w:rFonts w:ascii="Symbol" w:hAnsi="Symbol" w:cs="Symbol" w:hint="default"/>
        <w:sz w:val="20"/>
      </w:rPr>
    </w:lvl>
    <w:lvl w:ilvl="1">
      <w:start w:val="1"/>
      <w:numFmt w:val="bullet"/>
      <w:lvlText w:val="o"/>
      <w:lvlJc w:val="left"/>
      <w:pPr>
        <w:ind w:left="1440" w:hanging="360"/>
      </w:pPr>
      <w:rPr>
        <w:rFonts w:ascii="Courier New" w:hAnsi="Courier New" w:cs="Courier New" w:hint="default"/>
        <w:sz w:val="20"/>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EFDE9449"/>
    <w:multiLevelType w:val="singleLevel"/>
    <w:tmpl w:val="EFDE9449"/>
    <w:lvl w:ilvl="0">
      <w:start w:val="1"/>
      <w:numFmt w:val="bullet"/>
      <w:lvlText w:val=""/>
      <w:lvlJc w:val="left"/>
      <w:pPr>
        <w:ind w:left="720" w:hanging="360"/>
      </w:pPr>
      <w:rPr>
        <w:rFonts w:ascii="Symbol" w:hAnsi="Symbol" w:cs="Symbol" w:hint="default"/>
        <w:sz w:val="20"/>
      </w:rPr>
    </w:lvl>
  </w:abstractNum>
  <w:abstractNum w:abstractNumId="16" w15:restartNumberingAfterBreak="0">
    <w:nsid w:val="F47960A0"/>
    <w:multiLevelType w:val="singleLevel"/>
    <w:tmpl w:val="F47960A0"/>
    <w:lvl w:ilvl="0">
      <w:start w:val="1"/>
      <w:numFmt w:val="decimal"/>
      <w:pStyle w:val="3"/>
      <w:lvlText w:val="%1."/>
      <w:lvlJc w:val="left"/>
      <w:pPr>
        <w:tabs>
          <w:tab w:val="left" w:pos="1200"/>
        </w:tabs>
        <w:ind w:left="1200" w:hanging="360"/>
      </w:pPr>
    </w:lvl>
  </w:abstractNum>
  <w:abstractNum w:abstractNumId="17" w15:restartNumberingAfterBreak="0">
    <w:nsid w:val="F76D44C2"/>
    <w:multiLevelType w:val="singleLevel"/>
    <w:tmpl w:val="F76D44C2"/>
    <w:lvl w:ilvl="0">
      <w:start w:val="1"/>
      <w:numFmt w:val="bullet"/>
      <w:lvlText w:val=""/>
      <w:lvlJc w:val="left"/>
      <w:pPr>
        <w:ind w:left="720" w:hanging="360"/>
      </w:pPr>
      <w:rPr>
        <w:rFonts w:ascii="Symbol" w:hAnsi="Symbol" w:cs="Symbol" w:hint="default"/>
        <w:sz w:val="20"/>
      </w:rPr>
    </w:lvl>
  </w:abstractNum>
  <w:abstractNum w:abstractNumId="18" w15:restartNumberingAfterBreak="0">
    <w:nsid w:val="F7BFD65F"/>
    <w:multiLevelType w:val="singleLevel"/>
    <w:tmpl w:val="F7BFD65F"/>
    <w:lvl w:ilvl="0">
      <w:start w:val="1"/>
      <w:numFmt w:val="bullet"/>
      <w:lvlText w:val=""/>
      <w:lvlJc w:val="left"/>
      <w:pPr>
        <w:ind w:left="720" w:hanging="360"/>
      </w:pPr>
      <w:rPr>
        <w:rFonts w:ascii="Symbol" w:hAnsi="Symbol" w:cs="Symbol" w:hint="default"/>
        <w:sz w:val="20"/>
      </w:rPr>
    </w:lvl>
  </w:abstractNum>
  <w:abstractNum w:abstractNumId="19" w15:restartNumberingAfterBreak="0">
    <w:nsid w:val="F7E6A146"/>
    <w:multiLevelType w:val="singleLevel"/>
    <w:tmpl w:val="F7E6A146"/>
    <w:lvl w:ilvl="0">
      <w:start w:val="1"/>
      <w:numFmt w:val="bullet"/>
      <w:lvlText w:val=""/>
      <w:lvlJc w:val="left"/>
      <w:pPr>
        <w:ind w:left="720" w:hanging="360"/>
      </w:pPr>
      <w:rPr>
        <w:rFonts w:ascii="Symbol" w:hAnsi="Symbol" w:cs="Symbol" w:hint="default"/>
        <w:sz w:val="20"/>
      </w:rPr>
    </w:lvl>
  </w:abstractNum>
  <w:abstractNum w:abstractNumId="20" w15:restartNumberingAfterBreak="0">
    <w:nsid w:val="FBBA210B"/>
    <w:multiLevelType w:val="singleLevel"/>
    <w:tmpl w:val="FBBA210B"/>
    <w:lvl w:ilvl="0">
      <w:start w:val="1"/>
      <w:numFmt w:val="bullet"/>
      <w:lvlText w:val=""/>
      <w:lvlJc w:val="left"/>
      <w:pPr>
        <w:ind w:left="720" w:hanging="360"/>
      </w:pPr>
      <w:rPr>
        <w:rFonts w:ascii="Symbol" w:hAnsi="Symbol" w:cs="Symbol" w:hint="default"/>
        <w:sz w:val="20"/>
      </w:rPr>
    </w:lvl>
  </w:abstractNum>
  <w:abstractNum w:abstractNumId="21" w15:restartNumberingAfterBreak="0">
    <w:nsid w:val="FBE06A03"/>
    <w:multiLevelType w:val="singleLevel"/>
    <w:tmpl w:val="FBE06A03"/>
    <w:lvl w:ilvl="0">
      <w:start w:val="1"/>
      <w:numFmt w:val="bullet"/>
      <w:lvlText w:val=""/>
      <w:lvlJc w:val="left"/>
      <w:pPr>
        <w:ind w:left="720" w:hanging="360"/>
      </w:pPr>
      <w:rPr>
        <w:rFonts w:ascii="Symbol" w:hAnsi="Symbol" w:cs="Symbol" w:hint="default"/>
        <w:sz w:val="20"/>
      </w:rPr>
    </w:lvl>
  </w:abstractNum>
  <w:abstractNum w:abstractNumId="22" w15:restartNumberingAfterBreak="0">
    <w:nsid w:val="FBE74496"/>
    <w:multiLevelType w:val="singleLevel"/>
    <w:tmpl w:val="FBE74496"/>
    <w:lvl w:ilvl="0">
      <w:start w:val="1"/>
      <w:numFmt w:val="bullet"/>
      <w:lvlText w:val=""/>
      <w:lvlJc w:val="left"/>
      <w:pPr>
        <w:ind w:left="720" w:hanging="360"/>
      </w:pPr>
      <w:rPr>
        <w:rFonts w:ascii="Symbol" w:hAnsi="Symbol" w:cs="Symbol" w:hint="default"/>
        <w:sz w:val="20"/>
      </w:rPr>
    </w:lvl>
  </w:abstractNum>
  <w:abstractNum w:abstractNumId="23" w15:restartNumberingAfterBreak="0">
    <w:nsid w:val="FC9BC4F7"/>
    <w:multiLevelType w:val="singleLevel"/>
    <w:tmpl w:val="FC9BC4F7"/>
    <w:lvl w:ilvl="0">
      <w:start w:val="1"/>
      <w:numFmt w:val="bullet"/>
      <w:lvlText w:val=""/>
      <w:lvlJc w:val="left"/>
      <w:pPr>
        <w:ind w:left="720" w:hanging="360"/>
      </w:pPr>
      <w:rPr>
        <w:rFonts w:ascii="Symbol" w:hAnsi="Symbol" w:cs="Symbol" w:hint="default"/>
        <w:sz w:val="20"/>
      </w:rPr>
    </w:lvl>
  </w:abstractNum>
  <w:abstractNum w:abstractNumId="24" w15:restartNumberingAfterBreak="0">
    <w:nsid w:val="FDFC9422"/>
    <w:multiLevelType w:val="singleLevel"/>
    <w:tmpl w:val="FDFC9422"/>
    <w:lvl w:ilvl="0">
      <w:start w:val="1"/>
      <w:numFmt w:val="bullet"/>
      <w:lvlText w:val=""/>
      <w:lvlJc w:val="left"/>
      <w:pPr>
        <w:ind w:left="720" w:hanging="360"/>
      </w:pPr>
      <w:rPr>
        <w:rFonts w:ascii="Symbol" w:hAnsi="Symbol" w:cs="Symbol" w:hint="default"/>
        <w:sz w:val="20"/>
      </w:rPr>
    </w:lvl>
  </w:abstractNum>
  <w:abstractNum w:abstractNumId="25" w15:restartNumberingAfterBreak="0">
    <w:nsid w:val="FEB58EF3"/>
    <w:multiLevelType w:val="singleLevel"/>
    <w:tmpl w:val="FEB58EF3"/>
    <w:lvl w:ilvl="0">
      <w:start w:val="1"/>
      <w:numFmt w:val="bullet"/>
      <w:pStyle w:val="a"/>
      <w:lvlText w:val=""/>
      <w:lvlJc w:val="left"/>
      <w:pPr>
        <w:tabs>
          <w:tab w:val="left" w:pos="360"/>
        </w:tabs>
        <w:ind w:left="360" w:hanging="360"/>
      </w:pPr>
      <w:rPr>
        <w:rFonts w:ascii="Wingdings" w:hAnsi="Wingdings" w:hint="default"/>
      </w:rPr>
    </w:lvl>
  </w:abstractNum>
  <w:abstractNum w:abstractNumId="26" w15:restartNumberingAfterBreak="0">
    <w:nsid w:val="FF9BA098"/>
    <w:multiLevelType w:val="singleLevel"/>
    <w:tmpl w:val="FF9BA098"/>
    <w:lvl w:ilvl="0">
      <w:start w:val="1"/>
      <w:numFmt w:val="bullet"/>
      <w:pStyle w:val="2"/>
      <w:lvlText w:val=""/>
      <w:lvlJc w:val="left"/>
      <w:pPr>
        <w:tabs>
          <w:tab w:val="left" w:pos="780"/>
        </w:tabs>
        <w:ind w:left="780" w:hanging="360"/>
      </w:pPr>
      <w:rPr>
        <w:rFonts w:ascii="Wingdings" w:hAnsi="Wingdings" w:hint="default"/>
      </w:rPr>
    </w:lvl>
  </w:abstractNum>
  <w:abstractNum w:abstractNumId="27" w15:restartNumberingAfterBreak="0">
    <w:nsid w:val="FFA86893"/>
    <w:multiLevelType w:val="singleLevel"/>
    <w:tmpl w:val="FFA86893"/>
    <w:lvl w:ilvl="0">
      <w:start w:val="1"/>
      <w:numFmt w:val="bullet"/>
      <w:pStyle w:val="50"/>
      <w:lvlText w:val=""/>
      <w:lvlJc w:val="left"/>
      <w:pPr>
        <w:tabs>
          <w:tab w:val="left" w:pos="2040"/>
        </w:tabs>
        <w:ind w:left="2040" w:hanging="360"/>
      </w:pPr>
      <w:rPr>
        <w:rFonts w:ascii="Wingdings" w:hAnsi="Wingdings" w:hint="default"/>
      </w:rPr>
    </w:lvl>
  </w:abstractNum>
  <w:abstractNum w:abstractNumId="28" w15:restartNumberingAfterBreak="0">
    <w:nsid w:val="FFBF4DC7"/>
    <w:multiLevelType w:val="multilevel"/>
    <w:tmpl w:val="FFBF4DC7"/>
    <w:lvl w:ilvl="0">
      <w:start w:val="1"/>
      <w:numFmt w:val="bullet"/>
      <w:lvlText w:val=""/>
      <w:lvlJc w:val="left"/>
      <w:pPr>
        <w:ind w:left="720" w:hanging="360"/>
      </w:pPr>
      <w:rPr>
        <w:rFonts w:ascii="Symbol" w:hAnsi="Symbol" w:cs="Symbol" w:hint="default"/>
        <w:sz w:val="20"/>
      </w:rPr>
    </w:lvl>
    <w:lvl w:ilvl="1">
      <w:start w:val="1"/>
      <w:numFmt w:val="bullet"/>
      <w:lvlText w:val="o"/>
      <w:lvlJc w:val="left"/>
      <w:pPr>
        <w:ind w:left="1440" w:hanging="360"/>
      </w:pPr>
      <w:rPr>
        <w:rFonts w:ascii="Courier New" w:hAnsi="Courier New" w:cs="Courier New" w:hint="default"/>
        <w:sz w:val="20"/>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FFDEBC34"/>
    <w:multiLevelType w:val="singleLevel"/>
    <w:tmpl w:val="FFDEBC34"/>
    <w:lvl w:ilvl="0">
      <w:start w:val="1"/>
      <w:numFmt w:val="bullet"/>
      <w:lvlText w:val=""/>
      <w:lvlJc w:val="left"/>
      <w:pPr>
        <w:ind w:left="720" w:hanging="360"/>
      </w:pPr>
      <w:rPr>
        <w:rFonts w:ascii="Symbol" w:hAnsi="Symbol" w:cs="Symbol" w:hint="default"/>
        <w:sz w:val="20"/>
      </w:rPr>
    </w:lvl>
  </w:abstractNum>
  <w:abstractNum w:abstractNumId="30" w15:restartNumberingAfterBreak="0">
    <w:nsid w:val="FFFB3EEE"/>
    <w:multiLevelType w:val="singleLevel"/>
    <w:tmpl w:val="FFFB3EEE"/>
    <w:lvl w:ilvl="0">
      <w:start w:val="1"/>
      <w:numFmt w:val="bullet"/>
      <w:lvlText w:val=""/>
      <w:lvlJc w:val="left"/>
      <w:pPr>
        <w:ind w:left="720" w:hanging="360"/>
      </w:pPr>
      <w:rPr>
        <w:rFonts w:ascii="Symbol" w:hAnsi="Symbol" w:cs="Symbol" w:hint="default"/>
        <w:sz w:val="20"/>
      </w:rPr>
    </w:lvl>
  </w:abstractNum>
  <w:abstractNum w:abstractNumId="31" w15:restartNumberingAfterBreak="0">
    <w:nsid w:val="052FBF93"/>
    <w:multiLevelType w:val="singleLevel"/>
    <w:tmpl w:val="052FBF93"/>
    <w:lvl w:ilvl="0">
      <w:start w:val="1"/>
      <w:numFmt w:val="decimal"/>
      <w:pStyle w:val="a0"/>
      <w:lvlText w:val="%1."/>
      <w:lvlJc w:val="left"/>
      <w:pPr>
        <w:tabs>
          <w:tab w:val="left" w:pos="360"/>
        </w:tabs>
        <w:ind w:left="360" w:hanging="360"/>
      </w:pPr>
    </w:lvl>
  </w:abstractNum>
  <w:abstractNum w:abstractNumId="32" w15:restartNumberingAfterBreak="0">
    <w:nsid w:val="1FFE05E1"/>
    <w:multiLevelType w:val="singleLevel"/>
    <w:tmpl w:val="1FFE05E1"/>
    <w:lvl w:ilvl="0">
      <w:start w:val="1"/>
      <w:numFmt w:val="bullet"/>
      <w:pStyle w:val="a1"/>
      <w:lvlText w:val=""/>
      <w:lvlJc w:val="left"/>
      <w:pPr>
        <w:ind w:left="420" w:hanging="420"/>
      </w:pPr>
      <w:rPr>
        <w:rFonts w:ascii="Wingdings" w:hAnsi="Wingdings" w:hint="default"/>
      </w:rPr>
    </w:lvl>
  </w:abstractNum>
  <w:abstractNum w:abstractNumId="33" w15:restartNumberingAfterBreak="0">
    <w:nsid w:val="29AA8454"/>
    <w:multiLevelType w:val="multilevel"/>
    <w:tmpl w:val="29AA8454"/>
    <w:lvl w:ilvl="0">
      <w:start w:val="1"/>
      <w:numFmt w:val="chineseCounting"/>
      <w:suff w:val="nothing"/>
      <w:lvlText w:val="%1、"/>
      <w:lvlJc w:val="left"/>
      <w:pPr>
        <w:tabs>
          <w:tab w:val="left" w:pos="0"/>
        </w:tabs>
        <w:ind w:left="0" w:firstLine="0"/>
      </w:pPr>
      <w:rPr>
        <w:rFonts w:ascii="黑体" w:eastAsia="黑体" w:hAnsi="黑体" w:hint="eastAsia"/>
      </w:rPr>
    </w:lvl>
    <w:lvl w:ilvl="1">
      <w:start w:val="1"/>
      <w:numFmt w:val="chineseCounting"/>
      <w:suff w:val="nothing"/>
      <w:lvlText w:val="（%2）"/>
      <w:lvlJc w:val="left"/>
      <w:pPr>
        <w:tabs>
          <w:tab w:val="left" w:pos="0"/>
        </w:tabs>
        <w:ind w:left="0" w:firstLine="0"/>
      </w:pPr>
      <w:rPr>
        <w:rFonts w:ascii="黑体" w:eastAsia="黑体" w:hAnsi="黑体" w:hint="eastAsia"/>
      </w:rPr>
    </w:lvl>
    <w:lvl w:ilvl="2">
      <w:start w:val="1"/>
      <w:numFmt w:val="decimal"/>
      <w:suff w:val="nothing"/>
      <w:lvlText w:val="%3．"/>
      <w:lvlJc w:val="left"/>
      <w:pPr>
        <w:tabs>
          <w:tab w:val="left" w:pos="0"/>
        </w:tabs>
        <w:ind w:left="0" w:firstLine="400"/>
      </w:pPr>
      <w:rPr>
        <w:rFonts w:ascii="黑体" w:eastAsia="黑体" w:hAnsi="黑体" w:hint="eastAsia"/>
      </w:rPr>
    </w:lvl>
    <w:lvl w:ilvl="3">
      <w:start w:val="1"/>
      <w:numFmt w:val="decimal"/>
      <w:suff w:val="nothing"/>
      <w:lvlText w:val="（%4）"/>
      <w:lvlJc w:val="left"/>
      <w:pPr>
        <w:tabs>
          <w:tab w:val="left" w:pos="0"/>
        </w:tabs>
        <w:ind w:left="0" w:firstLine="402"/>
      </w:pPr>
      <w:rPr>
        <w:rFonts w:ascii="黑体" w:eastAsia="黑体" w:hAnsi="黑体" w:hint="eastAsia"/>
      </w:rPr>
    </w:lvl>
    <w:lvl w:ilvl="4">
      <w:start w:val="1"/>
      <w:numFmt w:val="decimalEnclosedCircleChinese"/>
      <w:pStyle w:val="51"/>
      <w:suff w:val="nothing"/>
      <w:lvlText w:val="%5"/>
      <w:lvlJc w:val="left"/>
      <w:pPr>
        <w:tabs>
          <w:tab w:val="left" w:pos="0"/>
        </w:tabs>
        <w:ind w:left="0" w:firstLine="402"/>
      </w:pPr>
      <w:rPr>
        <w:rFonts w:ascii="黑体" w:eastAsia="黑体" w:hAnsi="黑体" w:hint="eastAsia"/>
      </w:rPr>
    </w:lvl>
    <w:lvl w:ilvl="5">
      <w:start w:val="1"/>
      <w:numFmt w:val="decimal"/>
      <w:pStyle w:val="6"/>
      <w:suff w:val="nothing"/>
      <w:lvlText w:val="%6）"/>
      <w:lvlJc w:val="left"/>
      <w:pPr>
        <w:ind w:left="0" w:firstLine="402"/>
      </w:pPr>
      <w:rPr>
        <w:rFonts w:hint="eastAsia"/>
      </w:rPr>
    </w:lvl>
    <w:lvl w:ilvl="6">
      <w:start w:val="1"/>
      <w:numFmt w:val="lowerLetter"/>
      <w:pStyle w:val="7"/>
      <w:suff w:val="nothing"/>
      <w:lvlText w:val="%7．"/>
      <w:lvlJc w:val="left"/>
      <w:pPr>
        <w:ind w:left="0" w:firstLine="402"/>
      </w:pPr>
      <w:rPr>
        <w:rFonts w:hint="eastAsia"/>
      </w:rPr>
    </w:lvl>
    <w:lvl w:ilvl="7">
      <w:start w:val="1"/>
      <w:numFmt w:val="lowerLetter"/>
      <w:pStyle w:val="8"/>
      <w:suff w:val="nothing"/>
      <w:lvlText w:val="%8）"/>
      <w:lvlJc w:val="left"/>
      <w:pPr>
        <w:ind w:left="0" w:firstLine="402"/>
      </w:pPr>
      <w:rPr>
        <w:rFonts w:hint="eastAsia"/>
      </w:rPr>
    </w:lvl>
    <w:lvl w:ilvl="8">
      <w:start w:val="1"/>
      <w:numFmt w:val="lowerRoman"/>
      <w:pStyle w:val="9"/>
      <w:suff w:val="nothing"/>
      <w:lvlText w:val="%9 "/>
      <w:lvlJc w:val="left"/>
      <w:pPr>
        <w:ind w:left="0" w:firstLine="402"/>
      </w:pPr>
      <w:rPr>
        <w:rFonts w:hint="eastAsia"/>
      </w:rPr>
    </w:lvl>
  </w:abstractNum>
  <w:abstractNum w:abstractNumId="34" w15:restartNumberingAfterBreak="0">
    <w:nsid w:val="3D8EA75D"/>
    <w:multiLevelType w:val="singleLevel"/>
    <w:tmpl w:val="3D8EA75D"/>
    <w:lvl w:ilvl="0">
      <w:start w:val="1"/>
      <w:numFmt w:val="bullet"/>
      <w:lvlText w:val=""/>
      <w:lvlJc w:val="left"/>
      <w:pPr>
        <w:ind w:left="720" w:hanging="360"/>
      </w:pPr>
      <w:rPr>
        <w:rFonts w:ascii="Symbol" w:hAnsi="Symbol" w:cs="Symbol" w:hint="default"/>
        <w:sz w:val="20"/>
      </w:rPr>
    </w:lvl>
  </w:abstractNum>
  <w:abstractNum w:abstractNumId="35" w15:restartNumberingAfterBreak="0">
    <w:nsid w:val="3FECFA3E"/>
    <w:multiLevelType w:val="singleLevel"/>
    <w:tmpl w:val="3FECFA3E"/>
    <w:lvl w:ilvl="0">
      <w:start w:val="1"/>
      <w:numFmt w:val="bullet"/>
      <w:lvlText w:val=""/>
      <w:lvlJc w:val="left"/>
      <w:pPr>
        <w:ind w:left="720" w:hanging="360"/>
      </w:pPr>
      <w:rPr>
        <w:rFonts w:ascii="Symbol" w:hAnsi="Symbol" w:cs="Symbol" w:hint="default"/>
        <w:sz w:val="20"/>
      </w:rPr>
    </w:lvl>
  </w:abstractNum>
  <w:abstractNum w:abstractNumId="36" w15:restartNumberingAfterBreak="0">
    <w:nsid w:val="57FB6BB8"/>
    <w:multiLevelType w:val="singleLevel"/>
    <w:tmpl w:val="57FB6BB8"/>
    <w:lvl w:ilvl="0">
      <w:start w:val="1"/>
      <w:numFmt w:val="bullet"/>
      <w:lvlText w:val=""/>
      <w:lvlJc w:val="left"/>
      <w:pPr>
        <w:ind w:left="720" w:hanging="360"/>
      </w:pPr>
      <w:rPr>
        <w:rFonts w:ascii="Symbol" w:hAnsi="Symbol" w:cs="Symbol" w:hint="default"/>
        <w:sz w:val="20"/>
      </w:rPr>
    </w:lvl>
  </w:abstractNum>
  <w:abstractNum w:abstractNumId="37" w15:restartNumberingAfterBreak="0">
    <w:nsid w:val="6FFE7285"/>
    <w:multiLevelType w:val="singleLevel"/>
    <w:tmpl w:val="6FFE7285"/>
    <w:lvl w:ilvl="0">
      <w:start w:val="1"/>
      <w:numFmt w:val="bullet"/>
      <w:pStyle w:val="30"/>
      <w:lvlText w:val=""/>
      <w:lvlJc w:val="left"/>
      <w:pPr>
        <w:tabs>
          <w:tab w:val="left" w:pos="1200"/>
        </w:tabs>
        <w:ind w:left="1200" w:hanging="360"/>
      </w:pPr>
      <w:rPr>
        <w:rFonts w:ascii="Wingdings" w:hAnsi="Wingdings" w:hint="default"/>
      </w:rPr>
    </w:lvl>
  </w:abstractNum>
  <w:abstractNum w:abstractNumId="38" w15:restartNumberingAfterBreak="0">
    <w:nsid w:val="6FFED208"/>
    <w:multiLevelType w:val="singleLevel"/>
    <w:tmpl w:val="6FFED208"/>
    <w:lvl w:ilvl="0">
      <w:start w:val="1"/>
      <w:numFmt w:val="bullet"/>
      <w:lvlText w:val=""/>
      <w:lvlJc w:val="left"/>
      <w:pPr>
        <w:ind w:left="720" w:hanging="360"/>
      </w:pPr>
      <w:rPr>
        <w:rFonts w:ascii="Symbol" w:hAnsi="Symbol" w:cs="Symbol" w:hint="default"/>
        <w:sz w:val="20"/>
      </w:rPr>
    </w:lvl>
  </w:abstractNum>
  <w:abstractNum w:abstractNumId="39" w15:restartNumberingAfterBreak="0">
    <w:nsid w:val="77BC1EF6"/>
    <w:multiLevelType w:val="singleLevel"/>
    <w:tmpl w:val="77BC1EF6"/>
    <w:lvl w:ilvl="0">
      <w:start w:val="1"/>
      <w:numFmt w:val="bullet"/>
      <w:lvlText w:val=""/>
      <w:lvlJc w:val="left"/>
      <w:pPr>
        <w:ind w:left="720" w:hanging="360"/>
      </w:pPr>
      <w:rPr>
        <w:rFonts w:ascii="Symbol" w:hAnsi="Symbol" w:cs="Symbol" w:hint="default"/>
        <w:sz w:val="20"/>
      </w:rPr>
    </w:lvl>
  </w:abstractNum>
  <w:abstractNum w:abstractNumId="40" w15:restartNumberingAfterBreak="0">
    <w:nsid w:val="7CFE2789"/>
    <w:multiLevelType w:val="singleLevel"/>
    <w:tmpl w:val="7CFE2789"/>
    <w:lvl w:ilvl="0">
      <w:start w:val="1"/>
      <w:numFmt w:val="bullet"/>
      <w:lvlText w:val=""/>
      <w:lvlJc w:val="left"/>
      <w:pPr>
        <w:ind w:left="720" w:hanging="360"/>
      </w:pPr>
      <w:rPr>
        <w:rFonts w:ascii="Symbol" w:hAnsi="Symbol" w:cs="Symbol" w:hint="default"/>
        <w:sz w:val="20"/>
      </w:rPr>
    </w:lvl>
  </w:abstractNum>
  <w:abstractNum w:abstractNumId="41" w15:restartNumberingAfterBreak="0">
    <w:nsid w:val="7EFB0518"/>
    <w:multiLevelType w:val="singleLevel"/>
    <w:tmpl w:val="7EFB0518"/>
    <w:lvl w:ilvl="0">
      <w:start w:val="1"/>
      <w:numFmt w:val="decimal"/>
      <w:pStyle w:val="20"/>
      <w:lvlText w:val="%1."/>
      <w:lvlJc w:val="left"/>
      <w:pPr>
        <w:tabs>
          <w:tab w:val="left" w:pos="780"/>
        </w:tabs>
        <w:ind w:left="780" w:hanging="360"/>
      </w:pPr>
    </w:lvl>
  </w:abstractNum>
  <w:num w:numId="1">
    <w:abstractNumId w:val="33"/>
  </w:num>
  <w:num w:numId="2">
    <w:abstractNumId w:val="41"/>
  </w:num>
  <w:num w:numId="3">
    <w:abstractNumId w:val="2"/>
  </w:num>
  <w:num w:numId="4">
    <w:abstractNumId w:val="31"/>
  </w:num>
  <w:num w:numId="5">
    <w:abstractNumId w:val="25"/>
  </w:num>
  <w:num w:numId="6">
    <w:abstractNumId w:val="37"/>
  </w:num>
  <w:num w:numId="7">
    <w:abstractNumId w:val="16"/>
  </w:num>
  <w:num w:numId="8">
    <w:abstractNumId w:val="32"/>
  </w:num>
  <w:num w:numId="9">
    <w:abstractNumId w:val="26"/>
  </w:num>
  <w:num w:numId="10">
    <w:abstractNumId w:val="27"/>
  </w:num>
  <w:num w:numId="11">
    <w:abstractNumId w:val="3"/>
  </w:num>
  <w:num w:numId="12">
    <w:abstractNumId w:val="0"/>
  </w:num>
  <w:num w:numId="13">
    <w:abstractNumId w:val="21"/>
  </w:num>
  <w:num w:numId="14">
    <w:abstractNumId w:val="34"/>
  </w:num>
  <w:num w:numId="15">
    <w:abstractNumId w:val="38"/>
  </w:num>
  <w:num w:numId="16">
    <w:abstractNumId w:val="4"/>
  </w:num>
  <w:num w:numId="17">
    <w:abstractNumId w:val="7"/>
  </w:num>
  <w:num w:numId="18">
    <w:abstractNumId w:val="30"/>
  </w:num>
  <w:num w:numId="19">
    <w:abstractNumId w:val="35"/>
  </w:num>
  <w:num w:numId="20">
    <w:abstractNumId w:val="22"/>
  </w:num>
  <w:num w:numId="21">
    <w:abstractNumId w:val="1"/>
  </w:num>
  <w:num w:numId="22">
    <w:abstractNumId w:val="11"/>
  </w:num>
  <w:num w:numId="23">
    <w:abstractNumId w:val="9"/>
  </w:num>
  <w:num w:numId="24">
    <w:abstractNumId w:val="14"/>
  </w:num>
  <w:num w:numId="25">
    <w:abstractNumId w:val="28"/>
  </w:num>
  <w:num w:numId="26">
    <w:abstractNumId w:val="13"/>
  </w:num>
  <w:num w:numId="27">
    <w:abstractNumId w:val="19"/>
  </w:num>
  <w:num w:numId="28">
    <w:abstractNumId w:val="24"/>
  </w:num>
  <w:num w:numId="29">
    <w:abstractNumId w:val="36"/>
  </w:num>
  <w:num w:numId="30">
    <w:abstractNumId w:val="17"/>
  </w:num>
  <w:num w:numId="31">
    <w:abstractNumId w:val="20"/>
  </w:num>
  <w:num w:numId="32">
    <w:abstractNumId w:val="23"/>
  </w:num>
  <w:num w:numId="33">
    <w:abstractNumId w:val="5"/>
  </w:num>
  <w:num w:numId="34">
    <w:abstractNumId w:val="39"/>
  </w:num>
  <w:num w:numId="35">
    <w:abstractNumId w:val="12"/>
  </w:num>
  <w:num w:numId="36">
    <w:abstractNumId w:val="40"/>
  </w:num>
  <w:num w:numId="37">
    <w:abstractNumId w:val="8"/>
  </w:num>
  <w:num w:numId="38">
    <w:abstractNumId w:val="15"/>
  </w:num>
  <w:num w:numId="39">
    <w:abstractNumId w:val="6"/>
  </w:num>
  <w:num w:numId="40">
    <w:abstractNumId w:val="29"/>
  </w:num>
  <w:num w:numId="41">
    <w:abstractNumId w:val="10"/>
  </w:num>
  <w:num w:numId="4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oNotTrackMoves/>
  <w:defaultTabStop w:val="720"/>
  <w:drawingGridHorizontalSpacing w:val="360"/>
  <w:drawingGridVerticalSpacing w:val="36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splitPgBreakAndParaMark/>
    <w:compatSetting w:name="compatibilityMode" w:uri="http://schemas.microsoft.com/office/word" w:val="12"/>
    <w:compatSetting w:name="useWord2013TrackBottomHyphenation" w:uri="http://schemas.microsoft.com/office/word" w:val="1"/>
  </w:compat>
  <w:docVars>
    <w:docVar w:name="commondata" w:val="eyJoZGlkIjoiOTgxM2RjOGM4NmFhZTkyOTlkMmE4MWQ0Zjg2YjZhY2IifQ=="/>
  </w:docVars>
  <w:rsids>
    <w:rsidRoot w:val="00127C9B"/>
    <w:rsid w:val="F3EB132D"/>
    <w:rsid w:val="FEF70171"/>
    <w:rsid w:val="FFCF9603"/>
    <w:rsid w:val="00127C9B"/>
    <w:rsid w:val="001B516C"/>
    <w:rsid w:val="003749E6"/>
    <w:rsid w:val="01503613"/>
    <w:rsid w:val="0E925DBF"/>
    <w:rsid w:val="0FE732EF"/>
    <w:rsid w:val="15205ED3"/>
    <w:rsid w:val="17872A04"/>
    <w:rsid w:val="18A902D0"/>
    <w:rsid w:val="1A442B9B"/>
    <w:rsid w:val="1A5F56EF"/>
    <w:rsid w:val="1E896318"/>
    <w:rsid w:val="1F4965EB"/>
    <w:rsid w:val="25C83238"/>
    <w:rsid w:val="26CA0473"/>
    <w:rsid w:val="279FE9FC"/>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B77B008"/>
    <w:rsid w:val="7F7F259F"/>
    <w:rsid w:val="7FF6C12C"/>
    <w:rsid w:val="BCB98261"/>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8F83A9"/>
  <w15:docId w15:val="{BD6D7857-9966-4CE4-88DA-F5C604E69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qFormat="1"/>
    <w:lsdException w:name="index 2" w:qFormat="1"/>
    <w:lsdException w:name="toc 1" w:qFormat="1"/>
    <w:lsdException w:name="footnote text" w:uiPriority="9" w:unhideWhenUsed="1" w:qFormat="1"/>
    <w:lsdException w:name="annotation text" w:qFormat="1"/>
    <w:lsdException w:name="header" w:qFormat="1"/>
    <w:lsdException w:name="footer" w:qFormat="1"/>
    <w:lsdException w:name="caption" w:qFormat="1"/>
    <w:lsdException w:name="table of figures" w:qFormat="1"/>
    <w:lsdException w:name="footnote reference" w:qFormat="1"/>
    <w:lsdException w:name="annotation reference" w:qFormat="1"/>
    <w:lsdException w:name="line number" w:qFormat="1"/>
    <w:lsdException w:name="page number" w:qFormat="1"/>
    <w:lsdException w:name="endnote reference" w:qFormat="1"/>
    <w:lsdException w:name="endnote text" w:qFormat="1"/>
    <w:lsdException w:name="table of authorities"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Default Paragraph Font" w:semiHidden="1" w:qFormat="1"/>
    <w:lsdException w:name="Body Text" w:qFormat="1"/>
    <w:lsdException w:name="List Continue" w:qFormat="1"/>
    <w:lsdException w:name="List Continue 2" w:qFormat="1"/>
    <w:lsdException w:name="List Continue 3" w:qFormat="1"/>
    <w:lsdException w:name="Message Header" w:qFormat="1"/>
    <w:lsdException w:name="Subtitle" w:qFormat="1"/>
    <w:lsdException w:name="Date" w:qFormat="1"/>
    <w:lsdException w:name="Block Text" w:uiPriority="9" w:unhideWhenUsed="1" w:qFormat="1"/>
    <w:lsdException w:name="Hyperlink" w:qFormat="1"/>
    <w:lsdException w:name="Emphasis" w:qFormat="1"/>
    <w:lsdException w:name="Document Map"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pPr>
      <w:spacing w:after="200"/>
      <w:ind w:firstLineChars="200" w:firstLine="601"/>
      <w:jc w:val="both"/>
    </w:pPr>
    <w:rPr>
      <w:rFonts w:ascii="微软雅黑" w:eastAsia="微软雅黑" w:hAnsi="微软雅黑" w:cstheme="minorBidi"/>
      <w:sz w:val="24"/>
      <w:szCs w:val="24"/>
      <w:lang w:eastAsia="en-US"/>
    </w:rPr>
  </w:style>
  <w:style w:type="paragraph" w:styleId="1">
    <w:name w:val="heading 1"/>
    <w:basedOn w:val="a2"/>
    <w:next w:val="a2"/>
    <w:qFormat/>
    <w:pPr>
      <w:keepNext/>
      <w:keepLines/>
      <w:spacing w:before="260" w:after="260" w:line="413" w:lineRule="auto"/>
      <w:jc w:val="center"/>
      <w:outlineLvl w:val="0"/>
    </w:pPr>
    <w:rPr>
      <w:b/>
      <w:kern w:val="44"/>
      <w:sz w:val="30"/>
    </w:rPr>
  </w:style>
  <w:style w:type="paragraph" w:styleId="21">
    <w:name w:val="heading 2"/>
    <w:next w:val="a2"/>
    <w:unhideWhenUsed/>
    <w:qFormat/>
    <w:pPr>
      <w:keepNext/>
      <w:keepLines/>
      <w:spacing w:before="260" w:after="260" w:line="413" w:lineRule="auto"/>
      <w:outlineLvl w:val="1"/>
    </w:pPr>
    <w:rPr>
      <w:rFonts w:ascii="Arial" w:eastAsia="微软雅黑" w:hAnsi="Arial"/>
      <w:b/>
      <w:sz w:val="28"/>
    </w:rPr>
  </w:style>
  <w:style w:type="paragraph" w:styleId="31">
    <w:name w:val="heading 3"/>
    <w:next w:val="a2"/>
    <w:unhideWhenUsed/>
    <w:qFormat/>
    <w:pPr>
      <w:keepNext/>
      <w:keepLines/>
      <w:spacing w:before="260" w:after="260" w:line="413" w:lineRule="auto"/>
      <w:outlineLvl w:val="2"/>
    </w:pPr>
    <w:rPr>
      <w:rFonts w:eastAsia="微软雅黑"/>
      <w:b/>
      <w:sz w:val="24"/>
    </w:rPr>
  </w:style>
  <w:style w:type="paragraph" w:styleId="41">
    <w:name w:val="heading 4"/>
    <w:next w:val="a2"/>
    <w:unhideWhenUsed/>
    <w:qFormat/>
    <w:pPr>
      <w:keepNext/>
      <w:keepLines/>
      <w:spacing w:before="280" w:after="290" w:line="372" w:lineRule="auto"/>
      <w:outlineLvl w:val="3"/>
    </w:pPr>
    <w:rPr>
      <w:rFonts w:ascii="Arial" w:eastAsia="微软雅黑" w:hAnsi="Arial"/>
      <w:i/>
      <w:sz w:val="24"/>
    </w:rPr>
  </w:style>
  <w:style w:type="paragraph" w:styleId="51">
    <w:name w:val="heading 5"/>
    <w:basedOn w:val="a2"/>
    <w:next w:val="a3"/>
    <w:uiPriority w:val="9"/>
    <w:unhideWhenUsed/>
    <w:qFormat/>
    <w:pPr>
      <w:keepNext/>
      <w:keepLines/>
      <w:numPr>
        <w:ilvl w:val="4"/>
        <w:numId w:val="1"/>
      </w:numPr>
      <w:spacing w:before="200" w:after="0"/>
      <w:outlineLvl w:val="4"/>
    </w:pPr>
    <w:rPr>
      <w:rFonts w:cstheme="majorBidi"/>
      <w:iCs/>
    </w:rPr>
  </w:style>
  <w:style w:type="paragraph" w:styleId="6">
    <w:name w:val="heading 6"/>
    <w:basedOn w:val="a2"/>
    <w:next w:val="a3"/>
    <w:uiPriority w:val="9"/>
    <w:unhideWhenUsed/>
    <w:qFormat/>
    <w:pPr>
      <w:keepNext/>
      <w:keepLines/>
      <w:numPr>
        <w:ilvl w:val="5"/>
        <w:numId w:val="1"/>
      </w:numPr>
      <w:spacing w:before="200" w:after="0"/>
      <w:outlineLvl w:val="5"/>
    </w:pPr>
    <w:rPr>
      <w:rFonts w:cstheme="majorBidi"/>
    </w:rPr>
  </w:style>
  <w:style w:type="paragraph" w:styleId="7">
    <w:name w:val="heading 7"/>
    <w:basedOn w:val="a2"/>
    <w:next w:val="a3"/>
    <w:uiPriority w:val="9"/>
    <w:unhideWhenUsed/>
    <w:qFormat/>
    <w:pPr>
      <w:keepNext/>
      <w:keepLines/>
      <w:numPr>
        <w:ilvl w:val="6"/>
        <w:numId w:val="1"/>
      </w:numPr>
      <w:spacing w:before="200" w:after="0"/>
      <w:outlineLvl w:val="6"/>
    </w:pPr>
    <w:rPr>
      <w:rFonts w:cstheme="majorBidi"/>
    </w:rPr>
  </w:style>
  <w:style w:type="paragraph" w:styleId="8">
    <w:name w:val="heading 8"/>
    <w:basedOn w:val="a2"/>
    <w:next w:val="a3"/>
    <w:uiPriority w:val="9"/>
    <w:unhideWhenUsed/>
    <w:qFormat/>
    <w:pPr>
      <w:keepNext/>
      <w:keepLines/>
      <w:numPr>
        <w:ilvl w:val="7"/>
        <w:numId w:val="1"/>
      </w:numPr>
      <w:spacing w:before="200" w:after="0"/>
      <w:outlineLvl w:val="7"/>
    </w:pPr>
    <w:rPr>
      <w:rFonts w:cstheme="majorBidi"/>
    </w:rPr>
  </w:style>
  <w:style w:type="paragraph" w:styleId="9">
    <w:name w:val="heading 9"/>
    <w:basedOn w:val="a2"/>
    <w:next w:val="a3"/>
    <w:uiPriority w:val="9"/>
    <w:unhideWhenUsed/>
    <w:qFormat/>
    <w:pPr>
      <w:keepNext/>
      <w:keepLines/>
      <w:numPr>
        <w:ilvl w:val="8"/>
        <w:numId w:val="1"/>
      </w:numPr>
      <w:spacing w:before="200" w:after="0"/>
      <w:outlineLvl w:val="8"/>
    </w:pPr>
    <w:rPr>
      <w:rFonts w:cstheme="majorBidi"/>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3">
    <w:name w:val="Body Text"/>
    <w:basedOn w:val="a2"/>
    <w:link w:val="a7"/>
    <w:qFormat/>
    <w:pPr>
      <w:spacing w:before="180" w:after="180"/>
      <w:ind w:firstLine="560"/>
    </w:pPr>
  </w:style>
  <w:style w:type="paragraph" w:styleId="32">
    <w:name w:val="List 3"/>
    <w:basedOn w:val="a2"/>
    <w:qFormat/>
    <w:pPr>
      <w:ind w:leftChars="400" w:left="100" w:hangingChars="200" w:hanging="200"/>
    </w:pPr>
  </w:style>
  <w:style w:type="paragraph" w:styleId="20">
    <w:name w:val="List Number 2"/>
    <w:basedOn w:val="a2"/>
    <w:qFormat/>
    <w:pPr>
      <w:numPr>
        <w:numId w:val="2"/>
      </w:numPr>
    </w:pPr>
  </w:style>
  <w:style w:type="paragraph" w:styleId="a8">
    <w:name w:val="table of authorities"/>
    <w:basedOn w:val="a2"/>
    <w:next w:val="a2"/>
    <w:qFormat/>
    <w:pPr>
      <w:ind w:leftChars="200" w:left="420"/>
    </w:pPr>
  </w:style>
  <w:style w:type="paragraph" w:styleId="4">
    <w:name w:val="List Bullet 4"/>
    <w:basedOn w:val="a2"/>
    <w:qFormat/>
    <w:pPr>
      <w:numPr>
        <w:numId w:val="3"/>
      </w:numPr>
    </w:pPr>
  </w:style>
  <w:style w:type="paragraph" w:styleId="a0">
    <w:name w:val="List Number"/>
    <w:basedOn w:val="a2"/>
    <w:qFormat/>
    <w:pPr>
      <w:numPr>
        <w:numId w:val="4"/>
      </w:numPr>
    </w:pPr>
  </w:style>
  <w:style w:type="paragraph" w:styleId="a9">
    <w:name w:val="caption"/>
    <w:basedOn w:val="a2"/>
    <w:qFormat/>
    <w:pPr>
      <w:spacing w:after="120"/>
    </w:pPr>
    <w:rPr>
      <w:i/>
    </w:rPr>
  </w:style>
  <w:style w:type="paragraph" w:styleId="a">
    <w:name w:val="List Bullet"/>
    <w:basedOn w:val="a2"/>
    <w:qFormat/>
    <w:pPr>
      <w:numPr>
        <w:numId w:val="5"/>
      </w:numPr>
      <w:ind w:left="0" w:firstLineChars="0" w:firstLine="0"/>
    </w:pPr>
  </w:style>
  <w:style w:type="paragraph" w:styleId="aa">
    <w:name w:val="Document Map"/>
    <w:basedOn w:val="a2"/>
    <w:qFormat/>
    <w:pPr>
      <w:shd w:val="clear" w:color="auto" w:fill="000080"/>
    </w:pPr>
  </w:style>
  <w:style w:type="paragraph" w:styleId="ab">
    <w:name w:val="annotation text"/>
    <w:basedOn w:val="a2"/>
    <w:qFormat/>
    <w:pPr>
      <w:jc w:val="left"/>
    </w:pPr>
  </w:style>
  <w:style w:type="paragraph" w:styleId="30">
    <w:name w:val="List Bullet 3"/>
    <w:basedOn w:val="a2"/>
    <w:qFormat/>
    <w:pPr>
      <w:numPr>
        <w:numId w:val="6"/>
      </w:numPr>
    </w:pPr>
  </w:style>
  <w:style w:type="paragraph" w:styleId="3">
    <w:name w:val="List Number 3"/>
    <w:basedOn w:val="a2"/>
    <w:qFormat/>
    <w:pPr>
      <w:numPr>
        <w:numId w:val="7"/>
      </w:numPr>
    </w:pPr>
  </w:style>
  <w:style w:type="paragraph" w:styleId="22">
    <w:name w:val="List 2"/>
    <w:basedOn w:val="a2"/>
    <w:qFormat/>
    <w:pPr>
      <w:ind w:leftChars="200" w:left="100" w:hangingChars="200" w:hanging="200"/>
    </w:pPr>
  </w:style>
  <w:style w:type="paragraph" w:styleId="a1">
    <w:name w:val="List Continue"/>
    <w:basedOn w:val="a2"/>
    <w:qFormat/>
    <w:pPr>
      <w:numPr>
        <w:numId w:val="8"/>
      </w:numPr>
      <w:spacing w:after="120"/>
      <w:ind w:leftChars="200" w:left="0" w:firstLineChars="0" w:firstLine="0"/>
    </w:pPr>
  </w:style>
  <w:style w:type="paragraph" w:styleId="ac">
    <w:name w:val="Block Text"/>
    <w:basedOn w:val="a3"/>
    <w:next w:val="a3"/>
    <w:uiPriority w:val="9"/>
    <w:unhideWhenUsed/>
    <w:qFormat/>
    <w:pPr>
      <w:spacing w:before="100" w:after="100"/>
      <w:ind w:left="480" w:right="480" w:firstLine="0"/>
    </w:pPr>
  </w:style>
  <w:style w:type="paragraph" w:styleId="2">
    <w:name w:val="List Bullet 2"/>
    <w:basedOn w:val="a2"/>
    <w:qFormat/>
    <w:pPr>
      <w:numPr>
        <w:numId w:val="9"/>
      </w:numPr>
    </w:pPr>
  </w:style>
  <w:style w:type="paragraph" w:styleId="50">
    <w:name w:val="List Bullet 5"/>
    <w:basedOn w:val="a2"/>
    <w:qFormat/>
    <w:pPr>
      <w:numPr>
        <w:numId w:val="10"/>
      </w:numPr>
    </w:pPr>
  </w:style>
  <w:style w:type="paragraph" w:styleId="40">
    <w:name w:val="List Number 4"/>
    <w:basedOn w:val="a2"/>
    <w:qFormat/>
    <w:pPr>
      <w:numPr>
        <w:numId w:val="11"/>
      </w:numPr>
    </w:pPr>
  </w:style>
  <w:style w:type="paragraph" w:styleId="ad">
    <w:name w:val="Date"/>
    <w:next w:val="a3"/>
    <w:qFormat/>
    <w:pPr>
      <w:keepNext/>
      <w:keepLines/>
      <w:spacing w:after="200"/>
      <w:jc w:val="center"/>
    </w:pPr>
    <w:rPr>
      <w:rFonts w:ascii="微软雅黑" w:eastAsia="微软雅黑" w:hAnsi="微软雅黑" w:cstheme="minorBidi"/>
      <w:sz w:val="24"/>
      <w:szCs w:val="24"/>
      <w:lang w:eastAsia="en-US"/>
    </w:rPr>
  </w:style>
  <w:style w:type="paragraph" w:styleId="ae">
    <w:name w:val="endnote text"/>
    <w:basedOn w:val="a2"/>
    <w:qFormat/>
    <w:pPr>
      <w:snapToGrid w:val="0"/>
      <w:jc w:val="left"/>
    </w:pPr>
  </w:style>
  <w:style w:type="paragraph" w:styleId="af">
    <w:name w:val="Balloon Text"/>
    <w:basedOn w:val="a2"/>
    <w:qFormat/>
    <w:pPr>
      <w:ind w:firstLineChars="0" w:firstLine="0"/>
    </w:pPr>
    <w:rPr>
      <w:sz w:val="18"/>
    </w:rPr>
  </w:style>
  <w:style w:type="paragraph" w:styleId="af0">
    <w:name w:val="footer"/>
    <w:basedOn w:val="a2"/>
    <w:qFormat/>
    <w:pPr>
      <w:tabs>
        <w:tab w:val="center" w:pos="4153"/>
        <w:tab w:val="right" w:pos="8306"/>
      </w:tabs>
      <w:snapToGrid w:val="0"/>
      <w:jc w:val="left"/>
    </w:pPr>
    <w:rPr>
      <w:sz w:val="18"/>
    </w:rPr>
  </w:style>
  <w:style w:type="paragraph" w:styleId="af1">
    <w:name w:val="header"/>
    <w:basedOn w:val="a2"/>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2"/>
    <w:next w:val="a2"/>
    <w:qFormat/>
  </w:style>
  <w:style w:type="paragraph" w:styleId="af2">
    <w:name w:val="Subtitle"/>
    <w:basedOn w:val="af3"/>
    <w:next w:val="a3"/>
    <w:qFormat/>
    <w:pPr>
      <w:keepNext/>
      <w:keepLines/>
      <w:spacing w:after="240"/>
    </w:pPr>
    <w:rPr>
      <w:rFonts w:ascii="微软雅黑" w:hAnsi="微软雅黑"/>
      <w:sz w:val="30"/>
      <w:szCs w:val="30"/>
    </w:rPr>
  </w:style>
  <w:style w:type="paragraph" w:styleId="af3">
    <w:name w:val="Title"/>
    <w:basedOn w:val="a2"/>
    <w:qFormat/>
    <w:pPr>
      <w:spacing w:before="240" w:after="60"/>
      <w:jc w:val="center"/>
      <w:outlineLvl w:val="0"/>
    </w:pPr>
    <w:rPr>
      <w:rFonts w:ascii="Arial" w:hAnsi="Arial"/>
      <w:b/>
      <w:sz w:val="32"/>
    </w:rPr>
  </w:style>
  <w:style w:type="paragraph" w:styleId="5">
    <w:name w:val="List Number 5"/>
    <w:basedOn w:val="a2"/>
    <w:qFormat/>
    <w:pPr>
      <w:numPr>
        <w:numId w:val="12"/>
      </w:numPr>
    </w:pPr>
  </w:style>
  <w:style w:type="paragraph" w:styleId="af4">
    <w:name w:val="List"/>
    <w:basedOn w:val="a2"/>
    <w:qFormat/>
    <w:pPr>
      <w:ind w:left="200" w:hangingChars="200" w:hanging="200"/>
    </w:pPr>
  </w:style>
  <w:style w:type="paragraph" w:styleId="af5">
    <w:name w:val="footnote text"/>
    <w:basedOn w:val="a2"/>
    <w:uiPriority w:val="9"/>
    <w:unhideWhenUsed/>
    <w:qFormat/>
  </w:style>
  <w:style w:type="paragraph" w:styleId="52">
    <w:name w:val="List 5"/>
    <w:basedOn w:val="a2"/>
    <w:qFormat/>
    <w:pPr>
      <w:ind w:leftChars="800" w:left="100" w:hangingChars="200" w:hanging="200"/>
    </w:pPr>
  </w:style>
  <w:style w:type="paragraph" w:styleId="af6">
    <w:name w:val="table of figures"/>
    <w:basedOn w:val="a2"/>
    <w:next w:val="a2"/>
    <w:qFormat/>
    <w:pPr>
      <w:ind w:firstLineChars="0" w:firstLine="0"/>
      <w:jc w:val="left"/>
    </w:pPr>
  </w:style>
  <w:style w:type="paragraph" w:styleId="42">
    <w:name w:val="List 4"/>
    <w:basedOn w:val="a2"/>
    <w:qFormat/>
    <w:pPr>
      <w:ind w:leftChars="600" w:left="100" w:hangingChars="200" w:hanging="200"/>
    </w:pPr>
  </w:style>
  <w:style w:type="paragraph" w:styleId="23">
    <w:name w:val="List Continue 2"/>
    <w:basedOn w:val="a2"/>
    <w:qFormat/>
    <w:pPr>
      <w:spacing w:after="120"/>
      <w:ind w:leftChars="400" w:left="840"/>
    </w:pPr>
  </w:style>
  <w:style w:type="paragraph" w:styleId="af7">
    <w:name w:val="Message Header"/>
    <w:basedOn w:val="a2"/>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rPr>
  </w:style>
  <w:style w:type="paragraph" w:styleId="af8">
    <w:name w:val="Normal (Web)"/>
    <w:basedOn w:val="a2"/>
    <w:qFormat/>
    <w:pPr>
      <w:spacing w:beforeAutospacing="1" w:after="0" w:afterAutospacing="1"/>
      <w:ind w:firstLine="560"/>
    </w:pPr>
    <w:rPr>
      <w:rFonts w:cs="Times New Roman"/>
      <w:lang w:eastAsia="zh-CN"/>
    </w:rPr>
  </w:style>
  <w:style w:type="paragraph" w:styleId="33">
    <w:name w:val="List Continue 3"/>
    <w:basedOn w:val="a2"/>
    <w:qFormat/>
    <w:pPr>
      <w:spacing w:after="120"/>
      <w:ind w:leftChars="600" w:left="1260"/>
    </w:pPr>
  </w:style>
  <w:style w:type="paragraph" w:styleId="10">
    <w:name w:val="index 1"/>
    <w:basedOn w:val="a2"/>
    <w:next w:val="a2"/>
    <w:qFormat/>
  </w:style>
  <w:style w:type="paragraph" w:styleId="24">
    <w:name w:val="index 2"/>
    <w:basedOn w:val="a2"/>
    <w:next w:val="a2"/>
    <w:qFormat/>
    <w:pPr>
      <w:ind w:leftChars="200" w:left="200"/>
    </w:pPr>
  </w:style>
  <w:style w:type="paragraph" w:styleId="af9">
    <w:name w:val="annotation subject"/>
    <w:basedOn w:val="ab"/>
    <w:next w:val="ab"/>
    <w:qFormat/>
    <w:rPr>
      <w:b/>
    </w:rPr>
  </w:style>
  <w:style w:type="character" w:styleId="afa">
    <w:name w:val="endnote reference"/>
    <w:basedOn w:val="a4"/>
    <w:qFormat/>
    <w:rPr>
      <w:vertAlign w:val="superscript"/>
    </w:rPr>
  </w:style>
  <w:style w:type="character" w:styleId="afb">
    <w:name w:val="page number"/>
    <w:basedOn w:val="a4"/>
    <w:qFormat/>
  </w:style>
  <w:style w:type="character" w:styleId="afc">
    <w:name w:val="Emphasis"/>
    <w:basedOn w:val="a4"/>
    <w:qFormat/>
    <w:rPr>
      <w:i/>
    </w:rPr>
  </w:style>
  <w:style w:type="character" w:styleId="afd">
    <w:name w:val="line number"/>
    <w:basedOn w:val="a4"/>
    <w:qFormat/>
  </w:style>
  <w:style w:type="character" w:styleId="afe">
    <w:name w:val="Hyperlink"/>
    <w:basedOn w:val="a7"/>
    <w:qFormat/>
    <w:rPr>
      <w:rFonts w:ascii="微软雅黑" w:eastAsia="微软雅黑" w:hAnsi="微软雅黑"/>
      <w:color w:val="0070C0"/>
      <w:u w:val="single"/>
    </w:rPr>
  </w:style>
  <w:style w:type="character" w:customStyle="1" w:styleId="a7">
    <w:name w:val="正文文本 字符"/>
    <w:basedOn w:val="a4"/>
    <w:link w:val="a3"/>
    <w:qFormat/>
    <w:rPr>
      <w:rFonts w:ascii="微软雅黑" w:eastAsia="微软雅黑" w:hAnsi="微软雅黑"/>
    </w:rPr>
  </w:style>
  <w:style w:type="character" w:styleId="aff">
    <w:name w:val="annotation reference"/>
    <w:basedOn w:val="a4"/>
    <w:qFormat/>
    <w:rPr>
      <w:sz w:val="21"/>
    </w:rPr>
  </w:style>
  <w:style w:type="character" w:styleId="aff0">
    <w:name w:val="footnote reference"/>
    <w:basedOn w:val="a7"/>
    <w:qFormat/>
    <w:rPr>
      <w:rFonts w:ascii="微软雅黑" w:eastAsia="微软雅黑" w:hAnsi="微软雅黑"/>
      <w:vertAlign w:val="superscript"/>
    </w:rPr>
  </w:style>
  <w:style w:type="paragraph" w:customStyle="1" w:styleId="FirstParagraph">
    <w:name w:val="First Paragraph"/>
    <w:basedOn w:val="a3"/>
    <w:next w:val="a3"/>
    <w:qFormat/>
    <w:pPr>
      <w:ind w:firstLine="720"/>
    </w:pPr>
  </w:style>
  <w:style w:type="paragraph" w:customStyle="1" w:styleId="Compact">
    <w:name w:val="Compact"/>
    <w:basedOn w:val="a3"/>
    <w:qFormat/>
    <w:pPr>
      <w:spacing w:before="36" w:after="36"/>
    </w:pPr>
  </w:style>
  <w:style w:type="paragraph" w:customStyle="1" w:styleId="Author">
    <w:name w:val="Author"/>
    <w:next w:val="a3"/>
    <w:qFormat/>
    <w:pPr>
      <w:keepNext/>
      <w:keepLines/>
      <w:spacing w:after="200"/>
      <w:jc w:val="center"/>
    </w:pPr>
    <w:rPr>
      <w:rFonts w:ascii="微软雅黑" w:eastAsia="微软雅黑" w:hAnsi="微软雅黑" w:cstheme="minorBidi"/>
      <w:sz w:val="24"/>
      <w:szCs w:val="24"/>
      <w:lang w:eastAsia="en-US"/>
    </w:rPr>
  </w:style>
  <w:style w:type="paragraph" w:customStyle="1" w:styleId="AbstractTitle">
    <w:name w:val="Abstract Title"/>
    <w:basedOn w:val="a2"/>
    <w:next w:val="Abstract"/>
    <w:qFormat/>
    <w:pPr>
      <w:keepNext/>
      <w:keepLines/>
      <w:spacing w:before="300" w:after="0"/>
      <w:jc w:val="center"/>
    </w:pPr>
    <w:rPr>
      <w:b/>
      <w:color w:val="345A8A"/>
      <w:sz w:val="20"/>
      <w:szCs w:val="20"/>
    </w:rPr>
  </w:style>
  <w:style w:type="paragraph" w:customStyle="1" w:styleId="Abstract">
    <w:name w:val="Abstract"/>
    <w:basedOn w:val="a2"/>
    <w:next w:val="a3"/>
    <w:qFormat/>
    <w:pPr>
      <w:keepNext/>
      <w:keepLines/>
      <w:spacing w:before="100" w:after="300"/>
    </w:pPr>
    <w:rPr>
      <w:sz w:val="20"/>
      <w:szCs w:val="20"/>
    </w:rPr>
  </w:style>
  <w:style w:type="paragraph" w:customStyle="1" w:styleId="11">
    <w:name w:val="书目1"/>
    <w:basedOn w:val="a2"/>
    <w:qFormat/>
  </w:style>
  <w:style w:type="paragraph" w:customStyle="1" w:styleId="FootnoteBlockText">
    <w:name w:val="Footnote Block Text"/>
    <w:uiPriority w:val="9"/>
    <w:unhideWhenUsed/>
    <w:qFormat/>
    <w:pPr>
      <w:spacing w:before="100" w:after="100"/>
      <w:ind w:left="480" w:right="480"/>
    </w:pPr>
    <w:rPr>
      <w:rFonts w:asciiTheme="minorHAnsi" w:eastAsiaTheme="minorHAnsi" w:hAnsiTheme="minorHAnsi" w:cstheme="minorBidi"/>
      <w:sz w:val="24"/>
      <w:szCs w:val="24"/>
      <w:lang w:eastAsia="en-US"/>
    </w:r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2"/>
    <w:next w:val="Definition"/>
    <w:qFormat/>
    <w:pPr>
      <w:keepNext/>
      <w:keepLines/>
      <w:spacing w:after="0"/>
    </w:pPr>
    <w:rPr>
      <w:b/>
    </w:rPr>
  </w:style>
  <w:style w:type="paragraph" w:customStyle="1" w:styleId="Definition">
    <w:name w:val="Definition"/>
    <w:basedOn w:val="a2"/>
    <w:qFormat/>
  </w:style>
  <w:style w:type="paragraph" w:customStyle="1" w:styleId="TableCaption">
    <w:name w:val="Table Caption"/>
    <w:basedOn w:val="a9"/>
    <w:qFormat/>
    <w:pPr>
      <w:keepNext/>
    </w:pPr>
  </w:style>
  <w:style w:type="paragraph" w:customStyle="1" w:styleId="ImageCaption">
    <w:name w:val="Image Caption"/>
    <w:basedOn w:val="a9"/>
    <w:qFormat/>
  </w:style>
  <w:style w:type="paragraph" w:customStyle="1" w:styleId="Figure">
    <w:name w:val="Figure"/>
    <w:basedOn w:val="a2"/>
    <w:qFormat/>
  </w:style>
  <w:style w:type="paragraph" w:customStyle="1" w:styleId="CaptionedFigure">
    <w:name w:val="Captioned Figure"/>
    <w:basedOn w:val="Figure"/>
    <w:qFormat/>
    <w:pPr>
      <w:keepNext/>
    </w:pPr>
  </w:style>
  <w:style w:type="character" w:customStyle="1" w:styleId="VerbatimChar">
    <w:name w:val="Verbatim Char"/>
    <w:basedOn w:val="a7"/>
    <w:qFormat/>
    <w:rPr>
      <w:rFonts w:ascii="Copperplate" w:eastAsia="微软雅黑" w:hAnsi="Copperplate"/>
      <w:sz w:val="22"/>
    </w:rPr>
  </w:style>
  <w:style w:type="character" w:customStyle="1" w:styleId="SectionNumber">
    <w:name w:val="Section Number"/>
    <w:basedOn w:val="a7"/>
    <w:qFormat/>
    <w:rPr>
      <w:rFonts w:ascii="微软雅黑" w:eastAsia="微软雅黑" w:hAnsi="微软雅黑"/>
    </w:rPr>
  </w:style>
  <w:style w:type="paragraph" w:customStyle="1" w:styleId="TOC10">
    <w:name w:val="TOC 标题1"/>
    <w:basedOn w:val="1"/>
    <w:next w:val="a3"/>
    <w:uiPriority w:val="39"/>
    <w:unhideWhenUsed/>
    <w:qFormat/>
    <w:pPr>
      <w:tabs>
        <w:tab w:val="left" w:pos="0"/>
      </w:tabs>
      <w:spacing w:before="240" w:line="259" w:lineRule="auto"/>
      <w:outlineLvl w:val="9"/>
    </w:pPr>
    <w:rPr>
      <w:rFonts w:asciiTheme="majorHAnsi" w:eastAsiaTheme="majorEastAsia" w:hAnsiTheme="majorHAnsi" w:cstheme="majorBidi"/>
      <w:b w:val="0"/>
      <w:color w:val="365F91" w:themeColor="accent1" w:themeShade="BF"/>
    </w:rPr>
  </w:style>
  <w:style w:type="paragraph" w:customStyle="1" w:styleId="SourceCode">
    <w:name w:val="Source Code"/>
    <w:qFormat/>
    <w:pPr>
      <w:wordWrap w:val="0"/>
    </w:pPr>
    <w:rPr>
      <w:rFonts w:asciiTheme="minorHAnsi" w:eastAsiaTheme="minorHAnsi" w:hAnsiTheme="minorHAnsi" w:cstheme="minorBidi"/>
    </w:rPr>
  </w:style>
  <w:style w:type="character" w:customStyle="1" w:styleId="KeywordTok">
    <w:name w:val="KeywordTok"/>
    <w:qFormat/>
    <w:rPr>
      <w:b/>
      <w:color w:val="007020"/>
    </w:rPr>
  </w:style>
  <w:style w:type="character" w:customStyle="1" w:styleId="DataTypeTok">
    <w:name w:val="DataTypeTok"/>
    <w:qFormat/>
    <w:rPr>
      <w:color w:val="902000"/>
    </w:rPr>
  </w:style>
  <w:style w:type="character" w:customStyle="1" w:styleId="DecValTok">
    <w:name w:val="DecValTok"/>
    <w:qFormat/>
    <w:rPr>
      <w:color w:val="40A070"/>
    </w:rPr>
  </w:style>
  <w:style w:type="character" w:customStyle="1" w:styleId="BaseNTok">
    <w:name w:val="BaseNTok"/>
    <w:qFormat/>
    <w:rPr>
      <w:color w:val="40A070"/>
    </w:rPr>
  </w:style>
  <w:style w:type="character" w:customStyle="1" w:styleId="FloatTok">
    <w:name w:val="FloatTok"/>
    <w:qFormat/>
    <w:rPr>
      <w:color w:val="40A070"/>
    </w:rPr>
  </w:style>
  <w:style w:type="character" w:customStyle="1" w:styleId="ConstantTok">
    <w:name w:val="ConstantTok"/>
    <w:qFormat/>
    <w:rPr>
      <w:color w:val="880000"/>
    </w:rPr>
  </w:style>
  <w:style w:type="character" w:customStyle="1" w:styleId="CharTok">
    <w:name w:val="CharTok"/>
    <w:qFormat/>
    <w:rPr>
      <w:color w:val="4070A0"/>
    </w:rPr>
  </w:style>
  <w:style w:type="character" w:customStyle="1" w:styleId="SpecialCharTok">
    <w:name w:val="SpecialCharTok"/>
    <w:qFormat/>
    <w:rPr>
      <w:color w:val="4070A0"/>
    </w:rPr>
  </w:style>
  <w:style w:type="character" w:customStyle="1" w:styleId="StringTok">
    <w:name w:val="StringTok"/>
    <w:qFormat/>
    <w:rPr>
      <w:color w:val="4070A0"/>
    </w:rPr>
  </w:style>
  <w:style w:type="character" w:customStyle="1" w:styleId="VerbatimStringTok">
    <w:name w:val="VerbatimStringTok"/>
    <w:qFormat/>
    <w:rPr>
      <w:color w:val="4070A0"/>
    </w:rPr>
  </w:style>
  <w:style w:type="character" w:customStyle="1" w:styleId="SpecialStringTok">
    <w:name w:val="SpecialStringTok"/>
    <w:qFormat/>
    <w:rPr>
      <w:color w:val="BB6688"/>
    </w:rPr>
  </w:style>
  <w:style w:type="character" w:customStyle="1" w:styleId="ImportTok">
    <w:name w:val="ImportTok"/>
    <w:qFormat/>
    <w:rPr>
      <w:b/>
      <w:color w:val="008000"/>
    </w:rPr>
  </w:style>
  <w:style w:type="character" w:customStyle="1" w:styleId="CommentTok">
    <w:name w:val="CommentTok"/>
    <w:qFormat/>
    <w:rPr>
      <w:i/>
      <w:color w:val="60A0B0"/>
    </w:rPr>
  </w:style>
  <w:style w:type="character" w:customStyle="1" w:styleId="DocumentationTok">
    <w:name w:val="DocumentationTok"/>
    <w:qFormat/>
    <w:rPr>
      <w:i/>
      <w:color w:val="BA2121"/>
    </w:rPr>
  </w:style>
  <w:style w:type="character" w:customStyle="1" w:styleId="AnnotationTok">
    <w:name w:val="AnnotationTok"/>
    <w:qFormat/>
    <w:rPr>
      <w:b/>
      <w:i/>
      <w:color w:val="60A0B0"/>
    </w:rPr>
  </w:style>
  <w:style w:type="character" w:customStyle="1" w:styleId="CommentVarTok">
    <w:name w:val="CommentVarTok"/>
    <w:qFormat/>
    <w:rPr>
      <w:b/>
      <w:i/>
      <w:color w:val="60A0B0"/>
    </w:rPr>
  </w:style>
  <w:style w:type="character" w:customStyle="1" w:styleId="OtherTok">
    <w:name w:val="OtherTok"/>
    <w:qFormat/>
    <w:rPr>
      <w:color w:val="007020"/>
    </w:rPr>
  </w:style>
  <w:style w:type="character" w:customStyle="1" w:styleId="FunctionTok">
    <w:name w:val="FunctionTok"/>
    <w:qFormat/>
    <w:rPr>
      <w:color w:val="06287E"/>
    </w:rPr>
  </w:style>
  <w:style w:type="character" w:customStyle="1" w:styleId="VariableTok">
    <w:name w:val="VariableTok"/>
    <w:qFormat/>
    <w:rPr>
      <w:color w:val="19177C"/>
    </w:rPr>
  </w:style>
  <w:style w:type="character" w:customStyle="1" w:styleId="ControlFlowTok">
    <w:name w:val="ControlFlowTok"/>
    <w:qFormat/>
    <w:rPr>
      <w:b/>
      <w:color w:val="007020"/>
    </w:rPr>
  </w:style>
  <w:style w:type="character" w:customStyle="1" w:styleId="OperatorTok">
    <w:name w:val="OperatorTok"/>
    <w:qFormat/>
    <w:rPr>
      <w:color w:val="666666"/>
    </w:rPr>
  </w:style>
  <w:style w:type="character" w:customStyle="1" w:styleId="BuiltInTok">
    <w:name w:val="BuiltInTok"/>
    <w:qFormat/>
    <w:rPr>
      <w:color w:val="008000"/>
    </w:rPr>
  </w:style>
  <w:style w:type="character" w:customStyle="1" w:styleId="ExtensionTok">
    <w:name w:val="ExtensionTok"/>
    <w:qFormat/>
  </w:style>
  <w:style w:type="character" w:customStyle="1" w:styleId="PreprocessorTok">
    <w:name w:val="PreprocessorTok"/>
    <w:qFormat/>
    <w:rPr>
      <w:color w:val="BC7A00"/>
    </w:rPr>
  </w:style>
  <w:style w:type="character" w:customStyle="1" w:styleId="AttributeTok">
    <w:name w:val="AttributeTok"/>
    <w:qFormat/>
    <w:rPr>
      <w:color w:val="7D9029"/>
    </w:rPr>
  </w:style>
  <w:style w:type="character" w:customStyle="1" w:styleId="RegionMarkerTok">
    <w:name w:val="RegionMarkerTok"/>
    <w:qFormat/>
  </w:style>
  <w:style w:type="character" w:customStyle="1" w:styleId="InformationTok">
    <w:name w:val="InformationTok"/>
    <w:qFormat/>
    <w:rPr>
      <w:b/>
      <w:i/>
      <w:color w:val="60A0B0"/>
    </w:rPr>
  </w:style>
  <w:style w:type="character" w:customStyle="1" w:styleId="WarningTok">
    <w:name w:val="WarningTok"/>
    <w:qFormat/>
    <w:rPr>
      <w:b/>
      <w:i/>
      <w:color w:val="60A0B0"/>
    </w:rPr>
  </w:style>
  <w:style w:type="character" w:customStyle="1" w:styleId="AlertTok">
    <w:name w:val="AlertTok"/>
    <w:qFormat/>
    <w:rPr>
      <w:b/>
      <w:color w:val="FF0000"/>
    </w:rPr>
  </w:style>
  <w:style w:type="character" w:customStyle="1" w:styleId="ErrorTok">
    <w:name w:val="ErrorTok"/>
    <w:qFormat/>
    <w:rPr>
      <w:b/>
      <w:color w:val="FF0000"/>
    </w:rPr>
  </w:style>
  <w:style w:type="character" w:customStyle="1" w:styleId="NormalTok">
    <w:name w:val="NormalTok"/>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27</Pages>
  <Words>2523</Words>
  <Characters>14385</Characters>
  <Application>Microsoft Office Word</Application>
  <DocSecurity>0</DocSecurity>
  <Lines>119</Lines>
  <Paragraphs>33</Paragraphs>
  <ScaleCrop>false</ScaleCrop>
  <Company/>
  <LinksUpToDate>false</LinksUpToDate>
  <CharactersWithSpaces>16875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bowen</dc:creator>
  <cp:lastModifiedBy>Meng WAng</cp:lastModifiedBy>
  <cp:revision>2</cp:revision>
  <dcterms:created xsi:type="dcterms:W3CDTF">2024-11-15T15:05:00Z</dcterms:created>
  <dcterms:modified xsi:type="dcterms:W3CDTF">2025-12-05T01:45:00Z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75A481DC8D64621A5379D868FCADCE49_43</vt:lpwstr>
  </property>
  <property fmtid="{D5CDD505-2E9C-101B-9397-08002B2CF9AE}" pid="4" name="KSOTemplateDocerSaveRecord">
    <vt:lpwstr>eyJoZGlkIjoiNzI4YmNmYThhZjA0NTVhODllNDhjMGZiNmFkMDJjN2YiLCJ1c2VySWQiOiIxNjA5OTI0MDI0In0=</vt:lpwstr>
  </property>
</Properties>
</file>