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66036" w14:textId="77777777" w:rsidR="00733F04" w:rsidRDefault="006757E4">
      <w:pPr>
        <w:pStyle w:val="1"/>
        <w:ind w:firstLine="600"/>
        <w:rPr>
          <w:lang w:eastAsia="zh-CN"/>
        </w:rPr>
      </w:pPr>
      <w:bookmarkStart w:id="0" w:name="李子柒的未来展望"/>
      <w:bookmarkStart w:id="1" w:name="李子柒的商业价值与未来展望"/>
      <w:r>
        <w:rPr>
          <w:lang w:eastAsia="zh-CN"/>
        </w:rPr>
        <w:t>变压器铁芯叠装生产线技术分析与故障处理手册</w:t>
      </w:r>
    </w:p>
    <w:p w14:paraId="0215C985" w14:textId="77777777" w:rsidR="00733F04" w:rsidRDefault="006757E4">
      <w:pPr>
        <w:pStyle w:val="21"/>
      </w:pPr>
      <w:r>
        <w:t>一、生产线概述与技术参数</w:t>
      </w:r>
    </w:p>
    <w:p w14:paraId="18E094E3" w14:textId="77777777" w:rsidR="00733F04" w:rsidRDefault="006757E4">
      <w:pPr>
        <w:pStyle w:val="31"/>
      </w:pPr>
      <w:r>
        <w:t xml:space="preserve">1.1 </w:t>
      </w:r>
      <w:r>
        <w:t>生产线定义与应用场景</w:t>
      </w:r>
    </w:p>
    <w:p w14:paraId="7ABC8A53" w14:textId="77777777" w:rsidR="00733F04" w:rsidRDefault="006757E4">
      <w:pPr>
        <w:ind w:firstLine="480"/>
        <w:rPr>
          <w:lang w:eastAsia="zh-CN"/>
        </w:rPr>
      </w:pPr>
      <w:r>
        <w:rPr>
          <w:lang w:eastAsia="zh-CN"/>
        </w:rPr>
        <w:t>变压器铁芯叠装生产线是将冷轧硅钢片通过剪切、定位、叠放、夹紧等工序加工成变压器铁芯的自动化成套设备，是干式变压器、油浸式变压器制造的核心生产环节。其主要功能是将硅钢片卷材分切为特定尺寸的叠片，按预设的磁路优化结构（如</w:t>
      </w:r>
      <w:r>
        <w:rPr>
          <w:lang w:eastAsia="zh-CN"/>
        </w:rPr>
        <w:t>“</w:t>
      </w:r>
      <w:r>
        <w:rPr>
          <w:lang w:eastAsia="zh-CN"/>
        </w:rPr>
        <w:t>日</w:t>
      </w:r>
      <w:r>
        <w:rPr>
          <w:lang w:eastAsia="zh-CN"/>
        </w:rPr>
        <w:t>”</w:t>
      </w:r>
      <w:r>
        <w:rPr>
          <w:lang w:eastAsia="zh-CN"/>
        </w:rPr>
        <w:t>字形、</w:t>
      </w:r>
      <w:r>
        <w:rPr>
          <w:lang w:eastAsia="zh-CN"/>
        </w:rPr>
        <w:t>“</w:t>
      </w:r>
      <w:r>
        <w:rPr>
          <w:lang w:eastAsia="zh-CN"/>
        </w:rPr>
        <w:t>品</w:t>
      </w:r>
      <w:r>
        <w:rPr>
          <w:lang w:eastAsia="zh-CN"/>
        </w:rPr>
        <w:t>”</w:t>
      </w:r>
      <w:r>
        <w:rPr>
          <w:lang w:eastAsia="zh-CN"/>
        </w:rPr>
        <w:t>字形、三相五柱式）逐层叠装成型，并通过夹紧、干燥等工艺处理，最终形成具有低损耗、高磁导率特性的铁芯部件。</w:t>
      </w:r>
    </w:p>
    <w:p w14:paraId="2E139C65" w14:textId="77777777" w:rsidR="00733F04" w:rsidRDefault="006757E4">
      <w:pPr>
        <w:ind w:firstLine="480"/>
        <w:rPr>
          <w:lang w:eastAsia="zh-CN"/>
        </w:rPr>
      </w:pPr>
      <w:r>
        <w:rPr>
          <w:lang w:eastAsia="zh-CN"/>
        </w:rPr>
        <w:t>该生产线广泛应用于输配电设备制造领域，覆盖</w:t>
      </w:r>
      <w:r>
        <w:rPr>
          <w:lang w:eastAsia="zh-CN"/>
        </w:rPr>
        <w:t>10kV~220kV</w:t>
      </w:r>
      <w:r>
        <w:rPr>
          <w:lang w:eastAsia="zh-CN"/>
        </w:rPr>
        <w:t>电压等级的变压器生产，适配容量范围从</w:t>
      </w:r>
      <w:r>
        <w:rPr>
          <w:lang w:eastAsia="zh-CN"/>
        </w:rPr>
        <w:t>50kVA</w:t>
      </w:r>
      <w:r>
        <w:rPr>
          <w:lang w:eastAsia="zh-CN"/>
        </w:rPr>
        <w:t>到</w:t>
      </w:r>
      <w:r>
        <w:rPr>
          <w:lang w:eastAsia="zh-CN"/>
        </w:rPr>
        <w:t>25000kVA</w:t>
      </w:r>
      <w:r>
        <w:rPr>
          <w:lang w:eastAsia="zh-CN"/>
        </w:rPr>
        <w:t>。在新能源（如风电、光伏）、轨道交通、工业自动</w:t>
      </w:r>
      <w:r>
        <w:rPr>
          <w:lang w:eastAsia="zh-CN"/>
        </w:rPr>
        <w:t>化等高端领域，对铁芯性能要求更为严苛，生产线需满足低空载损耗（</w:t>
      </w:r>
      <w:r>
        <w:rPr>
          <w:lang w:eastAsia="zh-CN"/>
        </w:rPr>
        <w:t>≤</w:t>
      </w:r>
      <w:r>
        <w:rPr>
          <w:lang w:eastAsia="zh-CN"/>
        </w:rPr>
        <w:t>设计值的</w:t>
      </w:r>
      <w:r>
        <w:rPr>
          <w:lang w:eastAsia="zh-CN"/>
        </w:rPr>
        <w:t>105%</w:t>
      </w:r>
      <w:r>
        <w:rPr>
          <w:lang w:eastAsia="zh-CN"/>
        </w:rPr>
        <w:t>）、高叠片系数（</w:t>
      </w:r>
      <w:r>
        <w:rPr>
          <w:lang w:eastAsia="zh-CN"/>
        </w:rPr>
        <w:t>≥96%</w:t>
      </w:r>
      <w:r>
        <w:rPr>
          <w:lang w:eastAsia="zh-CN"/>
        </w:rPr>
        <w:t>）及低噪声（</w:t>
      </w:r>
      <w:r>
        <w:rPr>
          <w:lang w:eastAsia="zh-CN"/>
        </w:rPr>
        <w:t>≤55dB</w:t>
      </w:r>
      <w:r>
        <w:rPr>
          <w:lang w:eastAsia="zh-CN"/>
        </w:rPr>
        <w:t>）等指标。随着智能制造技术的发展，现代生产线已从传统人工辅助叠装升级为</w:t>
      </w:r>
      <w:r>
        <w:rPr>
          <w:lang w:eastAsia="zh-CN"/>
        </w:rPr>
        <w:t>“</w:t>
      </w:r>
      <w:r>
        <w:rPr>
          <w:lang w:eastAsia="zh-CN"/>
        </w:rPr>
        <w:t>剪切</w:t>
      </w:r>
      <w:r>
        <w:rPr>
          <w:lang w:eastAsia="zh-CN"/>
        </w:rPr>
        <w:t>-</w:t>
      </w:r>
      <w:r>
        <w:rPr>
          <w:lang w:eastAsia="zh-CN"/>
        </w:rPr>
        <w:t>输送</w:t>
      </w:r>
      <w:r>
        <w:rPr>
          <w:lang w:eastAsia="zh-CN"/>
        </w:rPr>
        <w:t>-</w:t>
      </w:r>
      <w:r>
        <w:rPr>
          <w:lang w:eastAsia="zh-CN"/>
        </w:rPr>
        <w:t>叠装</w:t>
      </w:r>
      <w:r>
        <w:rPr>
          <w:lang w:eastAsia="zh-CN"/>
        </w:rPr>
        <w:t>-</w:t>
      </w:r>
      <w:r>
        <w:rPr>
          <w:lang w:eastAsia="zh-CN"/>
        </w:rPr>
        <w:t>检测</w:t>
      </w:r>
      <w:r>
        <w:rPr>
          <w:lang w:eastAsia="zh-CN"/>
        </w:rPr>
        <w:t>”</w:t>
      </w:r>
      <w:r>
        <w:rPr>
          <w:lang w:eastAsia="zh-CN"/>
        </w:rPr>
        <w:t>全流程自动化，部分企业（如武汉金盘智能、特变电工）已实现数字孪生驱动的虚拟调试与工艺优化，生产效率较传统产线提升</w:t>
      </w:r>
      <w:r>
        <w:rPr>
          <w:lang w:eastAsia="zh-CN"/>
        </w:rPr>
        <w:t>30%</w:t>
      </w:r>
      <w:r>
        <w:rPr>
          <w:lang w:eastAsia="zh-CN"/>
        </w:rPr>
        <w:t>以上，人力成本降低</w:t>
      </w:r>
      <w:r>
        <w:rPr>
          <w:lang w:eastAsia="zh-CN"/>
        </w:rPr>
        <w:t>60%</w:t>
      </w:r>
      <w:r>
        <w:rPr>
          <w:lang w:eastAsia="zh-CN"/>
        </w:rPr>
        <w:t>。</w:t>
      </w:r>
    </w:p>
    <w:p w14:paraId="4163AD7A" w14:textId="77777777" w:rsidR="00733F04" w:rsidRDefault="006757E4">
      <w:pPr>
        <w:pStyle w:val="31"/>
      </w:pPr>
      <w:r>
        <w:t xml:space="preserve">1.2 </w:t>
      </w:r>
      <w:r>
        <w:t>核心技术指标与行业标准</w:t>
      </w:r>
    </w:p>
    <w:p w14:paraId="2802F28B" w14:textId="77777777" w:rsidR="00733F04" w:rsidRDefault="006757E4">
      <w:pPr>
        <w:ind w:firstLine="480"/>
        <w:rPr>
          <w:lang w:eastAsia="zh-CN"/>
        </w:rPr>
      </w:pPr>
      <w:r>
        <w:rPr>
          <w:lang w:eastAsia="zh-CN"/>
        </w:rPr>
        <w:t>变压器铁芯叠装生产线的核心技术指标直接决定铁芯性能，需严格遵循国家标准、行业规范及企业内控标准，关键参数如下表所</w:t>
      </w:r>
      <w:r>
        <w:rPr>
          <w:lang w:eastAsia="zh-CN"/>
        </w:rPr>
        <w:t>示：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3F04" w14:paraId="317E87B9" w14:textId="77777777">
        <w:tc>
          <w:tcPr>
            <w:tcW w:w="2160" w:type="dxa"/>
            <w:vAlign w:val="center"/>
          </w:tcPr>
          <w:p w14:paraId="141F9471" w14:textId="77777777" w:rsidR="00733F04" w:rsidRDefault="006757E4">
            <w:pPr>
              <w:ind w:firstLine="480"/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2160" w:type="dxa"/>
            <w:vAlign w:val="center"/>
          </w:tcPr>
          <w:p w14:paraId="1A8E73A4" w14:textId="77777777" w:rsidR="00733F04" w:rsidRDefault="006757E4">
            <w:pPr>
              <w:ind w:firstLine="480"/>
              <w:jc w:val="center"/>
              <w:rPr>
                <w:b/>
              </w:rPr>
            </w:pPr>
            <w:r>
              <w:rPr>
                <w:b/>
              </w:rPr>
              <w:t>行业标准要求</w:t>
            </w:r>
          </w:p>
        </w:tc>
        <w:tc>
          <w:tcPr>
            <w:tcW w:w="2160" w:type="dxa"/>
            <w:vAlign w:val="center"/>
          </w:tcPr>
          <w:p w14:paraId="65F72415" w14:textId="77777777" w:rsidR="00733F04" w:rsidRDefault="006757E4">
            <w:pPr>
              <w:ind w:firstLine="480"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企业内控标准（高端产线）</w:t>
            </w:r>
          </w:p>
        </w:tc>
        <w:tc>
          <w:tcPr>
            <w:tcW w:w="2160" w:type="dxa"/>
            <w:vAlign w:val="center"/>
          </w:tcPr>
          <w:p w14:paraId="55301ABC" w14:textId="77777777" w:rsidR="00733F04" w:rsidRDefault="006757E4">
            <w:pPr>
              <w:ind w:firstLine="480"/>
              <w:jc w:val="center"/>
              <w:rPr>
                <w:b/>
              </w:rPr>
            </w:pPr>
            <w:r>
              <w:rPr>
                <w:b/>
              </w:rPr>
              <w:t>检测方法依据</w:t>
            </w:r>
          </w:p>
        </w:tc>
      </w:tr>
      <w:tr w:rsidR="00733F04" w14:paraId="6D8B3E05" w14:textId="77777777">
        <w:tc>
          <w:tcPr>
            <w:tcW w:w="2160" w:type="dxa"/>
            <w:vAlign w:val="center"/>
          </w:tcPr>
          <w:p w14:paraId="5E298D7C" w14:textId="77777777" w:rsidR="00733F04" w:rsidRDefault="006757E4">
            <w:pPr>
              <w:ind w:firstLine="480"/>
            </w:pPr>
            <w:r>
              <w:t>叠片系数</w:t>
            </w:r>
          </w:p>
        </w:tc>
        <w:tc>
          <w:tcPr>
            <w:tcW w:w="2160" w:type="dxa"/>
            <w:vAlign w:val="center"/>
          </w:tcPr>
          <w:p w14:paraId="7B25C09C" w14:textId="77777777" w:rsidR="00733F04" w:rsidRDefault="006757E4">
            <w:pPr>
              <w:ind w:firstLine="480"/>
            </w:pPr>
            <w:r>
              <w:t>≥95%</w:t>
            </w:r>
            <w:r>
              <w:t>（</w:t>
            </w:r>
            <w:r>
              <w:t xml:space="preserve">JB/T </w:t>
            </w:r>
            <w:r>
              <w:lastRenderedPageBreak/>
              <w:t>10088-2016</w:t>
            </w:r>
            <w:r>
              <w:t>）</w:t>
            </w:r>
          </w:p>
        </w:tc>
        <w:tc>
          <w:tcPr>
            <w:tcW w:w="2160" w:type="dxa"/>
            <w:vAlign w:val="center"/>
          </w:tcPr>
          <w:p w14:paraId="725B1675" w14:textId="77777777" w:rsidR="00733F04" w:rsidRDefault="006757E4">
            <w:pPr>
              <w:ind w:firstLine="480"/>
            </w:pPr>
            <w:r>
              <w:lastRenderedPageBreak/>
              <w:t>≥96%</w:t>
            </w:r>
          </w:p>
        </w:tc>
        <w:tc>
          <w:tcPr>
            <w:tcW w:w="2160" w:type="dxa"/>
            <w:vAlign w:val="center"/>
          </w:tcPr>
          <w:p w14:paraId="2B797506" w14:textId="77777777" w:rsidR="00733F04" w:rsidRDefault="006757E4">
            <w:pPr>
              <w:ind w:firstLine="480"/>
            </w:pPr>
            <w:r>
              <w:t>称重法（</w:t>
            </w:r>
            <w:r>
              <w:t xml:space="preserve">GB/T </w:t>
            </w:r>
            <w:r>
              <w:lastRenderedPageBreak/>
              <w:t>1094.3-2017</w:t>
            </w:r>
            <w:r>
              <w:t>）</w:t>
            </w:r>
          </w:p>
        </w:tc>
      </w:tr>
      <w:tr w:rsidR="00733F04" w14:paraId="380AFEC8" w14:textId="77777777">
        <w:tc>
          <w:tcPr>
            <w:tcW w:w="2160" w:type="dxa"/>
            <w:vAlign w:val="center"/>
          </w:tcPr>
          <w:p w14:paraId="11D733AA" w14:textId="77777777" w:rsidR="00733F04" w:rsidRDefault="006757E4">
            <w:pPr>
              <w:ind w:firstLine="480"/>
            </w:pPr>
            <w:r>
              <w:lastRenderedPageBreak/>
              <w:t>剪切毛刺</w:t>
            </w:r>
          </w:p>
        </w:tc>
        <w:tc>
          <w:tcPr>
            <w:tcW w:w="2160" w:type="dxa"/>
            <w:vAlign w:val="center"/>
          </w:tcPr>
          <w:p w14:paraId="07E5BF54" w14:textId="77777777" w:rsidR="00733F04" w:rsidRDefault="006757E4">
            <w:pPr>
              <w:ind w:firstLine="480"/>
            </w:pPr>
            <w:r>
              <w:t>≤0.05mm</w:t>
            </w:r>
            <w:r>
              <w:t>（</w:t>
            </w:r>
            <w:r>
              <w:t>DL/T 1573-2016</w:t>
            </w:r>
            <w:r>
              <w:t>）</w:t>
            </w:r>
          </w:p>
        </w:tc>
        <w:tc>
          <w:tcPr>
            <w:tcW w:w="2160" w:type="dxa"/>
            <w:vAlign w:val="center"/>
          </w:tcPr>
          <w:p w14:paraId="13E9A055" w14:textId="77777777" w:rsidR="00733F04" w:rsidRDefault="006757E4">
            <w:pPr>
              <w:ind w:firstLine="480"/>
            </w:pPr>
            <w:r>
              <w:t>≤0.03mm</w:t>
            </w:r>
          </w:p>
        </w:tc>
        <w:tc>
          <w:tcPr>
            <w:tcW w:w="2160" w:type="dxa"/>
            <w:vAlign w:val="center"/>
          </w:tcPr>
          <w:p w14:paraId="04B893CE" w14:textId="77777777" w:rsidR="00733F04" w:rsidRDefault="006757E4">
            <w:pPr>
              <w:ind w:firstLine="480"/>
              <w:rPr>
                <w:lang w:eastAsia="zh-CN"/>
              </w:rPr>
            </w:pPr>
            <w:r>
              <w:rPr>
                <w:lang w:eastAsia="zh-CN"/>
              </w:rPr>
              <w:t>显微镜测量（放大</w:t>
            </w:r>
            <w:r>
              <w:rPr>
                <w:lang w:eastAsia="zh-CN"/>
              </w:rPr>
              <w:t>50</w:t>
            </w:r>
            <w:r>
              <w:rPr>
                <w:lang w:eastAsia="zh-CN"/>
              </w:rPr>
              <w:t>倍）</w:t>
            </w:r>
          </w:p>
        </w:tc>
      </w:tr>
      <w:tr w:rsidR="00733F04" w14:paraId="3827781C" w14:textId="77777777">
        <w:tc>
          <w:tcPr>
            <w:tcW w:w="2160" w:type="dxa"/>
            <w:vAlign w:val="center"/>
          </w:tcPr>
          <w:p w14:paraId="18DD1A4C" w14:textId="77777777" w:rsidR="00733F04" w:rsidRDefault="006757E4">
            <w:pPr>
              <w:ind w:firstLine="480"/>
            </w:pPr>
            <w:r>
              <w:t>叠片定位精度</w:t>
            </w:r>
          </w:p>
        </w:tc>
        <w:tc>
          <w:tcPr>
            <w:tcW w:w="2160" w:type="dxa"/>
            <w:vAlign w:val="center"/>
          </w:tcPr>
          <w:p w14:paraId="75468EB4" w14:textId="77777777" w:rsidR="00733F04" w:rsidRDefault="006757E4">
            <w:pPr>
              <w:ind w:firstLine="480"/>
            </w:pPr>
            <w:r>
              <w:t>±0.1mm</w:t>
            </w:r>
            <w:r>
              <w:t>（</w:t>
            </w:r>
            <w:r>
              <w:t>JB/T 5346-2014</w:t>
            </w:r>
            <w:r>
              <w:t>）</w:t>
            </w:r>
          </w:p>
        </w:tc>
        <w:tc>
          <w:tcPr>
            <w:tcW w:w="2160" w:type="dxa"/>
            <w:vAlign w:val="center"/>
          </w:tcPr>
          <w:p w14:paraId="2EDD78F7" w14:textId="77777777" w:rsidR="00733F04" w:rsidRDefault="006757E4">
            <w:pPr>
              <w:ind w:firstLine="480"/>
            </w:pPr>
            <w:r>
              <w:t>±0.05mm</w:t>
            </w:r>
          </w:p>
        </w:tc>
        <w:tc>
          <w:tcPr>
            <w:tcW w:w="2160" w:type="dxa"/>
            <w:vAlign w:val="center"/>
          </w:tcPr>
          <w:p w14:paraId="01767307" w14:textId="77777777" w:rsidR="00733F04" w:rsidRDefault="006757E4">
            <w:pPr>
              <w:ind w:firstLine="480"/>
            </w:pPr>
            <w:r>
              <w:t>激光干涉仪（</w:t>
            </w:r>
            <w:r>
              <w:t>ISO 230-2</w:t>
            </w:r>
            <w:r>
              <w:t>）</w:t>
            </w:r>
          </w:p>
        </w:tc>
      </w:tr>
      <w:tr w:rsidR="00733F04" w14:paraId="1C9F8D47" w14:textId="77777777">
        <w:tc>
          <w:tcPr>
            <w:tcW w:w="2160" w:type="dxa"/>
            <w:vAlign w:val="center"/>
          </w:tcPr>
          <w:p w14:paraId="5D379639" w14:textId="77777777" w:rsidR="00733F04" w:rsidRDefault="006757E4">
            <w:pPr>
              <w:ind w:firstLine="480"/>
            </w:pPr>
            <w:r>
              <w:t>铁芯平整度</w:t>
            </w:r>
          </w:p>
        </w:tc>
        <w:tc>
          <w:tcPr>
            <w:tcW w:w="2160" w:type="dxa"/>
            <w:vAlign w:val="center"/>
          </w:tcPr>
          <w:p w14:paraId="388AFC06" w14:textId="77777777" w:rsidR="00733F04" w:rsidRDefault="006757E4">
            <w:pPr>
              <w:ind w:firstLine="480"/>
            </w:pPr>
            <w:r>
              <w:t>≤1mm/m</w:t>
            </w:r>
            <w:r>
              <w:t>（</w:t>
            </w:r>
            <w:r>
              <w:t>JB/T 10088-2016</w:t>
            </w:r>
            <w:r>
              <w:t>）</w:t>
            </w:r>
          </w:p>
        </w:tc>
        <w:tc>
          <w:tcPr>
            <w:tcW w:w="2160" w:type="dxa"/>
            <w:vAlign w:val="center"/>
          </w:tcPr>
          <w:p w14:paraId="46F33A8F" w14:textId="77777777" w:rsidR="00733F04" w:rsidRDefault="006757E4">
            <w:pPr>
              <w:ind w:firstLine="480"/>
            </w:pPr>
            <w:r>
              <w:t>≤0.5mm/m</w:t>
            </w:r>
          </w:p>
        </w:tc>
        <w:tc>
          <w:tcPr>
            <w:tcW w:w="2160" w:type="dxa"/>
            <w:vAlign w:val="center"/>
          </w:tcPr>
          <w:p w14:paraId="7C1A6B9E" w14:textId="77777777" w:rsidR="00733F04" w:rsidRDefault="006757E4">
            <w:pPr>
              <w:ind w:firstLine="480"/>
            </w:pPr>
            <w:r>
              <w:t>百分表测量</w:t>
            </w:r>
          </w:p>
        </w:tc>
      </w:tr>
      <w:tr w:rsidR="00733F04" w14:paraId="3E9691BC" w14:textId="77777777">
        <w:tc>
          <w:tcPr>
            <w:tcW w:w="2160" w:type="dxa"/>
            <w:vAlign w:val="center"/>
          </w:tcPr>
          <w:p w14:paraId="2FFBA074" w14:textId="77777777" w:rsidR="00733F04" w:rsidRDefault="006757E4">
            <w:pPr>
              <w:ind w:firstLine="480"/>
            </w:pPr>
            <w:r>
              <w:t>空载损耗</w:t>
            </w:r>
          </w:p>
        </w:tc>
        <w:tc>
          <w:tcPr>
            <w:tcW w:w="2160" w:type="dxa"/>
            <w:vAlign w:val="center"/>
          </w:tcPr>
          <w:p w14:paraId="63475CCD" w14:textId="77777777" w:rsidR="00733F04" w:rsidRDefault="006757E4">
            <w:pPr>
              <w:ind w:firstLine="480"/>
            </w:pPr>
            <w:r>
              <w:t>≤</w:t>
            </w:r>
            <w:r>
              <w:t>设计值</w:t>
            </w:r>
            <w:r>
              <w:t>110%</w:t>
            </w:r>
            <w:r>
              <w:t>（</w:t>
            </w:r>
            <w:r>
              <w:t>GB 20052-2020</w:t>
            </w:r>
            <w:r>
              <w:t>）</w:t>
            </w:r>
          </w:p>
        </w:tc>
        <w:tc>
          <w:tcPr>
            <w:tcW w:w="2160" w:type="dxa"/>
            <w:vAlign w:val="center"/>
          </w:tcPr>
          <w:p w14:paraId="43C01C6F" w14:textId="77777777" w:rsidR="00733F04" w:rsidRDefault="006757E4">
            <w:pPr>
              <w:ind w:firstLine="480"/>
            </w:pPr>
            <w:r>
              <w:t>≤</w:t>
            </w:r>
            <w:r>
              <w:t>设计值</w:t>
            </w:r>
            <w:r>
              <w:t>105%</w:t>
            </w:r>
          </w:p>
        </w:tc>
        <w:tc>
          <w:tcPr>
            <w:tcW w:w="2160" w:type="dxa"/>
            <w:vAlign w:val="center"/>
          </w:tcPr>
          <w:p w14:paraId="3C0FA0BF" w14:textId="77777777" w:rsidR="00733F04" w:rsidRDefault="006757E4">
            <w:pPr>
              <w:ind w:firstLine="480"/>
            </w:pPr>
            <w:r>
              <w:t>损耗测试仪（</w:t>
            </w:r>
            <w:r>
              <w:t>IEC 60076-2</w:t>
            </w:r>
            <w:r>
              <w:t>）</w:t>
            </w:r>
          </w:p>
        </w:tc>
      </w:tr>
      <w:tr w:rsidR="00733F04" w14:paraId="7EC84521" w14:textId="77777777">
        <w:tc>
          <w:tcPr>
            <w:tcW w:w="2160" w:type="dxa"/>
            <w:vAlign w:val="center"/>
          </w:tcPr>
          <w:p w14:paraId="3161A4AD" w14:textId="77777777" w:rsidR="00733F04" w:rsidRDefault="006757E4">
            <w:pPr>
              <w:ind w:firstLine="480"/>
            </w:pPr>
            <w:r>
              <w:t>生产节拍</w:t>
            </w:r>
          </w:p>
        </w:tc>
        <w:tc>
          <w:tcPr>
            <w:tcW w:w="2160" w:type="dxa"/>
            <w:vAlign w:val="center"/>
          </w:tcPr>
          <w:p w14:paraId="09F7505A" w14:textId="77777777" w:rsidR="00733F04" w:rsidRDefault="006757E4">
            <w:pPr>
              <w:ind w:firstLine="480"/>
            </w:pPr>
            <w:r>
              <w:t>30</w:t>
            </w:r>
            <w:r>
              <w:t>片</w:t>
            </w:r>
            <w:r>
              <w:t>/</w:t>
            </w:r>
            <w:r>
              <w:t>分钟（行业平均）</w:t>
            </w:r>
          </w:p>
        </w:tc>
        <w:tc>
          <w:tcPr>
            <w:tcW w:w="2160" w:type="dxa"/>
            <w:vAlign w:val="center"/>
          </w:tcPr>
          <w:p w14:paraId="6FD23574" w14:textId="77777777" w:rsidR="00733F04" w:rsidRDefault="006757E4">
            <w:pPr>
              <w:ind w:firstLine="480"/>
            </w:pPr>
            <w:r>
              <w:t>45~60</w:t>
            </w:r>
            <w:r>
              <w:t>片</w:t>
            </w:r>
            <w:r>
              <w:t>/</w:t>
            </w:r>
            <w:r>
              <w:t>分钟</w:t>
            </w:r>
          </w:p>
        </w:tc>
        <w:tc>
          <w:tcPr>
            <w:tcW w:w="2160" w:type="dxa"/>
            <w:vAlign w:val="center"/>
          </w:tcPr>
          <w:p w14:paraId="6E599C26" w14:textId="77777777" w:rsidR="00733F04" w:rsidRDefault="006757E4">
            <w:pPr>
              <w:ind w:firstLine="480"/>
            </w:pPr>
            <w:r>
              <w:t>秒表计时（连续生产</w:t>
            </w:r>
            <w:r>
              <w:t>100</w:t>
            </w:r>
            <w:r>
              <w:t>片）</w:t>
            </w:r>
          </w:p>
        </w:tc>
      </w:tr>
      <w:tr w:rsidR="00733F04" w14:paraId="6E94973A" w14:textId="77777777">
        <w:tc>
          <w:tcPr>
            <w:tcW w:w="2160" w:type="dxa"/>
            <w:vAlign w:val="center"/>
          </w:tcPr>
          <w:p w14:paraId="6410EF68" w14:textId="77777777" w:rsidR="00733F04" w:rsidRDefault="006757E4">
            <w:pPr>
              <w:ind w:firstLine="480"/>
            </w:pPr>
            <w:r>
              <w:t>自动化率</w:t>
            </w:r>
          </w:p>
        </w:tc>
        <w:tc>
          <w:tcPr>
            <w:tcW w:w="2160" w:type="dxa"/>
            <w:vAlign w:val="center"/>
          </w:tcPr>
          <w:p w14:paraId="78BD62B0" w14:textId="77777777" w:rsidR="00733F04" w:rsidRDefault="006757E4">
            <w:pPr>
              <w:ind w:firstLine="480"/>
            </w:pPr>
            <w:r>
              <w:t>≥70%</w:t>
            </w:r>
            <w:r>
              <w:t>（</w:t>
            </w:r>
            <w:r>
              <w:t>JB/T 13896-2020</w:t>
            </w:r>
            <w:r>
              <w:t>）</w:t>
            </w:r>
          </w:p>
        </w:tc>
        <w:tc>
          <w:tcPr>
            <w:tcW w:w="2160" w:type="dxa"/>
            <w:vAlign w:val="center"/>
          </w:tcPr>
          <w:p w14:paraId="147FE816" w14:textId="77777777" w:rsidR="00733F04" w:rsidRDefault="006757E4">
            <w:pPr>
              <w:ind w:firstLine="480"/>
            </w:pPr>
            <w:r>
              <w:t>≥85%</w:t>
            </w:r>
            <w:r>
              <w:t>（关键工序</w:t>
            </w:r>
            <w:r>
              <w:t>100%</w:t>
            </w:r>
            <w:r>
              <w:t>自动化）</w:t>
            </w:r>
          </w:p>
        </w:tc>
        <w:tc>
          <w:tcPr>
            <w:tcW w:w="2160" w:type="dxa"/>
            <w:vAlign w:val="center"/>
          </w:tcPr>
          <w:p w14:paraId="09F74812" w14:textId="77777777" w:rsidR="00733F04" w:rsidRDefault="006757E4">
            <w:pPr>
              <w:ind w:firstLine="480"/>
            </w:pPr>
            <w:r>
              <w:t>人工干预次数统计</w:t>
            </w:r>
          </w:p>
        </w:tc>
      </w:tr>
      <w:tr w:rsidR="00733F04" w14:paraId="2C54D467" w14:textId="77777777">
        <w:tc>
          <w:tcPr>
            <w:tcW w:w="2160" w:type="dxa"/>
            <w:vAlign w:val="center"/>
          </w:tcPr>
          <w:p w14:paraId="557A9138" w14:textId="77777777" w:rsidR="00733F04" w:rsidRDefault="006757E4">
            <w:pPr>
              <w:ind w:firstLine="480"/>
            </w:pPr>
            <w:r>
              <w:t>噪声水平</w:t>
            </w:r>
          </w:p>
        </w:tc>
        <w:tc>
          <w:tcPr>
            <w:tcW w:w="2160" w:type="dxa"/>
            <w:vAlign w:val="center"/>
          </w:tcPr>
          <w:p w14:paraId="5A21E2A4" w14:textId="77777777" w:rsidR="00733F04" w:rsidRDefault="006757E4">
            <w:pPr>
              <w:ind w:firstLine="480"/>
            </w:pPr>
            <w:r>
              <w:t>≤65dB</w:t>
            </w:r>
            <w:r>
              <w:t>（</w:t>
            </w:r>
            <w:r>
              <w:t>GB/T 1094.10-2003</w:t>
            </w:r>
            <w:r>
              <w:t>）</w:t>
            </w:r>
          </w:p>
        </w:tc>
        <w:tc>
          <w:tcPr>
            <w:tcW w:w="2160" w:type="dxa"/>
            <w:vAlign w:val="center"/>
          </w:tcPr>
          <w:p w14:paraId="61008A7D" w14:textId="77777777" w:rsidR="00733F04" w:rsidRDefault="006757E4">
            <w:pPr>
              <w:ind w:firstLine="480"/>
            </w:pPr>
            <w:r>
              <w:t>≤55dB</w:t>
            </w:r>
          </w:p>
        </w:tc>
        <w:tc>
          <w:tcPr>
            <w:tcW w:w="2160" w:type="dxa"/>
            <w:vAlign w:val="center"/>
          </w:tcPr>
          <w:p w14:paraId="6CCDC03D" w14:textId="77777777" w:rsidR="00733F04" w:rsidRDefault="006757E4">
            <w:pPr>
              <w:ind w:firstLine="480"/>
            </w:pPr>
            <w:r>
              <w:t>声级计测量（距离</w:t>
            </w:r>
            <w:r>
              <w:t>1m</w:t>
            </w:r>
            <w:r>
              <w:t>）</w:t>
            </w:r>
          </w:p>
        </w:tc>
      </w:tr>
    </w:tbl>
    <w:p w14:paraId="4D655127" w14:textId="77777777" w:rsidR="00733F04" w:rsidRDefault="006757E4">
      <w:pPr>
        <w:ind w:firstLine="480"/>
      </w:pPr>
      <w:r>
        <w:rPr>
          <w:b/>
        </w:rPr>
        <w:t>行业标准引用说明</w:t>
      </w:r>
      <w:r>
        <w:t>：</w:t>
      </w:r>
    </w:p>
    <w:p w14:paraId="42E727EC" w14:textId="77777777" w:rsidR="00733F04" w:rsidRDefault="006757E4">
      <w:pPr>
        <w:numPr>
          <w:ilvl w:val="0"/>
          <w:numId w:val="13"/>
        </w:numPr>
        <w:spacing w:beforeAutospacing="1" w:after="0" w:afterAutospacing="1"/>
        <w:ind w:firstLine="480"/>
      </w:pPr>
      <w:r>
        <w:rPr>
          <w:b/>
        </w:rPr>
        <w:t>GB/T 1094.3-2017</w:t>
      </w:r>
      <w:r>
        <w:t>《电力变压器</w:t>
      </w:r>
      <w:r>
        <w:t xml:space="preserve"> </w:t>
      </w:r>
      <w:r>
        <w:t>第</w:t>
      </w:r>
      <w:r>
        <w:t>3</w:t>
      </w:r>
      <w:r>
        <w:t>部分：绝缘水平、绝缘试验和外绝缘空气间隙》：规定铁芯绝缘电阻测试方法及限值（</w:t>
      </w:r>
      <w:r>
        <w:t>≥1000MΩ</w:t>
      </w:r>
      <w:r>
        <w:t>）。</w:t>
      </w:r>
    </w:p>
    <w:p w14:paraId="38F37202" w14:textId="77777777" w:rsidR="00733F04" w:rsidRDefault="006757E4">
      <w:pPr>
        <w:numPr>
          <w:ilvl w:val="0"/>
          <w:numId w:val="13"/>
        </w:numPr>
        <w:spacing w:beforeAutospacing="1" w:after="0" w:afterAutospacing="1"/>
        <w:ind w:firstLine="480"/>
      </w:pPr>
      <w:r>
        <w:rPr>
          <w:b/>
        </w:rPr>
        <w:t>JB/T 10088-2016</w:t>
      </w:r>
      <w:r>
        <w:t>《电力变压器用铁芯》：明确叠片系数、平整度等工艺指标。</w:t>
      </w:r>
    </w:p>
    <w:p w14:paraId="6E69986E" w14:textId="77777777" w:rsidR="00733F04" w:rsidRDefault="006757E4">
      <w:pPr>
        <w:numPr>
          <w:ilvl w:val="0"/>
          <w:numId w:val="13"/>
        </w:numPr>
        <w:spacing w:beforeAutospacing="1" w:after="0" w:afterAutospacing="1"/>
        <w:ind w:firstLine="480"/>
      </w:pPr>
      <w:r>
        <w:rPr>
          <w:b/>
        </w:rPr>
        <w:t>DL/T 1573-2016</w:t>
      </w:r>
      <w:r>
        <w:t>《电力变压器用绝缘材料选用导则》：规范硅钢片绝缘涂层性能要求。</w:t>
      </w:r>
    </w:p>
    <w:p w14:paraId="6409AEC4" w14:textId="77777777" w:rsidR="00733F04" w:rsidRDefault="006757E4">
      <w:pPr>
        <w:numPr>
          <w:ilvl w:val="0"/>
          <w:numId w:val="13"/>
        </w:numPr>
        <w:spacing w:beforeAutospacing="1" w:after="0" w:afterAutospacing="1"/>
        <w:ind w:firstLine="480"/>
      </w:pPr>
      <w:r>
        <w:rPr>
          <w:b/>
        </w:rPr>
        <w:lastRenderedPageBreak/>
        <w:t>GB 20052-2020</w:t>
      </w:r>
      <w:r>
        <w:t>《电力变压器能效限定值及能效等级》：一级能效变压器空载损耗需较传统产品降低</w:t>
      </w:r>
      <w:r>
        <w:t>15%~20%</w:t>
      </w:r>
      <w:r>
        <w:t>，对铁芯加工精度提出更高要求。</w:t>
      </w:r>
    </w:p>
    <w:p w14:paraId="62828A50" w14:textId="77777777" w:rsidR="00733F04" w:rsidRDefault="006757E4">
      <w:pPr>
        <w:pStyle w:val="21"/>
      </w:pPr>
      <w:r>
        <w:t>二、生产线结构组成与系统功能</w:t>
      </w:r>
    </w:p>
    <w:p w14:paraId="45011B98" w14:textId="77777777" w:rsidR="00733F04" w:rsidRDefault="006757E4">
      <w:pPr>
        <w:pStyle w:val="31"/>
      </w:pPr>
      <w:r>
        <w:t xml:space="preserve">2.1 </w:t>
      </w:r>
      <w:r>
        <w:t>核心加工设备</w:t>
      </w:r>
    </w:p>
    <w:p w14:paraId="568C6BB6" w14:textId="77777777" w:rsidR="00733F04" w:rsidRDefault="006757E4">
      <w:pPr>
        <w:pStyle w:val="41"/>
      </w:pPr>
      <w:r>
        <w:t xml:space="preserve">2.1.1 </w:t>
      </w:r>
      <w:r>
        <w:t>剪切设备（纵剪线与横剪线</w:t>
      </w:r>
      <w:r>
        <w:t>）</w:t>
      </w:r>
    </w:p>
    <w:p w14:paraId="640D089F" w14:textId="77777777" w:rsidR="00733F04" w:rsidRDefault="006757E4">
      <w:pPr>
        <w:ind w:firstLine="480"/>
      </w:pPr>
      <w:r>
        <w:rPr>
          <w:b/>
        </w:rPr>
        <w:t>纵剪线</w:t>
      </w:r>
      <w:r>
        <w:t>是硅钢片加工的首道关键设备，主要由开卷机、校平机、分切机构、收卷机及控制系统组成。开卷机采用液压胀紧轴（适配卷材内径</w:t>
      </w:r>
      <w:r>
        <w:t>500~600mm</w:t>
      </w:r>
      <w:r>
        <w:t>），配合光电对中系统（对中精度</w:t>
      </w:r>
      <w:r>
        <w:t>±0.1mm</w:t>
      </w:r>
      <w:r>
        <w:t>），确保卷材中心线与生产线一致；校平机通过上下排列的</w:t>
      </w:r>
      <w:r>
        <w:t>15~21</w:t>
      </w:r>
      <w:r>
        <w:t>组校平辊（直径</w:t>
      </w:r>
      <w:r>
        <w:t>50mm</w:t>
      </w:r>
      <w:r>
        <w:t>，硬度</w:t>
      </w:r>
      <w:r>
        <w:t>HRC58~62</w:t>
      </w:r>
      <w:r>
        <w:t>）去除卷材弯曲应力，出口处设置激光测厚仪（精度</w:t>
      </w:r>
      <w:r>
        <w:t>±1μm</w:t>
      </w:r>
      <w:r>
        <w:t>）实时监控硅钢片厚度偏差。分切机构采用硬质合金圆盘刀具（直径</w:t>
      </w:r>
      <w:r>
        <w:t>200mm</w:t>
      </w:r>
      <w:r>
        <w:t>，刃口角度</w:t>
      </w:r>
      <w:r>
        <w:t>30°</w:t>
      </w:r>
      <w:r>
        <w:t>），通过隔套调整刀具间距（调节精度</w:t>
      </w:r>
      <w:r>
        <w:t>±0.02mm</w:t>
      </w:r>
      <w:r>
        <w:t>），实现宽度</w:t>
      </w:r>
      <w:r>
        <w:t>100~1200mm</w:t>
      </w:r>
      <w:r>
        <w:t>的条料分切，分切速度</w:t>
      </w:r>
      <w:r>
        <w:t>20~60m/min</w:t>
      </w:r>
      <w:r>
        <w:t>，毛刺控制</w:t>
      </w:r>
      <w:r>
        <w:t>≤0.03mm</w:t>
      </w:r>
      <w:r>
        <w:t>。收卷机配备磁粉制动器张力控制系统（张力</w:t>
      </w:r>
      <w:r>
        <w:t>50~200N</w:t>
      </w:r>
      <w:r>
        <w:t>），确保卷料紧密整齐（端面跳动</w:t>
      </w:r>
      <w:r>
        <w:t>≤1mm</w:t>
      </w:r>
      <w:r>
        <w:t>）。</w:t>
      </w:r>
    </w:p>
    <w:p w14:paraId="63109DFE" w14:textId="77777777" w:rsidR="00733F04" w:rsidRDefault="006757E4">
      <w:pPr>
        <w:ind w:firstLine="480"/>
      </w:pPr>
      <w:r>
        <w:rPr>
          <w:b/>
        </w:rPr>
        <w:t>横剪线</w:t>
      </w:r>
      <w:r>
        <w:t>承接纵剪后的条料，将其分切成特定形状的叠片，核心组成包括送料机构、剪切机构、定位系统及叠片输送单元。送料机构采用伺服电机（西门子</w:t>
      </w:r>
      <w:r>
        <w:t>V90</w:t>
      </w:r>
      <w:r>
        <w:t>系列，功率</w:t>
      </w:r>
      <w:r>
        <w:t>2.2kW</w:t>
      </w:r>
      <w:r>
        <w:t>）驱动滚珠丝杠，送料长度精度</w:t>
      </w:r>
      <w:r>
        <w:t>±0.05mm</w:t>
      </w:r>
      <w:r>
        <w:t>，最高送料速度</w:t>
      </w:r>
      <w:r>
        <w:t>1.5m/s</w:t>
      </w:r>
      <w:r>
        <w:t>；剪切机构采用偏心轴驱动（偏心距</w:t>
      </w:r>
      <w:r>
        <w:t>5mm</w:t>
      </w:r>
      <w:r>
        <w:t>），上下刀具间隙可调（</w:t>
      </w:r>
      <w:r>
        <w:t>0.01~0.1mm</w:t>
      </w:r>
      <w:r>
        <w:t>），支持矩形、梯形及阶梯形叠片剪切，配备废</w:t>
      </w:r>
      <w:r>
        <w:t>料切碎装置（切碎尺寸</w:t>
      </w:r>
      <w:r>
        <w:t>≤50mm×50mm</w:t>
      </w:r>
      <w:r>
        <w:t>）。定位系统采用</w:t>
      </w:r>
      <w:r>
        <w:t>CCD</w:t>
      </w:r>
      <w:r>
        <w:t>视觉</w:t>
      </w:r>
      <w:r>
        <w:t>+</w:t>
      </w:r>
      <w:r>
        <w:t>激光轮廓传感器（基恩士</w:t>
      </w:r>
      <w:r>
        <w:t>LK-G5000</w:t>
      </w:r>
      <w:r>
        <w:t>），识别叠片边缘特征（识别精度</w:t>
      </w:r>
      <w:r>
        <w:t>0.02mm</w:t>
      </w:r>
      <w:r>
        <w:t>），动态补偿送料偏差（补偿范围</w:t>
      </w:r>
      <w:r>
        <w:t>±0.1mm</w:t>
      </w:r>
      <w:r>
        <w:t>）。横剪线关键特性为</w:t>
      </w:r>
      <w:r>
        <w:rPr>
          <w:b/>
        </w:rPr>
        <w:t>阶梯搭接剪切</w:t>
      </w:r>
      <w:r>
        <w:t>，通过</w:t>
      </w:r>
      <w:r>
        <w:t>PLC</w:t>
      </w:r>
      <w:r>
        <w:t>控制送料长度变化，实现</w:t>
      </w:r>
      <w:r>
        <w:t>3</w:t>
      </w:r>
      <w:r>
        <w:t>级或</w:t>
      </w:r>
      <w:r>
        <w:t>5</w:t>
      </w:r>
      <w:r>
        <w:t>级阶梯叠片（搭接系数</w:t>
      </w:r>
      <w:r>
        <w:t>≥95%</w:t>
      </w:r>
      <w:r>
        <w:t>），减少铁芯接缝气隙，降低空载损耗</w:t>
      </w:r>
      <w:r>
        <w:t>10%~15%</w:t>
      </w:r>
      <w:r>
        <w:t>。</w:t>
      </w:r>
    </w:p>
    <w:p w14:paraId="0F89F823" w14:textId="77777777" w:rsidR="00733F04" w:rsidRDefault="006757E4">
      <w:pPr>
        <w:pStyle w:val="41"/>
      </w:pPr>
      <w:r>
        <w:lastRenderedPageBreak/>
        <w:t xml:space="preserve">2.1.2 </w:t>
      </w:r>
      <w:r>
        <w:t>叠装平台系统</w:t>
      </w:r>
    </w:p>
    <w:p w14:paraId="3B01088B" w14:textId="77777777" w:rsidR="00733F04" w:rsidRDefault="006757E4">
      <w:pPr>
        <w:ind w:firstLine="480"/>
      </w:pPr>
      <w:r>
        <w:t>叠装平台是铁芯成型的核心工位，由定位基准系统、夹紧机构、旋转工作台及翻转台组成。平台台面采用</w:t>
      </w:r>
      <w:r>
        <w:t>HT300</w:t>
      </w:r>
      <w:r>
        <w:t>铸铁（厚度</w:t>
      </w:r>
      <w:r>
        <w:t>200mm</w:t>
      </w:r>
      <w:r>
        <w:t>），经人工时效处理消</w:t>
      </w:r>
      <w:r>
        <w:t>除内应力，平面度公差</w:t>
      </w:r>
      <w:r>
        <w:t>0.1mm/m²</w:t>
      </w:r>
      <w:r>
        <w:t>。定位系统包括</w:t>
      </w:r>
      <w:r>
        <w:t>X/Y</w:t>
      </w:r>
      <w:r>
        <w:t>轴定位销（直径</w:t>
      </w:r>
      <w:r>
        <w:t>20mm</w:t>
      </w:r>
      <w:r>
        <w:t>，配合间隙</w:t>
      </w:r>
      <w:r>
        <w:t>H7/g6</w:t>
      </w:r>
      <w:r>
        <w:t>）、激光对中仪（定位精度</w:t>
      </w:r>
      <w:r>
        <w:t>±0.05mm</w:t>
      </w:r>
      <w:r>
        <w:t>）及磁力吸盘（吸力</w:t>
      </w:r>
      <w:r>
        <w:t>15N/cm²</w:t>
      </w:r>
      <w:r>
        <w:t>），确保首片叠片定位偏差</w:t>
      </w:r>
      <w:r>
        <w:t>≤±0.1mm</w:t>
      </w:r>
      <w:r>
        <w:t>。夹紧机构采用液压驱动（工作压力</w:t>
      </w:r>
      <w:r>
        <w:t>0.8~1.0MPa</w:t>
      </w:r>
      <w:r>
        <w:t>），配置</w:t>
      </w:r>
      <w:r>
        <w:t>4~8</w:t>
      </w:r>
      <w:r>
        <w:t>个夹紧点（单个夹紧力</w:t>
      </w:r>
      <w:r>
        <w:t>50~100kN</w:t>
      </w:r>
      <w:r>
        <w:t>），压力传感器（精度</w:t>
      </w:r>
      <w:r>
        <w:t>±0.2%FS</w:t>
      </w:r>
      <w:r>
        <w:t>）实时反馈夹紧力分布，确保叠片均匀受力。旋转工作台（承重</w:t>
      </w:r>
      <w:r>
        <w:t>5t</w:t>
      </w:r>
      <w:r>
        <w:t>）通过蜗轮蜗杆传动实现</w:t>
      </w:r>
      <w:r>
        <w:t>0~360°</w:t>
      </w:r>
      <w:r>
        <w:t>旋转（定位精度</w:t>
      </w:r>
      <w:r>
        <w:t>±0.1°</w:t>
      </w:r>
      <w:r>
        <w:t>），配合翻转台（翻转角度</w:t>
      </w:r>
      <w:r>
        <w:t>0~180°</w:t>
      </w:r>
      <w:r>
        <w:t>，翻转时间</w:t>
      </w:r>
      <w:r>
        <w:t>15~</w:t>
      </w:r>
      <w:r>
        <w:t>30s</w:t>
      </w:r>
      <w:r>
        <w:t>），满足三相</w:t>
      </w:r>
      <w:r>
        <w:t>“</w:t>
      </w:r>
      <w:r>
        <w:t>日</w:t>
      </w:r>
      <w:r>
        <w:t>”</w:t>
      </w:r>
      <w:r>
        <w:t>字形铁芯的立体叠装需求。部分高端产线集成机器人叠装单元（</w:t>
      </w:r>
      <w:r>
        <w:t>ABB IRB 4600</w:t>
      </w:r>
      <w:r>
        <w:t>机器人，重复定位精度</w:t>
      </w:r>
      <w:r>
        <w:t>±0.02mm</w:t>
      </w:r>
      <w:r>
        <w:t>），通过真空吸盘（吸盘直径</w:t>
      </w:r>
      <w:r>
        <w:t>50mm</w:t>
      </w:r>
      <w:r>
        <w:t>，真空度</w:t>
      </w:r>
      <w:r>
        <w:t>-80kPa</w:t>
      </w:r>
      <w:r>
        <w:t>）实现叠片自动抓取与放置，叠装节拍达</w:t>
      </w:r>
      <w:r>
        <w:t>45</w:t>
      </w:r>
      <w:r>
        <w:t>片</w:t>
      </w:r>
      <w:r>
        <w:t>/</w:t>
      </w:r>
      <w:r>
        <w:t>分钟。</w:t>
      </w:r>
    </w:p>
    <w:p w14:paraId="31B18E52" w14:textId="77777777" w:rsidR="00733F04" w:rsidRDefault="006757E4">
      <w:pPr>
        <w:pStyle w:val="41"/>
      </w:pPr>
      <w:r>
        <w:t xml:space="preserve">2.1.3 </w:t>
      </w:r>
      <w:r>
        <w:t>真空干燥设备</w:t>
      </w:r>
    </w:p>
    <w:p w14:paraId="03ADA0C2" w14:textId="77777777" w:rsidR="00733F04" w:rsidRDefault="006757E4">
      <w:pPr>
        <w:ind w:firstLine="480"/>
      </w:pPr>
      <w:r>
        <w:t>真空干燥设备用于去除叠装后铁芯内部水分（目标含水量</w:t>
      </w:r>
      <w:r>
        <w:t>≤0.5%</w:t>
      </w:r>
      <w:r>
        <w:t>），保障绝缘性能，主要由真空罐、加热系统、真空系统及控制系统组成。真空罐为卧式圆柱形结构（直径</w:t>
      </w:r>
      <w:r>
        <w:t>2~3m</w:t>
      </w:r>
      <w:r>
        <w:t>，长度</w:t>
      </w:r>
      <w:r>
        <w:t>5~8m</w:t>
      </w:r>
      <w:r>
        <w:t>），内壁采用</w:t>
      </w:r>
      <w:r>
        <w:t>304</w:t>
      </w:r>
      <w:r>
        <w:t>不锈钢，承压能力</w:t>
      </w:r>
      <w:r>
        <w:t>-0.1~0.2MPa</w:t>
      </w:r>
      <w:r>
        <w:t>；加热系统采用电加热管（总功率</w:t>
      </w:r>
      <w:r>
        <w:t>30~60kW</w:t>
      </w:r>
      <w:r>
        <w:t>），温度控制范围</w:t>
      </w:r>
      <w:r>
        <w:t>50~150℃</w:t>
      </w:r>
      <w:r>
        <w:t>（控温精度</w:t>
      </w:r>
      <w:r>
        <w:t>±1℃</w:t>
      </w:r>
      <w:r>
        <w:t>），罐内设置热风循环系统（风速</w:t>
      </w:r>
      <w:r>
        <w:t>1.5m/s</w:t>
      </w:r>
      <w:r>
        <w:t>）确保温度均匀性（</w:t>
      </w:r>
      <w:r>
        <w:t>±2℃</w:t>
      </w:r>
      <w:r>
        <w:t>）。真空系统采用罗茨</w:t>
      </w:r>
      <w:r>
        <w:t>-</w:t>
      </w:r>
      <w:r>
        <w:t>旋片复合真空泵组（抽速</w:t>
      </w:r>
      <w:r>
        <w:t>500~1000m³/h</w:t>
      </w:r>
      <w:r>
        <w:t>），极限真空度</w:t>
      </w:r>
      <w:r>
        <w:t>≤5Pa</w:t>
      </w:r>
      <w:r>
        <w:t>，常规干燥工艺参数：真空度</w:t>
      </w:r>
      <w:r>
        <w:t>≤100</w:t>
      </w:r>
      <w:r>
        <w:t>Pa</w:t>
      </w:r>
      <w:r>
        <w:t>，加热至</w:t>
      </w:r>
      <w:r>
        <w:t>110~120℃</w:t>
      </w:r>
      <w:r>
        <w:t>，保温</w:t>
      </w:r>
      <w:r>
        <w:t>4~6</w:t>
      </w:r>
      <w:r>
        <w:t>小时，降温至</w:t>
      </w:r>
      <w:r>
        <w:t>40℃</w:t>
      </w:r>
      <w:r>
        <w:t>以下破空。干燥过程中通过绝缘电阻在线监测（</w:t>
      </w:r>
      <w:r>
        <w:t>2500V</w:t>
      </w:r>
      <w:r>
        <w:t>兆欧表，测量间隔</w:t>
      </w:r>
      <w:r>
        <w:t>10</w:t>
      </w:r>
      <w:r>
        <w:t>分钟），确保铁芯绝缘电阻</w:t>
      </w:r>
      <w:r>
        <w:t>≥1000MΩ</w:t>
      </w:r>
      <w:r>
        <w:t>。</w:t>
      </w:r>
    </w:p>
    <w:p w14:paraId="36FCD219" w14:textId="77777777" w:rsidR="00733F04" w:rsidRDefault="006757E4">
      <w:pPr>
        <w:pStyle w:val="31"/>
      </w:pPr>
      <w:r>
        <w:lastRenderedPageBreak/>
        <w:t xml:space="preserve">2.2 </w:t>
      </w:r>
      <w:r>
        <w:t>辅助系统配置</w:t>
      </w:r>
    </w:p>
    <w:p w14:paraId="1C14D596" w14:textId="77777777" w:rsidR="00733F04" w:rsidRDefault="006757E4">
      <w:pPr>
        <w:pStyle w:val="41"/>
      </w:pPr>
      <w:r>
        <w:t xml:space="preserve">2.2.1 </w:t>
      </w:r>
      <w:r>
        <w:t>智能物流与转运系统</w:t>
      </w:r>
    </w:p>
    <w:p w14:paraId="6652A06D" w14:textId="77777777" w:rsidR="00733F04" w:rsidRDefault="006757E4">
      <w:pPr>
        <w:ind w:firstLine="480"/>
      </w:pPr>
      <w:r>
        <w:t>智能物流系统实现原材料、半成品及成品的自动化流转，主要由智能</w:t>
      </w:r>
      <w:r>
        <w:t>AGV</w:t>
      </w:r>
      <w:r>
        <w:t>、立体仓库及物流管理平台组成。</w:t>
      </w:r>
      <w:r>
        <w:t>AGV</w:t>
      </w:r>
      <w:r>
        <w:t>采用激光导航（导航精度</w:t>
      </w:r>
      <w:r>
        <w:t>±10mm</w:t>
      </w:r>
      <w:r>
        <w:t>），负载能力</w:t>
      </w:r>
      <w:r>
        <w:t>500~2000kg</w:t>
      </w:r>
      <w:r>
        <w:t>，运行速度</w:t>
      </w:r>
      <w:r>
        <w:t>0~1.5m/s</w:t>
      </w:r>
      <w:r>
        <w:t>，配备</w:t>
      </w:r>
      <w:r>
        <w:t>RFID</w:t>
      </w:r>
      <w:r>
        <w:t>阅读器（读取距离</w:t>
      </w:r>
      <w:r>
        <w:t>50~100mm</w:t>
      </w:r>
      <w:r>
        <w:t>）识别物料标签信息，与物流管理系统（基于</w:t>
      </w:r>
      <w:r>
        <w:t xml:space="preserve">SAP </w:t>
      </w:r>
      <w:r>
        <w:t>MM</w:t>
      </w:r>
      <w:r>
        <w:t>模块开发）实时交互。立体仓库采用堆垛机（运行速度</w:t>
      </w:r>
      <w:r>
        <w:t>80m/min</w:t>
      </w:r>
      <w:r>
        <w:t>，升降速度</w:t>
      </w:r>
      <w:r>
        <w:t>20m/min</w:t>
      </w:r>
      <w:r>
        <w:t>），存储单元尺寸</w:t>
      </w:r>
      <w:r>
        <w:t>1200mm×800mm×1500mm</w:t>
      </w:r>
      <w:r>
        <w:t>，库存容量</w:t>
      </w:r>
      <w:r>
        <w:t>500~1000</w:t>
      </w:r>
      <w:r>
        <w:t>个货位，实现原材料（硅钢片卷材）、半成品（剪切条料）及成品铁芯的自动化存储，出入库效率</w:t>
      </w:r>
      <w:r>
        <w:t>≤30</w:t>
      </w:r>
      <w:r>
        <w:t>秒</w:t>
      </w:r>
      <w:r>
        <w:t>/</w:t>
      </w:r>
      <w:r>
        <w:t>次。物流调度遵循</w:t>
      </w:r>
      <w:r>
        <w:t>“</w:t>
      </w:r>
      <w:r>
        <w:t>先入先出</w:t>
      </w:r>
      <w:r>
        <w:t>”</w:t>
      </w:r>
      <w:r>
        <w:t>原则，通过</w:t>
      </w:r>
      <w:r>
        <w:t>MES</w:t>
      </w:r>
      <w:r>
        <w:t>系统下达工单，</w:t>
      </w:r>
      <w:r>
        <w:t>AGV</w:t>
      </w:r>
      <w:r>
        <w:t>根据生产计划将硅钢片卷材配送至纵剪线（响应时间</w:t>
      </w:r>
      <w:r>
        <w:t>≤5</w:t>
      </w:r>
      <w:r>
        <w:t>分钟），将叠装完成的铁芯转运至真空干燥设备，实现生产连续性。</w:t>
      </w:r>
    </w:p>
    <w:p w14:paraId="0AE153A3" w14:textId="77777777" w:rsidR="00733F04" w:rsidRDefault="006757E4">
      <w:pPr>
        <w:pStyle w:val="41"/>
      </w:pPr>
      <w:r>
        <w:t xml:space="preserve">2.2.2 </w:t>
      </w:r>
      <w:r>
        <w:t>在线检测与质量控制系统</w:t>
      </w:r>
    </w:p>
    <w:p w14:paraId="0152461F" w14:textId="77777777" w:rsidR="00733F04" w:rsidRDefault="006757E4">
      <w:pPr>
        <w:ind w:firstLine="480"/>
      </w:pPr>
      <w:r>
        <w:t>在线检测系统贯穿铁芯加工全流程，实</w:t>
      </w:r>
      <w:r>
        <w:t>现质量问题的早发现、早处理。</w:t>
      </w:r>
      <w:r>
        <w:rPr>
          <w:b/>
        </w:rPr>
        <w:t>原材料检验环节</w:t>
      </w:r>
      <w:r>
        <w:t>设置硅钢片表面缺陷检测仪（线扫描相机，分辨率</w:t>
      </w:r>
      <w:r>
        <w:t>4096</w:t>
      </w:r>
      <w:r>
        <w:t>像素，检测速度</w:t>
      </w:r>
      <w:r>
        <w:t>60m/min</w:t>
      </w:r>
      <w:r>
        <w:t>），识别划痕（</w:t>
      </w:r>
      <w:r>
        <w:t>≥0.1mm</w:t>
      </w:r>
      <w:r>
        <w:t>宽）、折痕（深度</w:t>
      </w:r>
      <w:r>
        <w:t>≥0.05mm</w:t>
      </w:r>
      <w:r>
        <w:t>）等缺陷；</w:t>
      </w:r>
      <w:r>
        <w:rPr>
          <w:b/>
        </w:rPr>
        <w:t>剪切工序</w:t>
      </w:r>
      <w:r>
        <w:t>出口处安装影像测量仪（</w:t>
      </w:r>
      <w:r>
        <w:t>2000</w:t>
      </w:r>
      <w:r>
        <w:t>万像素相机，测量视野</w:t>
      </w:r>
      <w:r>
        <w:t>500mm×300mm</w:t>
      </w:r>
      <w:r>
        <w:t>），自动检测叠片长度（精度</w:t>
      </w:r>
      <w:r>
        <w:t>±0.01mm</w:t>
      </w:r>
      <w:r>
        <w:t>）、角度（</w:t>
      </w:r>
      <w:r>
        <w:t>±0.05°</w:t>
      </w:r>
      <w:r>
        <w:t>）及毛刺（激光共聚焦测量，精度</w:t>
      </w:r>
      <w:r>
        <w:t>±0.001mm</w:t>
      </w:r>
      <w:r>
        <w:t>）；</w:t>
      </w:r>
      <w:r>
        <w:rPr>
          <w:b/>
        </w:rPr>
        <w:t>叠装工序</w:t>
      </w:r>
      <w:r>
        <w:t>配置激光轮廓仪（扫描频率</w:t>
      </w:r>
      <w:r>
        <w:t>500Hz</w:t>
      </w:r>
      <w:r>
        <w:t>），实时监测铁芯高度（精度</w:t>
      </w:r>
      <w:r>
        <w:t>±0.05mm</w:t>
      </w:r>
      <w:r>
        <w:t>）及平整度偏差（</w:t>
      </w:r>
      <w:r>
        <w:t>≤0.5mm/m</w:t>
      </w:r>
      <w:r>
        <w:t>）。所有检测数据通</w:t>
      </w:r>
      <w:r>
        <w:t>过</w:t>
      </w:r>
      <w:r>
        <w:t>OPC UA</w:t>
      </w:r>
      <w:r>
        <w:t>协议上传至质量数据库，形成质量追溯报告（包含原材料批次、设备参数、操作人员等信息），当检测值超差时（如毛刺＞</w:t>
      </w:r>
      <w:r>
        <w:t>0.03mm</w:t>
      </w:r>
      <w:r>
        <w:t>），系统自动触发声光报警并暂停生产，待人工确认后恢复。</w:t>
      </w:r>
    </w:p>
    <w:p w14:paraId="4C58C5B0" w14:textId="77777777" w:rsidR="00733F04" w:rsidRDefault="006757E4">
      <w:pPr>
        <w:pStyle w:val="21"/>
      </w:pPr>
      <w:r>
        <w:lastRenderedPageBreak/>
        <w:t>三、生产线机械原理</w:t>
      </w:r>
    </w:p>
    <w:p w14:paraId="04A4D426" w14:textId="77777777" w:rsidR="00733F04" w:rsidRDefault="006757E4">
      <w:pPr>
        <w:pStyle w:val="31"/>
      </w:pPr>
      <w:r>
        <w:t xml:space="preserve">3.1 </w:t>
      </w:r>
      <w:r>
        <w:t>叠片定位与输送机构</w:t>
      </w:r>
    </w:p>
    <w:p w14:paraId="426B6143" w14:textId="77777777" w:rsidR="00733F04" w:rsidRDefault="006757E4">
      <w:pPr>
        <w:pStyle w:val="41"/>
      </w:pPr>
      <w:r>
        <w:t xml:space="preserve">3.1.1 </w:t>
      </w:r>
      <w:r>
        <w:t>定位机构机械原理</w:t>
      </w:r>
    </w:p>
    <w:p w14:paraId="2C7F2EAB" w14:textId="77777777" w:rsidR="00733F04" w:rsidRDefault="006757E4">
      <w:pPr>
        <w:ind w:firstLine="480"/>
      </w:pPr>
      <w:r>
        <w:t>叠片定位精度直接影响铁芯磁路性能，其机械原理基于</w:t>
      </w:r>
      <w:r>
        <w:t>“</w:t>
      </w:r>
      <w:r>
        <w:t>基准统一</w:t>
      </w:r>
      <w:r>
        <w:t>”</w:t>
      </w:r>
      <w:r>
        <w:t>原则，通过机械定位与光学检测协同实现。</w:t>
      </w:r>
      <w:r>
        <w:rPr>
          <w:b/>
        </w:rPr>
        <w:t>机械定位系统</w:t>
      </w:r>
      <w:r>
        <w:t>以叠装平台中心轴线为基准（</w:t>
      </w:r>
      <w:r>
        <w:t>X=0</w:t>
      </w:r>
      <w:r>
        <w:t>，</w:t>
      </w:r>
      <w:r>
        <w:t>Y=0</w:t>
      </w:r>
      <w:r>
        <w:t>），设置</w:t>
      </w:r>
      <w:r>
        <w:t>4</w:t>
      </w:r>
      <w:r>
        <w:t>个定位销（直径</w:t>
      </w:r>
      <w:r>
        <w:t>20mm</w:t>
      </w:r>
      <w:r>
        <w:t>，材料</w:t>
      </w:r>
      <w:r>
        <w:t>40Cr</w:t>
      </w:r>
      <w:r>
        <w:t>，表面淬火</w:t>
      </w:r>
      <w:r>
        <w:t>HRC50~55</w:t>
      </w:r>
      <w:r>
        <w:t>），与硅钢片预冲孔（孔</w:t>
      </w:r>
      <w:r>
        <w:t>径</w:t>
      </w:r>
      <w:r>
        <w:t>20.2mm</w:t>
      </w:r>
      <w:r>
        <w:t>）配合，实现粗定位（定位误差</w:t>
      </w:r>
      <w:r>
        <w:t>±0.1mm</w:t>
      </w:r>
      <w:r>
        <w:t>）；</w:t>
      </w:r>
      <w:r>
        <w:rPr>
          <w:b/>
        </w:rPr>
        <w:t>光学定位系统</w:t>
      </w:r>
      <w:r>
        <w:t>采用双相机视觉定位（分辨率</w:t>
      </w:r>
      <w:r>
        <w:t>1200</w:t>
      </w:r>
      <w:r>
        <w:t>万像素，帧率</w:t>
      </w:r>
      <w:r>
        <w:t>30fps</w:t>
      </w:r>
      <w:r>
        <w:t>），拍摄叠片边缘特征点（提取</w:t>
      </w:r>
      <w:r>
        <w:t>8~12</w:t>
      </w:r>
      <w:r>
        <w:t>个特征点），通过最小二乘法拟合边缘直线，计算实际位置与理论位置的偏差（</w:t>
      </w:r>
      <w:r>
        <w:t>ΔX</w:t>
      </w:r>
      <w:r>
        <w:t>，</w:t>
      </w:r>
      <w:r>
        <w:t>ΔY</w:t>
      </w:r>
      <w:r>
        <w:t>，</w:t>
      </w:r>
      <w:r>
        <w:t>Δθ</w:t>
      </w:r>
      <w:r>
        <w:t>），偏差数据反馈至伺服系统，驱动</w:t>
      </w:r>
      <w:r>
        <w:t>X/Y</w:t>
      </w:r>
      <w:r>
        <w:t>轴微调平台（行程</w:t>
      </w:r>
      <w:r>
        <w:t>±5mm</w:t>
      </w:r>
      <w:r>
        <w:t>，定位精度</w:t>
      </w:r>
      <w:r>
        <w:t>±0.01mm</w:t>
      </w:r>
      <w:r>
        <w:t>）进行补偿。</w:t>
      </w:r>
    </w:p>
    <w:p w14:paraId="262E1C1B" w14:textId="77777777" w:rsidR="00733F04" w:rsidRDefault="006757E4">
      <w:pPr>
        <w:ind w:firstLine="480"/>
      </w:pPr>
      <w:r>
        <w:t>定位系统需定期标定（建议每周</w:t>
      </w:r>
      <w:r>
        <w:t>1</w:t>
      </w:r>
      <w:r>
        <w:t>次），标定过程使用标准靶标（精度等级</w:t>
      </w:r>
      <w:r>
        <w:t>0</w:t>
      </w:r>
      <w:r>
        <w:t>级），通过激光干涉仪测量微调平台的实际位移与指令位移的偏差，生成补偿表（补偿步长</w:t>
      </w:r>
      <w:r>
        <w:t>0.001mm</w:t>
      </w:r>
      <w:r>
        <w:t>）</w:t>
      </w:r>
      <w:r>
        <w:t>。实际生产中，当硅钢片厚度偏差超过</w:t>
      </w:r>
      <w:r>
        <w:t>±0.01mm</w:t>
      </w:r>
      <w:r>
        <w:t>时（通过激光测厚仪检测），系统自动调整定位补偿系数（厚度每增加</w:t>
      </w:r>
      <w:r>
        <w:t>0.01mm</w:t>
      </w:r>
      <w:r>
        <w:t>，</w:t>
      </w:r>
      <w:r>
        <w:t>X/Y</w:t>
      </w:r>
      <w:r>
        <w:t>向补偿量增加</w:t>
      </w:r>
      <w:r>
        <w:t>0.008mm</w:t>
      </w:r>
      <w:r>
        <w:t>），确保叠片接缝间隙</w:t>
      </w:r>
      <w:r>
        <w:t>≤0.05mm</w:t>
      </w:r>
      <w:r>
        <w:t>。</w:t>
      </w:r>
    </w:p>
    <w:p w14:paraId="51F9044F" w14:textId="77777777" w:rsidR="00733F04" w:rsidRDefault="006757E4">
      <w:pPr>
        <w:pStyle w:val="41"/>
      </w:pPr>
      <w:r>
        <w:t xml:space="preserve">3.1.2 </w:t>
      </w:r>
      <w:r>
        <w:t>输送与推送机构传动原理</w:t>
      </w:r>
    </w:p>
    <w:p w14:paraId="592735FF" w14:textId="77777777" w:rsidR="00733F04" w:rsidRDefault="006757E4">
      <w:pPr>
        <w:ind w:firstLine="480"/>
      </w:pPr>
      <w:r>
        <w:t>叠片输送机构采用</w:t>
      </w:r>
      <w:r>
        <w:t>“</w:t>
      </w:r>
      <w:r>
        <w:t>伺服电机</w:t>
      </w:r>
      <w:r>
        <w:t>-</w:t>
      </w:r>
      <w:r>
        <w:t>滚珠丝杠</w:t>
      </w:r>
      <w:r>
        <w:t>-</w:t>
      </w:r>
      <w:r>
        <w:t>同步带</w:t>
      </w:r>
      <w:r>
        <w:t>”</w:t>
      </w:r>
      <w:r>
        <w:t>复合传动，确保高速高精度送料。</w:t>
      </w:r>
      <w:r>
        <w:rPr>
          <w:b/>
        </w:rPr>
        <w:t>送料单元</w:t>
      </w:r>
      <w:r>
        <w:t>由伺服电机（安川</w:t>
      </w:r>
      <w:r>
        <w:t>Σ-7</w:t>
      </w:r>
      <w:r>
        <w:t>系列，功率</w:t>
      </w:r>
      <w:r>
        <w:t>1.5kW</w:t>
      </w:r>
      <w:r>
        <w:t>，编码器分辨率</w:t>
      </w:r>
      <w:r>
        <w:t>17</w:t>
      </w:r>
      <w:r>
        <w:t>位）驱动滚珠丝杠（导程</w:t>
      </w:r>
      <w:r>
        <w:t>10mm</w:t>
      </w:r>
      <w:r>
        <w:t>，精度</w:t>
      </w:r>
      <w:r>
        <w:t>C3</w:t>
      </w:r>
      <w:r>
        <w:t>级），带动送料夹爪（气动夹紧，夹紧力</w:t>
      </w:r>
      <w:r>
        <w:t>500~1000N</w:t>
      </w:r>
      <w:r>
        <w:t>）实现直线运动，送料速度</w:t>
      </w:r>
      <w:r>
        <w:t>0~1.2m/s</w:t>
      </w:r>
      <w:r>
        <w:t>，加</w:t>
      </w:r>
      <w:r>
        <w:t>速度</w:t>
      </w:r>
      <w:r>
        <w:t>1m/s²</w:t>
      </w:r>
      <w:r>
        <w:t>，通过电子齿轮比（可设</w:t>
      </w:r>
      <w:r>
        <w:t>1~1000</w:t>
      </w:r>
      <w:r>
        <w:t>）匹配电机转速与送料长度。</w:t>
      </w:r>
      <w:r>
        <w:rPr>
          <w:b/>
        </w:rPr>
        <w:t>多轴同步控制</w:t>
      </w:r>
      <w:r>
        <w:t>通过</w:t>
      </w:r>
      <w:r>
        <w:t>PLC</w:t>
      </w:r>
      <w:r>
        <w:t>的高速脉冲输出（频率</w:t>
      </w:r>
      <w:r>
        <w:t>500kHz</w:t>
      </w:r>
      <w:r>
        <w:t>）实现，送料轴与剪切轴的同步误差</w:t>
      </w:r>
      <w:r>
        <w:t>≤10μs</w:t>
      </w:r>
      <w:r>
        <w:t>，确保剪切长度精度</w:t>
      </w:r>
      <w:r>
        <w:t>±0.05mm</w:t>
      </w:r>
      <w:r>
        <w:t>。</w:t>
      </w:r>
    </w:p>
    <w:p w14:paraId="504F55AC" w14:textId="77777777" w:rsidR="00733F04" w:rsidRDefault="006757E4">
      <w:pPr>
        <w:ind w:firstLine="480"/>
      </w:pPr>
      <w:r>
        <w:rPr>
          <w:b/>
        </w:rPr>
        <w:lastRenderedPageBreak/>
        <w:t>真空吸盘式机械手</w:t>
      </w:r>
      <w:r>
        <w:t>用于叠片转运，吸盘阵列（</w:t>
      </w:r>
      <w:r>
        <w:t>6~12</w:t>
      </w:r>
      <w:r>
        <w:t>个吸盘，直径</w:t>
      </w:r>
      <w:r>
        <w:t>50mm</w:t>
      </w:r>
      <w:r>
        <w:t>）通过真空发生器（真空度</w:t>
      </w:r>
      <w:r>
        <w:t>-60~-80kPa</w:t>
      </w:r>
      <w:r>
        <w:t>）产生吸力，单个吸盘吸力</w:t>
      </w:r>
      <w:r>
        <w:t>≥15N</w:t>
      </w:r>
      <w:r>
        <w:t>（确保硅钢片无变形）。机械手</w:t>
      </w:r>
      <w:r>
        <w:t>Z</w:t>
      </w:r>
      <w:r>
        <w:t>轴采用伺服电动缸（行程</w:t>
      </w:r>
      <w:r>
        <w:t>300mm</w:t>
      </w:r>
      <w:r>
        <w:t>，重复定位精度</w:t>
      </w:r>
      <w:r>
        <w:t>±0.02mm</w:t>
      </w:r>
      <w:r>
        <w:t>），</w:t>
      </w:r>
      <w:r>
        <w:t>X/Y</w:t>
      </w:r>
      <w:r>
        <w:t>轴采用线性电机驱动（最大速度</w:t>
      </w:r>
      <w:r>
        <w:t>2m/s</w:t>
      </w:r>
      <w:r>
        <w:t>，加速度</w:t>
      </w:r>
      <w:r>
        <w:t>5m/s²</w:t>
      </w:r>
      <w:r>
        <w:t>），实现</w:t>
      </w:r>
      <w:r>
        <w:t>叠片从横剪线出口到叠装平台的高速转运（转运时间</w:t>
      </w:r>
      <w:r>
        <w:t>≤1.5s/</w:t>
      </w:r>
      <w:r>
        <w:t>片）。为避免叠片损伤，吸盘与硅钢片接触压力控制在</w:t>
      </w:r>
      <w:r>
        <w:t>0.05~0.1MPa</w:t>
      </w:r>
      <w:r>
        <w:t>（通过压力传感器闭环控制），并设置缓冲机构（弹簧阻尼系统，阻尼系数</w:t>
      </w:r>
      <w:r>
        <w:t>C=500N·s/m</w:t>
      </w:r>
      <w:r>
        <w:t>）吸收冲击。</w:t>
      </w:r>
    </w:p>
    <w:p w14:paraId="0E967FC1" w14:textId="77777777" w:rsidR="00733F04" w:rsidRDefault="006757E4">
      <w:pPr>
        <w:pStyle w:val="31"/>
      </w:pPr>
      <w:r>
        <w:t xml:space="preserve">3.2 </w:t>
      </w:r>
      <w:r>
        <w:t>夹紧与翻转机构</w:t>
      </w:r>
    </w:p>
    <w:p w14:paraId="3EAFC18A" w14:textId="77777777" w:rsidR="00733F04" w:rsidRDefault="006757E4">
      <w:pPr>
        <w:pStyle w:val="41"/>
      </w:pPr>
      <w:r>
        <w:t xml:space="preserve">3.2.1 </w:t>
      </w:r>
      <w:r>
        <w:t>液压夹紧系统机械原理</w:t>
      </w:r>
    </w:p>
    <w:p w14:paraId="77A0AE56" w14:textId="77777777" w:rsidR="00733F04" w:rsidRDefault="006757E4">
      <w:pPr>
        <w:ind w:firstLine="480"/>
      </w:pPr>
      <w:r>
        <w:t>液压夹紧系统通过均匀施加夹紧力，确保铁芯叠片紧密贴合（叠片系数</w:t>
      </w:r>
      <w:r>
        <w:t>≥96%</w:t>
      </w:r>
      <w:r>
        <w:t>），主要由液压泵站、夹紧油缸、比例阀及压力反馈单元组成。</w:t>
      </w:r>
      <w:r>
        <w:rPr>
          <w:b/>
        </w:rPr>
        <w:t>液压泵站</w:t>
      </w:r>
      <w:r>
        <w:t>采用变量柱塞泵（排量</w:t>
      </w:r>
      <w:r>
        <w:t>25mL/r</w:t>
      </w:r>
      <w:r>
        <w:t>，工作压力</w:t>
      </w:r>
      <w:r>
        <w:t>21MPa</w:t>
      </w:r>
      <w:r>
        <w:t>），配备蓄能器（容积</w:t>
      </w:r>
      <w:r>
        <w:t>10L</w:t>
      </w:r>
      <w:r>
        <w:t>）稳定系统压力</w:t>
      </w:r>
      <w:r>
        <w:t>；</w:t>
      </w:r>
      <w:r>
        <w:rPr>
          <w:b/>
        </w:rPr>
        <w:t>夹紧油缸</w:t>
      </w:r>
      <w:r>
        <w:t>（数量</w:t>
      </w:r>
      <w:r>
        <w:t>4~8</w:t>
      </w:r>
      <w:r>
        <w:t>个，缸径</w:t>
      </w:r>
      <w:r>
        <w:t>80mm</w:t>
      </w:r>
      <w:r>
        <w:t>，行程</w:t>
      </w:r>
      <w:r>
        <w:t>50mm</w:t>
      </w:r>
      <w:r>
        <w:t>）均布于铁芯四周，活塞杆端安装压力传感器（量程</w:t>
      </w:r>
      <w:r>
        <w:t>0~2MPa</w:t>
      </w:r>
      <w:r>
        <w:t>，精度</w:t>
      </w:r>
      <w:r>
        <w:t>±0.5%FS</w:t>
      </w:r>
      <w:r>
        <w:t>），实时监测各点夹紧力。</w:t>
      </w:r>
    </w:p>
    <w:p w14:paraId="6A4D05F6" w14:textId="77777777" w:rsidR="00733F04" w:rsidRDefault="006757E4">
      <w:pPr>
        <w:ind w:firstLine="480"/>
      </w:pPr>
      <w:r>
        <w:t>夹紧过程采用</w:t>
      </w:r>
      <w:r>
        <w:t>“</w:t>
      </w:r>
      <w:r>
        <w:t>分段加压</w:t>
      </w:r>
      <w:r>
        <w:t>”</w:t>
      </w:r>
      <w:r>
        <w:t>工艺：首先以</w:t>
      </w:r>
      <w:r>
        <w:t>0.3MPa</w:t>
      </w:r>
      <w:r>
        <w:t>预夹紧（消除叠片间隙），保持</w:t>
      </w:r>
      <w:r>
        <w:t>10</w:t>
      </w:r>
      <w:r>
        <w:t>秒后，以</w:t>
      </w:r>
      <w:r>
        <w:t>0.1MPa/s</w:t>
      </w:r>
      <w:r>
        <w:t>的速率升至目标压力（</w:t>
      </w:r>
      <w:r>
        <w:t>0.8~1.0MPa</w:t>
      </w:r>
      <w:r>
        <w:t>），保压</w:t>
      </w:r>
      <w:r>
        <w:t>30</w:t>
      </w:r>
      <w:r>
        <w:t>秒后泄压至</w:t>
      </w:r>
      <w:r>
        <w:t>0.7MPa</w:t>
      </w:r>
      <w:r>
        <w:t>（避免过压导致硅钢片绝缘层损伤）。比例阀（通径</w:t>
      </w:r>
      <w:r>
        <w:t>10mm</w:t>
      </w:r>
      <w:r>
        <w:t>，响应时间</w:t>
      </w:r>
      <w:r>
        <w:t>≤50ms</w:t>
      </w:r>
      <w:r>
        <w:t>）通过</w:t>
      </w:r>
      <w:r>
        <w:t>PLC</w:t>
      </w:r>
      <w:r>
        <w:t>模拟量模块（</w:t>
      </w:r>
      <w:r>
        <w:t>16</w:t>
      </w:r>
      <w:r>
        <w:t>位精度）控制开口度，实现压力无级调节。系统设置压力异常保护：当任意油缸压力偏</w:t>
      </w:r>
      <w:r>
        <w:t>差超过</w:t>
      </w:r>
      <w:r>
        <w:t>±0.05MPa</w:t>
      </w:r>
      <w:r>
        <w:t>时，立即停止加压并报警，防止铁芯受力不均导致变形。</w:t>
      </w:r>
    </w:p>
    <w:p w14:paraId="27EA9DCA" w14:textId="77777777" w:rsidR="00733F04" w:rsidRDefault="006757E4">
      <w:pPr>
        <w:pStyle w:val="41"/>
      </w:pPr>
      <w:r>
        <w:t xml:space="preserve">3.2.2 </w:t>
      </w:r>
      <w:r>
        <w:t>翻转台机械结构与平衡原理</w:t>
      </w:r>
    </w:p>
    <w:p w14:paraId="6EB405AD" w14:textId="77777777" w:rsidR="00733F04" w:rsidRDefault="006757E4">
      <w:pPr>
        <w:ind w:firstLine="480"/>
      </w:pPr>
      <w:r>
        <w:t>翻转台用于铁芯叠装过程中的姿态调整（如</w:t>
      </w:r>
      <w:r>
        <w:t>“</w:t>
      </w:r>
      <w:r>
        <w:t>卧叠</w:t>
      </w:r>
      <w:r>
        <w:t>”</w:t>
      </w:r>
      <w:r>
        <w:t>转</w:t>
      </w:r>
      <w:r>
        <w:t>“</w:t>
      </w:r>
      <w:r>
        <w:t>立叠</w:t>
      </w:r>
      <w:r>
        <w:t>”</w:t>
      </w:r>
      <w:r>
        <w:t>），主要由翻转框架、支撑轴承、驱动系统及平衡机构组成。</w:t>
      </w:r>
      <w:r>
        <w:rPr>
          <w:b/>
        </w:rPr>
        <w:t>翻转框架</w:t>
      </w:r>
      <w:r>
        <w:t>采用</w:t>
      </w:r>
      <w:r>
        <w:t>Q355B</w:t>
      </w:r>
      <w:r>
        <w:t>型钢焊接结构（截面尺寸</w:t>
      </w:r>
      <w:r>
        <w:t>300mm×200mm</w:t>
      </w:r>
      <w:r>
        <w:t>），焊接后进行振动时效处理（消除应力</w:t>
      </w:r>
      <w:r>
        <w:lastRenderedPageBreak/>
        <w:t>≥80%</w:t>
      </w:r>
      <w:r>
        <w:t>），确保翻转过程中无塑性变形；</w:t>
      </w:r>
      <w:r>
        <w:rPr>
          <w:b/>
        </w:rPr>
        <w:t>支撑轴承</w:t>
      </w:r>
      <w:r>
        <w:t>选用调心滚子轴承（型号</w:t>
      </w:r>
      <w:r>
        <w:t>23230CC/W33</w:t>
      </w:r>
      <w:r>
        <w:t>，内径</w:t>
      </w:r>
      <w:r>
        <w:t>150mm</w:t>
      </w:r>
      <w:r>
        <w:t>，外径</w:t>
      </w:r>
      <w:r>
        <w:t>270mm</w:t>
      </w:r>
      <w:r>
        <w:t>），承受径向载荷（额定动载荷</w:t>
      </w:r>
      <w:r>
        <w:t>600kN</w:t>
      </w:r>
      <w:r>
        <w:t>）及倾覆力矩，轴承间隙控制在</w:t>
      </w:r>
      <w:r>
        <w:t>0.05~0.1mm</w:t>
      </w:r>
      <w:r>
        <w:t>（通过轴向预紧调整）。</w:t>
      </w:r>
    </w:p>
    <w:p w14:paraId="0B4AC000" w14:textId="77777777" w:rsidR="00733F04" w:rsidRDefault="006757E4">
      <w:pPr>
        <w:ind w:firstLine="480"/>
      </w:pPr>
      <w:r>
        <w:t>翻转驱动采用液压马达（排量</w:t>
      </w:r>
      <w:r>
        <w:t>100mL/r</w:t>
      </w:r>
      <w:r>
        <w:t>）带动齿轮减速器（减速比</w:t>
      </w:r>
      <w:r>
        <w:t>20:1</w:t>
      </w:r>
      <w:r>
        <w:t>），驱动翻转框架绕支撑轴旋转（翻转角度</w:t>
      </w:r>
      <w:r>
        <w:t>0~180°</w:t>
      </w:r>
      <w:r>
        <w:t>，翻转速度</w:t>
      </w:r>
      <w:r>
        <w:t>0.5°~2°/s</w:t>
      </w:r>
      <w:r>
        <w:t>）。为降低驱动功率，系统设置</w:t>
      </w:r>
      <w:r>
        <w:rPr>
          <w:b/>
        </w:rPr>
        <w:t>重力平衡机构</w:t>
      </w:r>
      <w:r>
        <w:t>，通过拉簧（直径</w:t>
      </w:r>
      <w:r>
        <w:t>12mm</w:t>
      </w:r>
      <w:r>
        <w:t>，材料</w:t>
      </w:r>
      <w:r>
        <w:t>60Si2Mn</w:t>
      </w:r>
      <w:r>
        <w:t>）或配重块（质量</w:t>
      </w:r>
      <w:r>
        <w:t>300~500kg</w:t>
      </w:r>
      <w:r>
        <w:t>）补偿翻转过程中的重心偏移（最大偏移量</w:t>
      </w:r>
      <w:r>
        <w:t>≤50mm</w:t>
      </w:r>
      <w:r>
        <w:t>），使驱动扭矩降低</w:t>
      </w:r>
      <w:r>
        <w:t>40%~50%</w:t>
      </w:r>
      <w:r>
        <w:t>。翻转终点设置液压缓冲器（型号</w:t>
      </w:r>
      <w:r>
        <w:t>AC250-100</w:t>
      </w:r>
      <w:r>
        <w:t>，阻尼系数</w:t>
      </w:r>
      <w:r>
        <w:t>1500N·s/m</w:t>
      </w:r>
      <w:r>
        <w:t>），吸收冲击能量（最大冲击速度</w:t>
      </w:r>
      <w:r>
        <w:t>0.5m/s</w:t>
      </w:r>
      <w:r>
        <w:t>）</w:t>
      </w:r>
      <w:r>
        <w:t>，确保翻转到位时无弹跳（定位精度</w:t>
      </w:r>
      <w:r>
        <w:t>±0.5°</w:t>
      </w:r>
      <w:r>
        <w:t>）。</w:t>
      </w:r>
    </w:p>
    <w:p w14:paraId="4DB4871B" w14:textId="77777777" w:rsidR="00733F04" w:rsidRDefault="006757E4">
      <w:pPr>
        <w:pStyle w:val="31"/>
      </w:pPr>
      <w:r>
        <w:t xml:space="preserve">3.3 </w:t>
      </w:r>
      <w:r>
        <w:t>剪切与成型机械原理</w:t>
      </w:r>
    </w:p>
    <w:p w14:paraId="21AFFF1C" w14:textId="77777777" w:rsidR="00733F04" w:rsidRDefault="006757E4">
      <w:pPr>
        <w:pStyle w:val="41"/>
      </w:pPr>
      <w:r>
        <w:t xml:space="preserve">3.3.1 </w:t>
      </w:r>
      <w:r>
        <w:t>横剪线剪切机构运动原理</w:t>
      </w:r>
    </w:p>
    <w:p w14:paraId="77DAA903" w14:textId="77777777" w:rsidR="00733F04" w:rsidRDefault="006757E4">
      <w:pPr>
        <w:ind w:firstLine="480"/>
      </w:pPr>
      <w:r>
        <w:t>横剪线剪切机构采用</w:t>
      </w:r>
      <w:r>
        <w:t>“</w:t>
      </w:r>
      <w:r>
        <w:t>偏心轮</w:t>
      </w:r>
      <w:r>
        <w:t>-</w:t>
      </w:r>
      <w:r>
        <w:t>连杆</w:t>
      </w:r>
      <w:r>
        <w:t>”</w:t>
      </w:r>
      <w:r>
        <w:t>传动，实现刀具的往复剪切运动，其核心参数包括剪切角、剪切速度及同步控制。</w:t>
      </w:r>
      <w:r>
        <w:rPr>
          <w:b/>
        </w:rPr>
        <w:t>剪切角</w:t>
      </w:r>
      <w:r>
        <w:t>通过偏心轮相位调整（偏心距</w:t>
      </w:r>
      <w:r>
        <w:t>5mm</w:t>
      </w:r>
      <w:r>
        <w:t>，相位调节范围</w:t>
      </w:r>
      <w:r>
        <w:t>0~360°</w:t>
      </w:r>
      <w:r>
        <w:t>），使上刀架在剪切开始时与条料成</w:t>
      </w:r>
      <w:r>
        <w:t>15°~20°</w:t>
      </w:r>
      <w:r>
        <w:t>夹角（减少剪切力），剪切结束时夹角为</w:t>
      </w:r>
      <w:r>
        <w:t>0°</w:t>
      </w:r>
      <w:r>
        <w:t>（确保剪切面平整）；刀具材料选用硬质合金（牌号</w:t>
      </w:r>
      <w:r>
        <w:t>YG8</w:t>
      </w:r>
      <w:r>
        <w:t>，硬度</w:t>
      </w:r>
      <w:r>
        <w:t>HRA89~91</w:t>
      </w:r>
      <w:r>
        <w:t>），刃口经精密磨削（表面粗糙度</w:t>
      </w:r>
      <w:r>
        <w:t>Ra0.4μm</w:t>
      </w:r>
      <w:r>
        <w:t>），上下刀具间隙根据硅钢片厚度设置（间隙</w:t>
      </w:r>
      <w:r>
        <w:t>=</w:t>
      </w:r>
      <w:r>
        <w:t>厚度</w:t>
      </w:r>
      <w:r>
        <w:t>×12%~15%</w:t>
      </w:r>
      <w:r>
        <w:t>，如</w:t>
      </w:r>
      <w:r>
        <w:t>0.3mm</w:t>
      </w:r>
      <w:r>
        <w:t>硅钢片间隙</w:t>
      </w:r>
      <w:r>
        <w:t>0.036~0.045mm</w:t>
      </w:r>
      <w:r>
        <w:t>）。</w:t>
      </w:r>
    </w:p>
    <w:p w14:paraId="1A92E21C" w14:textId="77777777" w:rsidR="00733F04" w:rsidRDefault="006757E4">
      <w:pPr>
        <w:ind w:firstLine="480"/>
      </w:pPr>
      <w:r>
        <w:t>剪切机构与送料机构的</w:t>
      </w:r>
      <w:r>
        <w:rPr>
          <w:b/>
        </w:rPr>
        <w:t>同步控制</w:t>
      </w:r>
      <w:r>
        <w:t>是保证剪切精度的关键，采用电子凸轮技术：</w:t>
      </w:r>
      <w:r>
        <w:t>PLC</w:t>
      </w:r>
      <w:r>
        <w:t>根据设定的剪切长度（</w:t>
      </w:r>
      <w:r>
        <w:t>L</w:t>
      </w:r>
      <w:r>
        <w:t>）计算送料轴位置曲线（</w:t>
      </w:r>
      <w:r>
        <w:t>S=vt</w:t>
      </w:r>
      <w:r>
        <w:t>），同</w:t>
      </w:r>
      <w:r>
        <w:t>时生成剪切轴凸轮曲线（</w:t>
      </w:r>
      <w:r>
        <w:t>θ=ωt</w:t>
      </w:r>
      <w:r>
        <w:t>），通过高速脉冲（频率</w:t>
      </w:r>
      <w:r>
        <w:t>1MHz</w:t>
      </w:r>
      <w:r>
        <w:t>）控制伺服电机，确保送料与剪切动作的相位差</w:t>
      </w:r>
      <w:r>
        <w:t>≤1°</w:t>
      </w:r>
      <w:r>
        <w:t>。实际生产中，剪切速度与送料速度需匹配（剪切速度</w:t>
      </w:r>
      <w:r>
        <w:t>=</w:t>
      </w:r>
      <w:r>
        <w:t>送料速度</w:t>
      </w:r>
      <w:r>
        <w:t>/</w:t>
      </w:r>
      <w:r>
        <w:t>叠片长度</w:t>
      </w:r>
      <w:r>
        <w:t>×30%~50%</w:t>
      </w:r>
      <w:r>
        <w:t>），例如叠片长度</w:t>
      </w:r>
      <w:r>
        <w:t>300mm</w:t>
      </w:r>
      <w:r>
        <w:t>，送料速度</w:t>
      </w:r>
      <w:r>
        <w:t>1m/s</w:t>
      </w:r>
      <w:r>
        <w:t>时，剪切速度需</w:t>
      </w:r>
      <w:r>
        <w:t>≥1.2</w:t>
      </w:r>
      <w:r>
        <w:t>次</w:t>
      </w:r>
      <w:r>
        <w:t>/</w:t>
      </w:r>
      <w:r>
        <w:t>秒（</w:t>
      </w:r>
      <w:r>
        <w:t>72</w:t>
      </w:r>
      <w:r>
        <w:t>片</w:t>
      </w:r>
      <w:r>
        <w:t>/</w:t>
      </w:r>
      <w:r>
        <w:t>分钟）。</w:t>
      </w:r>
    </w:p>
    <w:p w14:paraId="0FF91621" w14:textId="77777777" w:rsidR="00733F04" w:rsidRDefault="006757E4">
      <w:pPr>
        <w:pStyle w:val="41"/>
      </w:pPr>
      <w:r>
        <w:lastRenderedPageBreak/>
        <w:t xml:space="preserve">3.3.2 </w:t>
      </w:r>
      <w:r>
        <w:t>阶梯搭接叠片成型原理</w:t>
      </w:r>
    </w:p>
    <w:p w14:paraId="61D2AE2D" w14:textId="77777777" w:rsidR="00733F04" w:rsidRDefault="006757E4">
      <w:pPr>
        <w:ind w:firstLine="480"/>
      </w:pPr>
      <w:r>
        <w:t>阶梯搭接是降低铁芯接缝损耗的关键工艺，其原理是将相邻层叠片的接缝错开排列，使磁通流经接缝时路径连续，减少气隙磁阻。</w:t>
      </w:r>
      <w:r>
        <w:rPr>
          <w:b/>
        </w:rPr>
        <w:t>阶梯级数</w:t>
      </w:r>
      <w:r>
        <w:t>根据铁芯容量确定：容量</w:t>
      </w:r>
      <w:r>
        <w:t>≤1000kVA</w:t>
      </w:r>
      <w:r>
        <w:t>采用</w:t>
      </w:r>
      <w:r>
        <w:t>3</w:t>
      </w:r>
      <w:r>
        <w:t>级搭接，＞</w:t>
      </w:r>
      <w:r>
        <w:t>1000kVA</w:t>
      </w:r>
      <w:r>
        <w:t>采用</w:t>
      </w:r>
      <w:r>
        <w:t>5</w:t>
      </w:r>
      <w:r>
        <w:t>级搭接，搭接系数</w:t>
      </w:r>
      <w:r>
        <w:t>K=</w:t>
      </w:r>
      <w:r>
        <w:t>（铁芯宽度</w:t>
      </w:r>
      <w:r>
        <w:t>-</w:t>
      </w:r>
      <w:r>
        <w:t>接缝总宽度）</w:t>
      </w:r>
      <w:r>
        <w:t>/</w:t>
      </w:r>
      <w:r>
        <w:t>铁芯宽度</w:t>
      </w:r>
      <w:r>
        <w:t>≥95%</w:t>
      </w:r>
      <w:r>
        <w:t>。以</w:t>
      </w:r>
      <w:r>
        <w:t>3</w:t>
      </w:r>
      <w:r>
        <w:t>级搭接为例，叠片长度按</w:t>
      </w:r>
      <w:r>
        <w:t>L</w:t>
      </w:r>
      <w:r>
        <w:t>、</w:t>
      </w:r>
      <w:r>
        <w:t>L+a</w:t>
      </w:r>
      <w:r>
        <w:t>、</w:t>
      </w:r>
      <w:r>
        <w:t>L+2a</w:t>
      </w:r>
      <w:r>
        <w:t>（</w:t>
      </w:r>
      <w:r>
        <w:t>a=</w:t>
      </w:r>
      <w:r>
        <w:t>铁芯宽度</w:t>
      </w:r>
      <w:r>
        <w:t>/3</w:t>
      </w:r>
      <w:r>
        <w:t>）循环排列，相邻层接缝错开</w:t>
      </w:r>
      <w:r>
        <w:t>a</w:t>
      </w:r>
      <w:r>
        <w:t>距离。</w:t>
      </w:r>
    </w:p>
    <w:p w14:paraId="6A70EB68" w14:textId="77777777" w:rsidR="00733F04" w:rsidRDefault="006757E4">
      <w:pPr>
        <w:ind w:firstLine="480"/>
      </w:pPr>
      <w:r>
        <w:t>成型过程通过横剪线</w:t>
      </w:r>
      <w:r>
        <w:rPr>
          <w:b/>
        </w:rPr>
        <w:t>可编程剪切</w:t>
      </w:r>
      <w:r>
        <w:t>实现：</w:t>
      </w:r>
      <w:r>
        <w:t>PLC</w:t>
      </w:r>
      <w:r>
        <w:t>根据叠片顺序表（存储于配方数据库）控制送料长度，第</w:t>
      </w:r>
      <w:r>
        <w:t>1</w:t>
      </w:r>
      <w:r>
        <w:t>片送料长度</w:t>
      </w:r>
      <w:r>
        <w:t>L</w:t>
      </w:r>
      <w:r>
        <w:t>，第</w:t>
      </w:r>
      <w:r>
        <w:t>2</w:t>
      </w:r>
      <w:r>
        <w:t>片</w:t>
      </w:r>
      <w:r>
        <w:t>L+a</w:t>
      </w:r>
      <w:r>
        <w:t>，第</w:t>
      </w:r>
      <w:r>
        <w:t>3</w:t>
      </w:r>
      <w:r>
        <w:t>片</w:t>
      </w:r>
      <w:r>
        <w:t>L+2a</w:t>
      </w:r>
      <w:r>
        <w:t>，第</w:t>
      </w:r>
      <w:r>
        <w:t>4</w:t>
      </w:r>
      <w:r>
        <w:t>片重复第</w:t>
      </w:r>
      <w:r>
        <w:t>1</w:t>
      </w:r>
      <w:r>
        <w:t>片长度，形成周期性阶梯排列。机器人叠装单元通过视觉系统识别叠片阶梯特征，按</w:t>
      </w:r>
      <w:r>
        <w:t>“</w:t>
      </w:r>
      <w:r>
        <w:t>先左后右，先下后上</w:t>
      </w:r>
      <w:r>
        <w:t>”</w:t>
      </w:r>
      <w:r>
        <w:t>的顺序放置，确保接缝位置偏差</w:t>
      </w:r>
      <w:r>
        <w:t>≤0.1mm</w:t>
      </w:r>
      <w:r>
        <w:t>。阶梯搭接铁芯的空载损耗较传统直缝铁芯降低</w:t>
      </w:r>
      <w:r>
        <w:t>8%~12%</w:t>
      </w:r>
      <w:r>
        <w:t>，噪声降低</w:t>
      </w:r>
      <w:r>
        <w:t>3~5dB</w:t>
      </w:r>
      <w:r>
        <w:t>。</w:t>
      </w:r>
    </w:p>
    <w:p w14:paraId="0903E6AD" w14:textId="77777777" w:rsidR="00733F04" w:rsidRDefault="006757E4">
      <w:pPr>
        <w:pStyle w:val="21"/>
      </w:pPr>
      <w:r>
        <w:t>四、控制系统原理</w:t>
      </w:r>
    </w:p>
    <w:p w14:paraId="75B531EB" w14:textId="77777777" w:rsidR="00733F04" w:rsidRDefault="006757E4">
      <w:pPr>
        <w:pStyle w:val="31"/>
      </w:pPr>
      <w:r>
        <w:t xml:space="preserve">4.1 </w:t>
      </w:r>
      <w:r>
        <w:t>硬件控制架构</w:t>
      </w:r>
    </w:p>
    <w:p w14:paraId="4348F19E" w14:textId="77777777" w:rsidR="00733F04" w:rsidRDefault="006757E4">
      <w:pPr>
        <w:pStyle w:val="41"/>
      </w:pPr>
      <w:r>
        <w:t>4.1.1 PLC</w:t>
      </w:r>
      <w:r>
        <w:t>主控制器与扩展模块</w:t>
      </w:r>
    </w:p>
    <w:p w14:paraId="606A0DF1" w14:textId="77777777" w:rsidR="00733F04" w:rsidRDefault="006757E4">
      <w:pPr>
        <w:ind w:firstLine="480"/>
      </w:pPr>
      <w:r>
        <w:t>生产线控制系统采用</w:t>
      </w:r>
      <w:r>
        <w:t>“PLC+</w:t>
      </w:r>
      <w:r>
        <w:t>运动控制器</w:t>
      </w:r>
      <w:r>
        <w:t>”</w:t>
      </w:r>
      <w:r>
        <w:t>分布式架构，主控制器选用西门子</w:t>
      </w:r>
      <w:r>
        <w:t>S7-1516F-3PN/D</w:t>
      </w:r>
      <w:r>
        <w:t>P</w:t>
      </w:r>
      <w:r>
        <w:t>（集成</w:t>
      </w:r>
      <w:r>
        <w:t>2</w:t>
      </w:r>
      <w:r>
        <w:t>个</w:t>
      </w:r>
      <w:r>
        <w:t>Profinet</w:t>
      </w:r>
      <w:r>
        <w:t>端口，处理速度</w:t>
      </w:r>
      <w:r>
        <w:t>0.08μs/</w:t>
      </w:r>
      <w:r>
        <w:t>指令），支持安全功能（</w:t>
      </w:r>
      <w:r>
        <w:t>SIL 2</w:t>
      </w:r>
      <w:r>
        <w:t>等级），满足设备急停、安全光幕等安全信号的实时监控。扩展模块包括：</w:t>
      </w:r>
      <w:r>
        <w:t>16</w:t>
      </w:r>
      <w:r>
        <w:t>点</w:t>
      </w:r>
      <w:r>
        <w:t>DI</w:t>
      </w:r>
      <w:r>
        <w:t>模块（</w:t>
      </w:r>
      <w:r>
        <w:t>6ES7 521-1BL10-0AA0</w:t>
      </w:r>
      <w:r>
        <w:t>，</w:t>
      </w:r>
      <w:r>
        <w:t>24V DC</w:t>
      </w:r>
      <w:r>
        <w:t>，响应时间</w:t>
      </w:r>
      <w:r>
        <w:t>≤1ms</w:t>
      </w:r>
      <w:r>
        <w:t>）、</w:t>
      </w:r>
      <w:r>
        <w:t>16</w:t>
      </w:r>
      <w:r>
        <w:t>点</w:t>
      </w:r>
      <w:r>
        <w:t>DO</w:t>
      </w:r>
      <w:r>
        <w:t>模块（</w:t>
      </w:r>
      <w:r>
        <w:t>6ES7 522-1BL10-0AA0</w:t>
      </w:r>
      <w:r>
        <w:t>，</w:t>
      </w:r>
      <w:r>
        <w:t>2A</w:t>
      </w:r>
      <w:r>
        <w:t>输出）、</w:t>
      </w:r>
      <w:r>
        <w:t>8</w:t>
      </w:r>
      <w:r>
        <w:t>通道</w:t>
      </w:r>
      <w:r>
        <w:t>AI</w:t>
      </w:r>
      <w:r>
        <w:t>模块（</w:t>
      </w:r>
      <w:r>
        <w:t>6ES7 531-7NF10-0AB0</w:t>
      </w:r>
      <w:r>
        <w:t>，</w:t>
      </w:r>
      <w:r>
        <w:t>16</w:t>
      </w:r>
      <w:r>
        <w:t>位精度，支持</w:t>
      </w:r>
      <w:r>
        <w:t>4~20mA</w:t>
      </w:r>
      <w:r>
        <w:t>信号）、</w:t>
      </w:r>
      <w:r>
        <w:t>4</w:t>
      </w:r>
      <w:r>
        <w:t>通道</w:t>
      </w:r>
      <w:r>
        <w:t>AO</w:t>
      </w:r>
      <w:r>
        <w:t>模块（</w:t>
      </w:r>
      <w:r>
        <w:t>6ES7 532-5HD00-0AB0</w:t>
      </w:r>
      <w:r>
        <w:t>，</w:t>
      </w:r>
      <w:r>
        <w:t>16</w:t>
      </w:r>
      <w:r>
        <w:t>位精度）。</w:t>
      </w:r>
    </w:p>
    <w:p w14:paraId="5FA5C4B2" w14:textId="77777777" w:rsidR="00733F04" w:rsidRDefault="006757E4">
      <w:pPr>
        <w:ind w:firstLine="480"/>
      </w:pPr>
      <w:r>
        <w:t>运动控制单元采用西门子</w:t>
      </w:r>
      <w:r>
        <w:t>SIMOTIO</w:t>
      </w:r>
      <w:r>
        <w:t>N D445-2</w:t>
      </w:r>
      <w:r>
        <w:t>（</w:t>
      </w:r>
      <w:r>
        <w:t>4</w:t>
      </w:r>
      <w:r>
        <w:t>轴脉冲输出，控制周期</w:t>
      </w:r>
      <w:r>
        <w:t>1ms</w:t>
      </w:r>
      <w:r>
        <w:t>），通过</w:t>
      </w:r>
      <w:r>
        <w:t>Profinet IRT</w:t>
      </w:r>
      <w:r>
        <w:t>（等时实时）协议与伺服驱动器通信（周期数据更新时间</w:t>
      </w:r>
      <w:r>
        <w:t>≤1ms</w:t>
      </w:r>
      <w:r>
        <w:t>），实现纵剪线、横剪线、叠装机器人的多轴同步控制。系统配置工业交</w:t>
      </w:r>
      <w:r>
        <w:lastRenderedPageBreak/>
        <w:t>换机（西门子</w:t>
      </w:r>
      <w:r>
        <w:t>X208-2PN</w:t>
      </w:r>
      <w:r>
        <w:t>，</w:t>
      </w:r>
      <w:r>
        <w:t>8</w:t>
      </w:r>
      <w:r>
        <w:t>端口千兆），构建环形</w:t>
      </w:r>
      <w:r>
        <w:t>Profinet</w:t>
      </w:r>
      <w:r>
        <w:t>网络（冗余设计，故障切换时间＜</w:t>
      </w:r>
      <w:r>
        <w:t>100ms</w:t>
      </w:r>
      <w:r>
        <w:t>），确保控制信号与检测数据的实时传输。</w:t>
      </w:r>
    </w:p>
    <w:p w14:paraId="7577BAF3" w14:textId="77777777" w:rsidR="00733F04" w:rsidRDefault="006757E4">
      <w:pPr>
        <w:pStyle w:val="41"/>
      </w:pPr>
      <w:r>
        <w:t xml:space="preserve">4.1.2 </w:t>
      </w:r>
      <w:r>
        <w:t>伺服系统与传感器配置</w:t>
      </w:r>
    </w:p>
    <w:p w14:paraId="0D4BF7C3" w14:textId="77777777" w:rsidR="00733F04" w:rsidRDefault="006757E4">
      <w:pPr>
        <w:ind w:firstLine="480"/>
      </w:pPr>
      <w:r>
        <w:rPr>
          <w:b/>
        </w:rPr>
        <w:t>伺服系统</w:t>
      </w:r>
      <w:r>
        <w:t>选用西门子</w:t>
      </w:r>
      <w:r>
        <w:t>SINAMICS V90</w:t>
      </w:r>
      <w:r>
        <w:t>系列伺服驱动器（功率</w:t>
      </w:r>
      <w:r>
        <w:t>0.75~5.5kW</w:t>
      </w:r>
      <w:r>
        <w:t>），配套</w:t>
      </w:r>
      <w:r>
        <w:t>1FL6</w:t>
      </w:r>
      <w:r>
        <w:t>系列伺服电机（带</w:t>
      </w:r>
      <w:r>
        <w:t>22</w:t>
      </w:r>
      <w:r>
        <w:t>位绝对值编码</w:t>
      </w:r>
      <w:r>
        <w:t>器，分辨率</w:t>
      </w:r>
      <w:r>
        <w:t>4194304ppr</w:t>
      </w:r>
      <w:r>
        <w:t>），电机轴端安装制动单元（制动扭矩</w:t>
      </w:r>
      <w:r>
        <w:t>≥150%</w:t>
      </w:r>
      <w:r>
        <w:t>额定扭矩），防止断电时轴下坠。驱动器配置：位置环增益</w:t>
      </w:r>
      <w:r>
        <w:t>20~50s⁻¹</w:t>
      </w:r>
      <w:r>
        <w:t>（根据负载惯量调整），速度环增益</w:t>
      </w:r>
      <w:r>
        <w:t>5~10s⁻¹</w:t>
      </w:r>
      <w:r>
        <w:t>，积分时间</w:t>
      </w:r>
      <w:r>
        <w:t>0.1~0.5s</w:t>
      </w:r>
      <w:r>
        <w:t>，确保阶跃响应无超调（调整时间</w:t>
      </w:r>
      <w:r>
        <w:t>≤200ms</w:t>
      </w:r>
      <w:r>
        <w:t>）。</w:t>
      </w:r>
    </w:p>
    <w:p w14:paraId="366CB481" w14:textId="77777777" w:rsidR="00733F04" w:rsidRDefault="006757E4">
      <w:pPr>
        <w:ind w:firstLine="480"/>
      </w:pPr>
      <w:r>
        <w:rPr>
          <w:b/>
        </w:rPr>
        <w:t>传感器配置</w:t>
      </w:r>
      <w:r>
        <w:t>涵盖位置、压力、视觉等类型：</w:t>
      </w:r>
    </w:p>
    <w:p w14:paraId="03558957" w14:textId="77777777" w:rsidR="00733F04" w:rsidRDefault="006757E4">
      <w:pPr>
        <w:numPr>
          <w:ilvl w:val="0"/>
          <w:numId w:val="14"/>
        </w:numPr>
        <w:spacing w:beforeAutospacing="1" w:after="0" w:afterAutospacing="1"/>
        <w:ind w:firstLine="480"/>
      </w:pPr>
      <w:r>
        <w:rPr>
          <w:b/>
        </w:rPr>
        <w:t>位置检测</w:t>
      </w:r>
      <w:r>
        <w:t>：横剪送料轴配置线性光栅尺（</w:t>
      </w:r>
      <w:r>
        <w:t>Heidenhain LS 487</w:t>
      </w:r>
      <w:r>
        <w:t>，精度</w:t>
      </w:r>
      <w:r>
        <w:t>±3μm/m</w:t>
      </w:r>
      <w:r>
        <w:t>），实现全闭环控制；</w:t>
      </w:r>
    </w:p>
    <w:p w14:paraId="0382853B" w14:textId="77777777" w:rsidR="00733F04" w:rsidRDefault="006757E4">
      <w:pPr>
        <w:numPr>
          <w:ilvl w:val="0"/>
          <w:numId w:val="14"/>
        </w:numPr>
        <w:spacing w:beforeAutospacing="1" w:after="0" w:afterAutospacing="1"/>
        <w:ind w:firstLine="480"/>
      </w:pPr>
      <w:r>
        <w:rPr>
          <w:b/>
        </w:rPr>
        <w:t>压力检测</w:t>
      </w:r>
      <w:r>
        <w:t>：夹紧油缸安装扩散硅压力变送器（森纳士</w:t>
      </w:r>
      <w:r>
        <w:t>DG1300-BZ-A-2-20/0~2MPa</w:t>
      </w:r>
      <w:r>
        <w:t>），</w:t>
      </w:r>
      <w:r>
        <w:t>4~</w:t>
      </w:r>
      <w:r>
        <w:t>20mA</w:t>
      </w:r>
      <w:r>
        <w:t>信号输出；</w:t>
      </w:r>
    </w:p>
    <w:p w14:paraId="413DEBDF" w14:textId="77777777" w:rsidR="00733F04" w:rsidRDefault="006757E4">
      <w:pPr>
        <w:numPr>
          <w:ilvl w:val="0"/>
          <w:numId w:val="14"/>
        </w:numPr>
        <w:spacing w:beforeAutospacing="1" w:after="0" w:afterAutospacing="1"/>
        <w:ind w:firstLine="480"/>
      </w:pPr>
      <w:r>
        <w:rPr>
          <w:b/>
        </w:rPr>
        <w:t>视觉检测</w:t>
      </w:r>
      <w:r>
        <w:t>：采用康耐视</w:t>
      </w:r>
      <w:r>
        <w:t>In-Sight 7802</w:t>
      </w:r>
      <w:r>
        <w:t>视觉系统，集成</w:t>
      </w:r>
      <w:r>
        <w:t>PatMax</w:t>
      </w:r>
      <w:r>
        <w:t>定位算法，识别速度</w:t>
      </w:r>
      <w:r>
        <w:t>≤50ms/</w:t>
      </w:r>
      <w:r>
        <w:t>片；</w:t>
      </w:r>
    </w:p>
    <w:p w14:paraId="7F8E8FC4" w14:textId="77777777" w:rsidR="00733F04" w:rsidRDefault="006757E4">
      <w:pPr>
        <w:numPr>
          <w:ilvl w:val="0"/>
          <w:numId w:val="14"/>
        </w:numPr>
        <w:spacing w:beforeAutospacing="1" w:after="0" w:afterAutospacing="1"/>
        <w:ind w:firstLine="480"/>
      </w:pPr>
      <w:r>
        <w:rPr>
          <w:b/>
        </w:rPr>
        <w:t>安全检测</w:t>
      </w:r>
      <w:r>
        <w:t>：生产线四周设置安全光幕（</w:t>
      </w:r>
      <w:r>
        <w:t xml:space="preserve"> Sick C4000 Pro</w:t>
      </w:r>
      <w:r>
        <w:t>，分辨率</w:t>
      </w:r>
      <w:r>
        <w:t>30mm</w:t>
      </w:r>
      <w:r>
        <w:t>），危险区域设置安全联锁开关（施耐德</w:t>
      </w:r>
      <w:r>
        <w:t>XCSD</w:t>
      </w:r>
      <w:r>
        <w:t>系列，</w:t>
      </w:r>
      <w:r>
        <w:t>IP67</w:t>
      </w:r>
      <w:r>
        <w:t>防护）。</w:t>
      </w:r>
    </w:p>
    <w:p w14:paraId="1B2E5687" w14:textId="77777777" w:rsidR="00733F04" w:rsidRDefault="006757E4">
      <w:pPr>
        <w:pStyle w:val="31"/>
      </w:pPr>
      <w:r>
        <w:t xml:space="preserve">4.2 </w:t>
      </w:r>
      <w:r>
        <w:t>软件控制逻辑</w:t>
      </w:r>
    </w:p>
    <w:p w14:paraId="5BBA4A7D" w14:textId="77777777" w:rsidR="00733F04" w:rsidRDefault="006757E4">
      <w:pPr>
        <w:pStyle w:val="41"/>
      </w:pPr>
      <w:r>
        <w:t xml:space="preserve">4.2.1 </w:t>
      </w:r>
      <w:r>
        <w:t>主程序流程与功能块设计</w:t>
      </w:r>
    </w:p>
    <w:p w14:paraId="14C88843" w14:textId="77777777" w:rsidR="00733F04" w:rsidRDefault="006757E4">
      <w:pPr>
        <w:ind w:firstLine="480"/>
      </w:pPr>
      <w:r>
        <w:t>PLC</w:t>
      </w:r>
      <w:r>
        <w:t>程序采用模块化结构，主程序</w:t>
      </w:r>
      <w:r>
        <w:t>OB1</w:t>
      </w:r>
      <w:r>
        <w:t>循环调用各功能块（</w:t>
      </w:r>
      <w:r>
        <w:t>FB/FC</w:t>
      </w:r>
      <w:r>
        <w:t>），实现生产流程控制。核心功能块包括：</w:t>
      </w:r>
    </w:p>
    <w:p w14:paraId="6C202690" w14:textId="77777777" w:rsidR="00733F04" w:rsidRDefault="006757E4">
      <w:pPr>
        <w:numPr>
          <w:ilvl w:val="0"/>
          <w:numId w:val="15"/>
        </w:numPr>
        <w:spacing w:beforeAutospacing="1" w:after="0" w:afterAutospacing="1"/>
        <w:ind w:firstLine="480"/>
      </w:pPr>
      <w:r>
        <w:rPr>
          <w:b/>
        </w:rPr>
        <w:t>FB10“</w:t>
      </w:r>
      <w:r>
        <w:rPr>
          <w:b/>
        </w:rPr>
        <w:t>送料控制</w:t>
      </w:r>
      <w:r>
        <w:rPr>
          <w:b/>
        </w:rPr>
        <w:t>”</w:t>
      </w:r>
      <w:r>
        <w:t>：输入参数为目标送料长度（</w:t>
      </w:r>
      <w:r>
        <w:t>L</w:t>
      </w:r>
      <w:r>
        <w:t>）、送料速度（</w:t>
      </w:r>
      <w:r>
        <w:t>v</w:t>
      </w:r>
      <w:r>
        <w:t>），输出</w:t>
      </w:r>
      <w:r>
        <w:t>实际位置（</w:t>
      </w:r>
      <w:r>
        <w:t>Pos_act</w:t>
      </w:r>
      <w:r>
        <w:t>）及状态字（</w:t>
      </w:r>
      <w:r>
        <w:t>Status</w:t>
      </w:r>
      <w:r>
        <w:t>），内部集成电子齿</w:t>
      </w:r>
      <w:r>
        <w:lastRenderedPageBreak/>
        <w:t>轮比计算（</w:t>
      </w:r>
      <w:r>
        <w:t>Gear_ratio=</w:t>
      </w:r>
      <w:r>
        <w:t>电机每转送料长度</w:t>
      </w:r>
      <w:r>
        <w:t>/</w:t>
      </w:r>
      <w:r>
        <w:t>电机编码器分辨率）、加减速控制（</w:t>
      </w:r>
      <w:r>
        <w:t>S</w:t>
      </w:r>
      <w:r>
        <w:t>曲线加减速，加速度</w:t>
      </w:r>
      <w:r>
        <w:t>a=1~5m/s²</w:t>
      </w:r>
      <w:r>
        <w:t>）；</w:t>
      </w:r>
    </w:p>
    <w:p w14:paraId="2874534E" w14:textId="77777777" w:rsidR="00733F04" w:rsidRDefault="006757E4">
      <w:pPr>
        <w:numPr>
          <w:ilvl w:val="0"/>
          <w:numId w:val="15"/>
        </w:numPr>
        <w:spacing w:beforeAutospacing="1" w:after="0" w:afterAutospacing="1"/>
        <w:ind w:firstLine="480"/>
      </w:pPr>
      <w:r>
        <w:rPr>
          <w:b/>
        </w:rPr>
        <w:t>FB20“</w:t>
      </w:r>
      <w:r>
        <w:rPr>
          <w:b/>
        </w:rPr>
        <w:t>叠片定位</w:t>
      </w:r>
      <w:r>
        <w:rPr>
          <w:b/>
        </w:rPr>
        <w:t>”</w:t>
      </w:r>
      <w:r>
        <w:t>：接收视觉系统的偏差数据（</w:t>
      </w:r>
      <w:r>
        <w:t>ΔX</w:t>
      </w:r>
      <w:r>
        <w:t>，</w:t>
      </w:r>
      <w:r>
        <w:t>ΔY</w:t>
      </w:r>
      <w:r>
        <w:t>，</w:t>
      </w:r>
      <w:r>
        <w:t>Δθ</w:t>
      </w:r>
      <w:r>
        <w:t>），通过</w:t>
      </w:r>
      <w:r>
        <w:t>PID</w:t>
      </w:r>
      <w:r>
        <w:t>算法计算</w:t>
      </w:r>
      <w:r>
        <w:t>X/Y</w:t>
      </w:r>
      <w:r>
        <w:t>轴补偿量，调用</w:t>
      </w:r>
      <w:r>
        <w:t>FB10</w:t>
      </w:r>
      <w:r>
        <w:t>实现定位补偿；</w:t>
      </w:r>
    </w:p>
    <w:p w14:paraId="11ACADE2" w14:textId="77777777" w:rsidR="00733F04" w:rsidRDefault="006757E4">
      <w:pPr>
        <w:numPr>
          <w:ilvl w:val="0"/>
          <w:numId w:val="15"/>
        </w:numPr>
        <w:spacing w:beforeAutospacing="1" w:after="0" w:afterAutospacing="1"/>
        <w:ind w:firstLine="480"/>
      </w:pPr>
      <w:r>
        <w:rPr>
          <w:b/>
        </w:rPr>
        <w:t>FB30“</w:t>
      </w:r>
      <w:r>
        <w:rPr>
          <w:b/>
        </w:rPr>
        <w:t>夹紧控制</w:t>
      </w:r>
      <w:r>
        <w:rPr>
          <w:b/>
        </w:rPr>
        <w:t>”</w:t>
      </w:r>
      <w:r>
        <w:t>：根据铁芯规格调用压力配方（</w:t>
      </w:r>
      <w:r>
        <w:t>Recipe</w:t>
      </w:r>
      <w:r>
        <w:t>），控制比例阀输出（</w:t>
      </w:r>
      <w:r>
        <w:t>0~10V</w:t>
      </w:r>
      <w:r>
        <w:t>），通过压力闭环调节（采样周期</w:t>
      </w:r>
      <w:r>
        <w:t>10ms</w:t>
      </w:r>
      <w:r>
        <w:t>）实现目标压力；</w:t>
      </w:r>
    </w:p>
    <w:p w14:paraId="289762B6" w14:textId="77777777" w:rsidR="00733F04" w:rsidRDefault="006757E4">
      <w:pPr>
        <w:numPr>
          <w:ilvl w:val="0"/>
          <w:numId w:val="15"/>
        </w:numPr>
        <w:spacing w:beforeAutospacing="1" w:after="0" w:afterAutospacing="1"/>
        <w:ind w:firstLine="480"/>
      </w:pPr>
      <w:r>
        <w:rPr>
          <w:b/>
        </w:rPr>
        <w:t>FB40“</w:t>
      </w:r>
      <w:r>
        <w:rPr>
          <w:b/>
        </w:rPr>
        <w:t>故障诊断</w:t>
      </w:r>
      <w:r>
        <w:rPr>
          <w:b/>
        </w:rPr>
        <w:t>”</w:t>
      </w:r>
      <w:r>
        <w:t>：实时监控设备状态（电机过</w:t>
      </w:r>
      <w:r>
        <w:t>载、传感器断线、压力异常），当故障发生时，触发对应故障代码（如</w:t>
      </w:r>
      <w:r>
        <w:t>E01</w:t>
      </w:r>
      <w:r>
        <w:t>：送料超时，</w:t>
      </w:r>
      <w:r>
        <w:t>E02</w:t>
      </w:r>
      <w:r>
        <w:t>：压力传感器故障），并执行安全停机流程。</w:t>
      </w:r>
    </w:p>
    <w:p w14:paraId="52B2AF04" w14:textId="77777777" w:rsidR="00733F04" w:rsidRDefault="006757E4">
      <w:pPr>
        <w:ind w:firstLine="480"/>
      </w:pPr>
      <w:r>
        <w:t>程序采用结构化文本（</w:t>
      </w:r>
      <w:r>
        <w:t>ST</w:t>
      </w:r>
      <w:r>
        <w:t>）与梯形图（</w:t>
      </w:r>
      <w:r>
        <w:t>LAD</w:t>
      </w:r>
      <w:r>
        <w:t>）混合编程，关键控制算法（如定位补偿、压力</w:t>
      </w:r>
      <w:r>
        <w:t>PID</w:t>
      </w:r>
      <w:r>
        <w:t>）用</w:t>
      </w:r>
      <w:r>
        <w:t>ST</w:t>
      </w:r>
      <w:r>
        <w:t>语言实现，逻辑控制（如电磁阀动作）用</w:t>
      </w:r>
      <w:r>
        <w:t>LAD</w:t>
      </w:r>
      <w:r>
        <w:t>语言实现，提高程序可读性与维护性。程序具有配方管理功能，可存储</w:t>
      </w:r>
      <w:r>
        <w:t>100~200</w:t>
      </w:r>
      <w:r>
        <w:t>种铁芯规格的工艺参数（剪切长度、夹紧力、叠片顺序等），换型时通过</w:t>
      </w:r>
      <w:r>
        <w:t>HMI</w:t>
      </w:r>
      <w:r>
        <w:t>选择配方，自动下载参数，换型时间</w:t>
      </w:r>
      <w:r>
        <w:t>≤10</w:t>
      </w:r>
      <w:r>
        <w:t>分钟。</w:t>
      </w:r>
    </w:p>
    <w:p w14:paraId="2BF1108F" w14:textId="77777777" w:rsidR="00733F04" w:rsidRDefault="006757E4">
      <w:pPr>
        <w:pStyle w:val="41"/>
      </w:pPr>
      <w:r>
        <w:t xml:space="preserve">4.2.2 </w:t>
      </w:r>
      <w:r>
        <w:t>人机交互与数据通信</w:t>
      </w:r>
    </w:p>
    <w:p w14:paraId="5A150B33" w14:textId="77777777" w:rsidR="00733F04" w:rsidRDefault="006757E4">
      <w:pPr>
        <w:ind w:firstLine="480"/>
      </w:pPr>
      <w:r>
        <w:t>HMI</w:t>
      </w:r>
      <w:r>
        <w:t>选用西门子</w:t>
      </w:r>
      <w:r>
        <w:t>TP</w:t>
      </w:r>
      <w:r>
        <w:t>1700</w:t>
      </w:r>
      <w:r>
        <w:t>精智面板（</w:t>
      </w:r>
      <w:r>
        <w:t>12</w:t>
      </w:r>
      <w:r>
        <w:t>英寸触摸屏，分辨率</w:t>
      </w:r>
      <w:r>
        <w:t>1280×800</w:t>
      </w:r>
      <w:r>
        <w:t>），主要功能包括：</w:t>
      </w:r>
    </w:p>
    <w:p w14:paraId="745B87C7" w14:textId="77777777" w:rsidR="00733F04" w:rsidRDefault="006757E4">
      <w:pPr>
        <w:numPr>
          <w:ilvl w:val="0"/>
          <w:numId w:val="16"/>
        </w:numPr>
        <w:spacing w:beforeAutospacing="1" w:after="0" w:afterAutospacing="1"/>
        <w:ind w:firstLine="480"/>
      </w:pPr>
      <w:r>
        <w:rPr>
          <w:b/>
        </w:rPr>
        <w:t>实时监控</w:t>
      </w:r>
      <w:r>
        <w:t>：显示生产线各设备运行状态（自动</w:t>
      </w:r>
      <w:r>
        <w:t>/</w:t>
      </w:r>
      <w:r>
        <w:t>手动、运行</w:t>
      </w:r>
      <w:r>
        <w:t>/</w:t>
      </w:r>
      <w:r>
        <w:t>停止）、关键参数（送料长度、夹紧力、叠片数）及报警信息（故障代码、发生时间、处理建议）；</w:t>
      </w:r>
    </w:p>
    <w:p w14:paraId="7674DED7" w14:textId="77777777" w:rsidR="00733F04" w:rsidRDefault="006757E4">
      <w:pPr>
        <w:numPr>
          <w:ilvl w:val="0"/>
          <w:numId w:val="16"/>
        </w:numPr>
        <w:spacing w:beforeAutospacing="1" w:after="0" w:afterAutospacing="1"/>
        <w:ind w:firstLine="480"/>
      </w:pPr>
      <w:r>
        <w:rPr>
          <w:b/>
        </w:rPr>
        <w:t>参数设置</w:t>
      </w:r>
      <w:r>
        <w:t>：具备权限管理（管理员、操作员、维护员三级权限），管理员可修改工艺参数（如剪切速度、定位补偿系数），操作员仅能启动</w:t>
      </w:r>
      <w:r>
        <w:t>/</w:t>
      </w:r>
      <w:r>
        <w:t>停止设备；</w:t>
      </w:r>
    </w:p>
    <w:p w14:paraId="7C95E08D" w14:textId="77777777" w:rsidR="00733F04" w:rsidRDefault="006757E4">
      <w:pPr>
        <w:numPr>
          <w:ilvl w:val="0"/>
          <w:numId w:val="16"/>
        </w:numPr>
        <w:spacing w:beforeAutospacing="1" w:after="0" w:afterAutospacing="1"/>
        <w:ind w:firstLine="480"/>
      </w:pPr>
      <w:r>
        <w:rPr>
          <w:b/>
        </w:rPr>
        <w:t>趋势分析</w:t>
      </w:r>
      <w:r>
        <w:t>：绘制关键参数历史曲线（如过去</w:t>
      </w:r>
      <w:r>
        <w:t>24</w:t>
      </w:r>
      <w:r>
        <w:t>小时夹紧力波动趋势、叠片尺寸偏差趋势），支持数据导出（</w:t>
      </w:r>
      <w:r>
        <w:t>CSV</w:t>
      </w:r>
      <w:r>
        <w:t>格式）；</w:t>
      </w:r>
    </w:p>
    <w:p w14:paraId="1CD48A92" w14:textId="77777777" w:rsidR="00733F04" w:rsidRDefault="006757E4">
      <w:pPr>
        <w:numPr>
          <w:ilvl w:val="0"/>
          <w:numId w:val="16"/>
        </w:numPr>
        <w:spacing w:beforeAutospacing="1" w:after="0" w:afterAutospacing="1"/>
        <w:ind w:firstLine="480"/>
      </w:pPr>
      <w:r>
        <w:rPr>
          <w:b/>
        </w:rPr>
        <w:t>维护管理</w:t>
      </w:r>
      <w:r>
        <w:t>：显示设备维护计划（如刀具更换倒计时、润滑油更换提醒），记录维护记录（维护内容、执行人、时间）。</w:t>
      </w:r>
    </w:p>
    <w:p w14:paraId="20D4B492" w14:textId="77777777" w:rsidR="00733F04" w:rsidRDefault="006757E4">
      <w:pPr>
        <w:ind w:firstLine="480"/>
      </w:pPr>
      <w:r>
        <w:lastRenderedPageBreak/>
        <w:t>数据通信采用多层架构：现场层设备（</w:t>
      </w:r>
      <w:r>
        <w:t>PLC</w:t>
      </w:r>
      <w:r>
        <w:t>、伺服驱动器、传感器）通过</w:t>
      </w:r>
      <w:r>
        <w:t>Profinet/Modbus RTU</w:t>
      </w:r>
      <w:r>
        <w:t>通信；控制层与管理层（</w:t>
      </w:r>
      <w:r>
        <w:t>MES</w:t>
      </w:r>
      <w:r>
        <w:t>系统）通过</w:t>
      </w:r>
      <w:r>
        <w:t>OPC UA</w:t>
      </w:r>
      <w:r>
        <w:t>协议通信，上传生产数据（产量、合格率、设备</w:t>
      </w:r>
      <w:r>
        <w:t>OEE</w:t>
      </w:r>
      <w:r>
        <w:t>），接收生产工单；管理层与企业</w:t>
      </w:r>
      <w:r>
        <w:t>ERP</w:t>
      </w:r>
      <w:r>
        <w:t>系统通过数据库接口（</w:t>
      </w:r>
      <w:r>
        <w:t>SQL Server</w:t>
      </w:r>
      <w:r>
        <w:t>）交互，实现计划、生产、</w:t>
      </w:r>
      <w:r>
        <w:t>库存的一体化管理。数据存储周期：实时数据（秒级）保存</w:t>
      </w:r>
      <w:r>
        <w:t>7</w:t>
      </w:r>
      <w:r>
        <w:t>天，历史数据（小时级）保存</w:t>
      </w:r>
      <w:r>
        <w:t>1</w:t>
      </w:r>
      <w:r>
        <w:t>年，关键质量数据（如不合格品记录）永久保存。</w:t>
      </w:r>
    </w:p>
    <w:p w14:paraId="1B1FFAFD" w14:textId="77777777" w:rsidR="00733F04" w:rsidRDefault="006757E4">
      <w:pPr>
        <w:pStyle w:val="31"/>
      </w:pPr>
      <w:r>
        <w:t xml:space="preserve">4.3 </w:t>
      </w:r>
      <w:r>
        <w:t>自动化控制算法</w:t>
      </w:r>
    </w:p>
    <w:p w14:paraId="34EC8D5C" w14:textId="77777777" w:rsidR="00733F04" w:rsidRDefault="006757E4">
      <w:pPr>
        <w:pStyle w:val="41"/>
      </w:pPr>
      <w:r>
        <w:t xml:space="preserve">4.3.1 </w:t>
      </w:r>
      <w:r>
        <w:t>定位精度补偿算法</w:t>
      </w:r>
    </w:p>
    <w:p w14:paraId="71F7C6E7" w14:textId="77777777" w:rsidR="00733F04" w:rsidRDefault="006757E4">
      <w:pPr>
        <w:ind w:firstLine="480"/>
      </w:pPr>
      <w:r>
        <w:t>为消除机械误差（如导轨平行度偏差、传动间隙）对定位精度的影响，系统采用</w:t>
      </w:r>
      <w:r>
        <w:rPr>
          <w:b/>
        </w:rPr>
        <w:t>多变量补偿算法</w:t>
      </w:r>
      <w:r>
        <w:t>，核心公式如下：</w:t>
      </w:r>
    </w:p>
    <w:p w14:paraId="49968CDF" w14:textId="77777777" w:rsidR="00733F04" w:rsidRDefault="006757E4">
      <w:pPr>
        <w:ind w:firstLine="480"/>
      </w:pPr>
      <w:r>
        <w:t>[ \Delta X = K_{X1} \cdot \Delta L + K_{X2} \cdot \Delta \theta + K_{X3} \cdot T + K_{X4} \cdot P ]</w:t>
      </w:r>
    </w:p>
    <w:p w14:paraId="2FA711B7" w14:textId="77777777" w:rsidR="00733F04" w:rsidRDefault="006757E4">
      <w:pPr>
        <w:ind w:firstLine="480"/>
      </w:pPr>
      <w:r>
        <w:t>其中：</w:t>
      </w:r>
    </w:p>
    <w:p w14:paraId="375F76FE" w14:textId="77777777" w:rsidR="00733F04" w:rsidRDefault="006757E4">
      <w:pPr>
        <w:numPr>
          <w:ilvl w:val="0"/>
          <w:numId w:val="17"/>
        </w:numPr>
        <w:spacing w:beforeAutospacing="1" w:after="0" w:afterAutospacing="1"/>
        <w:ind w:firstLine="480"/>
      </w:pPr>
      <w:r>
        <w:t>(\Delta X)</w:t>
      </w:r>
      <w:r>
        <w:t>：</w:t>
      </w:r>
      <w:r>
        <w:t>X</w:t>
      </w:r>
      <w:r>
        <w:t>轴总补偿量（</w:t>
      </w:r>
      <w:r>
        <w:t>mm</w:t>
      </w:r>
      <w:r>
        <w:t>）；</w:t>
      </w:r>
    </w:p>
    <w:p w14:paraId="6464BC1F" w14:textId="77777777" w:rsidR="00733F04" w:rsidRDefault="006757E4">
      <w:pPr>
        <w:numPr>
          <w:ilvl w:val="0"/>
          <w:numId w:val="17"/>
        </w:numPr>
        <w:spacing w:beforeAutospacing="1" w:after="0" w:afterAutospacing="1"/>
        <w:ind w:firstLine="480"/>
      </w:pPr>
      <w:r>
        <w:t>(\Delta L)</w:t>
      </w:r>
      <w:r>
        <w:t>：送料长度偏差（</w:t>
      </w:r>
      <w:r>
        <w:t>mm</w:t>
      </w:r>
      <w:r>
        <w:t>），由光栅尺测量；</w:t>
      </w:r>
    </w:p>
    <w:p w14:paraId="0791E6E7" w14:textId="77777777" w:rsidR="00733F04" w:rsidRDefault="006757E4">
      <w:pPr>
        <w:numPr>
          <w:ilvl w:val="0"/>
          <w:numId w:val="17"/>
        </w:numPr>
        <w:spacing w:beforeAutospacing="1" w:after="0" w:afterAutospacing="1"/>
        <w:ind w:firstLine="480"/>
      </w:pPr>
      <w:r>
        <w:t>(\Delta \theta)</w:t>
      </w:r>
      <w:r>
        <w:t>：旋转角度偏差（</w:t>
      </w:r>
      <w:r>
        <w:t>°</w:t>
      </w:r>
      <w:r>
        <w:t>），由视觉系统测量；</w:t>
      </w:r>
    </w:p>
    <w:p w14:paraId="0353E624" w14:textId="77777777" w:rsidR="00733F04" w:rsidRDefault="006757E4">
      <w:pPr>
        <w:numPr>
          <w:ilvl w:val="0"/>
          <w:numId w:val="17"/>
        </w:numPr>
        <w:spacing w:beforeAutospacing="1" w:after="0" w:afterAutospacing="1"/>
        <w:ind w:firstLine="480"/>
      </w:pPr>
      <w:r>
        <w:t>(T)</w:t>
      </w:r>
      <w:r>
        <w:t>：环境温度（</w:t>
      </w:r>
      <w:r>
        <w:t>℃</w:t>
      </w:r>
      <w:r>
        <w:t>），温度每变化</w:t>
      </w:r>
      <w:r>
        <w:t>1℃</w:t>
      </w:r>
      <w:r>
        <w:t>，补偿</w:t>
      </w:r>
      <w:r>
        <w:t>0.001mm/m</w:t>
      </w:r>
      <w:r>
        <w:t>；</w:t>
      </w:r>
    </w:p>
    <w:p w14:paraId="44B0ABB9" w14:textId="77777777" w:rsidR="00733F04" w:rsidRDefault="006757E4">
      <w:pPr>
        <w:numPr>
          <w:ilvl w:val="0"/>
          <w:numId w:val="17"/>
        </w:numPr>
        <w:spacing w:beforeAutospacing="1" w:after="0" w:afterAutospacing="1"/>
        <w:ind w:firstLine="480"/>
      </w:pPr>
      <w:r>
        <w:t>(P)</w:t>
      </w:r>
      <w:r>
        <w:t>：夹紧力（</w:t>
      </w:r>
      <w:r>
        <w:t>MPa</w:t>
      </w:r>
      <w:r>
        <w:t>），压力每变化</w:t>
      </w:r>
      <w:r>
        <w:t>0.1MPa</w:t>
      </w:r>
      <w:r>
        <w:t>，补偿</w:t>
      </w:r>
      <w:r>
        <w:t>0.002mm</w:t>
      </w:r>
      <w:r>
        <w:t>；</w:t>
      </w:r>
    </w:p>
    <w:p w14:paraId="48B8BE56" w14:textId="77777777" w:rsidR="00733F04" w:rsidRDefault="006757E4">
      <w:pPr>
        <w:numPr>
          <w:ilvl w:val="0"/>
          <w:numId w:val="17"/>
        </w:numPr>
        <w:spacing w:beforeAutospacing="1" w:after="0" w:afterAutospacing="1"/>
        <w:ind w:firstLine="480"/>
      </w:pPr>
      <w:r>
        <w:t>(K_{X1})~ (K_{X4})</w:t>
      </w:r>
      <w:r>
        <w:t>：补偿系数，通过标定实验确定（建议每月标定</w:t>
      </w:r>
      <w:r>
        <w:t>1</w:t>
      </w:r>
      <w:r>
        <w:t>次）。</w:t>
      </w:r>
    </w:p>
    <w:p w14:paraId="726AC9D2" w14:textId="77777777" w:rsidR="00733F04" w:rsidRDefault="006757E4">
      <w:pPr>
        <w:ind w:firstLine="480"/>
      </w:pPr>
      <w:r>
        <w:t>算法实现流程：</w:t>
      </w:r>
      <w:r>
        <w:t xml:space="preserve">① </w:t>
      </w:r>
      <w:r>
        <w:t>采集多组输入变量（</w:t>
      </w:r>
      <w:r>
        <w:t>(\Delta L)</w:t>
      </w:r>
      <w:r>
        <w:t>，</w:t>
      </w:r>
      <w:r>
        <w:t>(\Delta \theta)</w:t>
      </w:r>
      <w:r>
        <w:t>，</w:t>
      </w:r>
      <w:r>
        <w:t>T</w:t>
      </w:r>
      <w:r>
        <w:t>，</w:t>
      </w:r>
      <w:r>
        <w:t>P</w:t>
      </w:r>
      <w:r>
        <w:t>）及对应的实际</w:t>
      </w:r>
      <w:r>
        <w:t>定位偏差；</w:t>
      </w:r>
      <w:r>
        <w:t xml:space="preserve">② </w:t>
      </w:r>
      <w:r>
        <w:t>采用最小二乘法拟合补偿系数；</w:t>
      </w:r>
      <w:r>
        <w:t xml:space="preserve">③ </w:t>
      </w:r>
      <w:r>
        <w:t>实时采集输入变量，计算补偿量并输出至伺服系统。应用该算法后，定位精度可从</w:t>
      </w:r>
      <w:r>
        <w:t>±0.05mm</w:t>
      </w:r>
      <w:r>
        <w:t>提升至</w:t>
      </w:r>
      <w:r>
        <w:t>±0.02mm</w:t>
      </w:r>
      <w:r>
        <w:t>。</w:t>
      </w:r>
    </w:p>
    <w:p w14:paraId="05CD82AA" w14:textId="77777777" w:rsidR="00733F04" w:rsidRDefault="006757E4">
      <w:pPr>
        <w:pStyle w:val="41"/>
      </w:pPr>
      <w:r>
        <w:lastRenderedPageBreak/>
        <w:t xml:space="preserve">4.3.2 </w:t>
      </w:r>
      <w:r>
        <w:t>夹紧力</w:t>
      </w:r>
      <w:r>
        <w:t>PID</w:t>
      </w:r>
      <w:r>
        <w:t>闭环控制</w:t>
      </w:r>
    </w:p>
    <w:p w14:paraId="381A7386" w14:textId="77777777" w:rsidR="00733F04" w:rsidRDefault="006757E4">
      <w:pPr>
        <w:ind w:firstLine="480"/>
      </w:pPr>
      <w:r>
        <w:t>夹紧力控制采用</w:t>
      </w:r>
      <w:r>
        <w:rPr>
          <w:b/>
        </w:rPr>
        <w:t>增量式</w:t>
      </w:r>
      <w:r>
        <w:rPr>
          <w:b/>
        </w:rPr>
        <w:t>PID</w:t>
      </w:r>
      <w:r>
        <w:rPr>
          <w:b/>
        </w:rPr>
        <w:t>算法</w:t>
      </w:r>
      <w:r>
        <w:t>，计算公式如下：</w:t>
      </w:r>
    </w:p>
    <w:p w14:paraId="69CEA542" w14:textId="77777777" w:rsidR="00733F04" w:rsidRDefault="006757E4">
      <w:pPr>
        <w:ind w:firstLine="480"/>
      </w:pPr>
      <w:r>
        <w:t>[ \Delta u(k) = K_p[e(k) - e(k-1)] + K_i e(k) + K_d[e(k) - 2e(k-1) + e(k-2)] ]</w:t>
      </w:r>
    </w:p>
    <w:p w14:paraId="37A6BD0E" w14:textId="77777777" w:rsidR="00733F04" w:rsidRDefault="006757E4">
      <w:pPr>
        <w:ind w:firstLine="480"/>
      </w:pPr>
      <w:r>
        <w:t>[ u(k) = u(k-1) + \Delta u(k) ]</w:t>
      </w:r>
    </w:p>
    <w:p w14:paraId="12AF8107" w14:textId="77777777" w:rsidR="00733F04" w:rsidRDefault="006757E4">
      <w:pPr>
        <w:ind w:firstLine="480"/>
      </w:pPr>
      <w:r>
        <w:t>其中：</w:t>
      </w:r>
    </w:p>
    <w:p w14:paraId="71F5B332" w14:textId="77777777" w:rsidR="00733F04" w:rsidRDefault="006757E4">
      <w:pPr>
        <w:numPr>
          <w:ilvl w:val="0"/>
          <w:numId w:val="18"/>
        </w:numPr>
        <w:spacing w:beforeAutospacing="1" w:after="0" w:afterAutospacing="1"/>
        <w:ind w:firstLine="480"/>
      </w:pPr>
      <w:r>
        <w:t xml:space="preserve">(e(k)) = </w:t>
      </w:r>
      <w:r>
        <w:t>目标压力（</w:t>
      </w:r>
      <w:r>
        <w:t>(P_{set}</w:t>
      </w:r>
      <w:r>
        <w:t>)</w:t>
      </w:r>
      <w:r>
        <w:t>）</w:t>
      </w:r>
      <w:r>
        <w:t xml:space="preserve">- </w:t>
      </w:r>
      <w:r>
        <w:t>实际压力（</w:t>
      </w:r>
      <w:r>
        <w:t>(P_{act})</w:t>
      </w:r>
      <w:r>
        <w:t>）；</w:t>
      </w:r>
    </w:p>
    <w:p w14:paraId="79E87434" w14:textId="77777777" w:rsidR="00733F04" w:rsidRDefault="006757E4">
      <w:pPr>
        <w:numPr>
          <w:ilvl w:val="0"/>
          <w:numId w:val="18"/>
        </w:numPr>
        <w:spacing w:beforeAutospacing="1" w:after="0" w:afterAutospacing="1"/>
        <w:ind w:firstLine="480"/>
      </w:pPr>
      <w:r>
        <w:t>(K_p)</w:t>
      </w:r>
      <w:r>
        <w:t>：比例系数（取值</w:t>
      </w:r>
      <w:r>
        <w:t>0.8~1.5</w:t>
      </w:r>
      <w:r>
        <w:t>，根据系统响应速度调整）；</w:t>
      </w:r>
    </w:p>
    <w:p w14:paraId="65BEF695" w14:textId="77777777" w:rsidR="00733F04" w:rsidRDefault="006757E4">
      <w:pPr>
        <w:numPr>
          <w:ilvl w:val="0"/>
          <w:numId w:val="18"/>
        </w:numPr>
        <w:spacing w:beforeAutospacing="1" w:after="0" w:afterAutospacing="1"/>
        <w:ind w:firstLine="480"/>
      </w:pPr>
      <w:r>
        <w:t>(K_i)</w:t>
      </w:r>
      <w:r>
        <w:t>：积分系数（取值</w:t>
      </w:r>
      <w:r>
        <w:t>0.1~0.5</w:t>
      </w:r>
      <w:r>
        <w:t>，消除静态误差）；</w:t>
      </w:r>
    </w:p>
    <w:p w14:paraId="6A06B088" w14:textId="77777777" w:rsidR="00733F04" w:rsidRDefault="006757E4">
      <w:pPr>
        <w:numPr>
          <w:ilvl w:val="0"/>
          <w:numId w:val="18"/>
        </w:numPr>
        <w:spacing w:beforeAutospacing="1" w:after="0" w:afterAutospacing="1"/>
        <w:ind w:firstLine="480"/>
      </w:pPr>
      <w:r>
        <w:t>(K_d)</w:t>
      </w:r>
      <w:r>
        <w:t>：微分系数（取值</w:t>
      </w:r>
      <w:r>
        <w:t>0.05~0.2</w:t>
      </w:r>
      <w:r>
        <w:t>，抑制超调）。</w:t>
      </w:r>
    </w:p>
    <w:p w14:paraId="1DAF3BA8" w14:textId="77777777" w:rsidR="00733F04" w:rsidRDefault="006757E4">
      <w:pPr>
        <w:ind w:firstLine="480"/>
      </w:pPr>
      <w:r>
        <w:t>控制流程：</w:t>
      </w:r>
      <w:r>
        <w:t xml:space="preserve">① </w:t>
      </w:r>
      <w:r>
        <w:t>启动时，比例阀输出初始电压（对应</w:t>
      </w:r>
      <w:r>
        <w:t>0.3MPa</w:t>
      </w:r>
      <w:r>
        <w:t>预夹紧压力）；</w:t>
      </w:r>
      <w:r>
        <w:t xml:space="preserve">② </w:t>
      </w:r>
      <w:r>
        <w:t>实时采集压力反馈（</w:t>
      </w:r>
      <w:r>
        <w:t>(P_{act})</w:t>
      </w:r>
      <w:r>
        <w:t>），计算偏差</w:t>
      </w:r>
      <w:r>
        <w:t>(e(k))</w:t>
      </w:r>
      <w:r>
        <w:t>；</w:t>
      </w:r>
      <w:r>
        <w:t xml:space="preserve">③ </w:t>
      </w:r>
      <w:r>
        <w:t>调用</w:t>
      </w:r>
      <w:r>
        <w:t>PID</w:t>
      </w:r>
      <w:r>
        <w:t>算法计算输出电压</w:t>
      </w:r>
      <w:r>
        <w:t>(u(k))</w:t>
      </w:r>
      <w:r>
        <w:t>（</w:t>
      </w:r>
      <w:r>
        <w:t>0~10V</w:t>
      </w:r>
      <w:r>
        <w:t>对应</w:t>
      </w:r>
      <w:r>
        <w:t>0~2MPa</w:t>
      </w:r>
      <w:r>
        <w:t>）；</w:t>
      </w:r>
      <w:r>
        <w:t xml:space="preserve">④ </w:t>
      </w:r>
      <w:r>
        <w:t>当</w:t>
      </w:r>
      <w:r>
        <w:t>(|e(k)| ≤ 0.02MPa)</w:t>
      </w:r>
      <w:r>
        <w:t>时，进入保压阶段。为避免压力超</w:t>
      </w:r>
      <w:r>
        <w:t>调，系统设置输出限幅（最大电压变化率</w:t>
      </w:r>
      <w:r>
        <w:t>≤0.5V/s</w:t>
      </w:r>
      <w:r>
        <w:t>），并在压力接近目标值时（</w:t>
      </w:r>
      <w:r>
        <w:t>(e(k) ≤ 0.1MPa)</w:t>
      </w:r>
      <w:r>
        <w:t>）自动减小</w:t>
      </w:r>
      <w:r>
        <w:t>(K_p)</w:t>
      </w:r>
      <w:r>
        <w:t>（降至原值的</w:t>
      </w:r>
      <w:r>
        <w:t>50%</w:t>
      </w:r>
      <w:r>
        <w:t>）。</w:t>
      </w:r>
    </w:p>
    <w:p w14:paraId="6690653C" w14:textId="77777777" w:rsidR="00733F04" w:rsidRDefault="006757E4">
      <w:pPr>
        <w:pStyle w:val="21"/>
      </w:pPr>
      <w:r>
        <w:t>五、常见故障分析与处理</w:t>
      </w:r>
    </w:p>
    <w:p w14:paraId="4C889A65" w14:textId="77777777" w:rsidR="00733F04" w:rsidRDefault="006757E4">
      <w:pPr>
        <w:pStyle w:val="31"/>
      </w:pPr>
      <w:r>
        <w:t xml:space="preserve">5.1 </w:t>
      </w:r>
      <w:r>
        <w:t>机械系统故障</w:t>
      </w:r>
    </w:p>
    <w:p w14:paraId="2F97E83D" w14:textId="77777777" w:rsidR="00733F04" w:rsidRDefault="006757E4">
      <w:pPr>
        <w:pStyle w:val="41"/>
      </w:pPr>
      <w:r>
        <w:t xml:space="preserve">5.1.1 </w:t>
      </w:r>
      <w:r>
        <w:t>叠装平台定位偏差故障</w:t>
      </w:r>
    </w:p>
    <w:p w14:paraId="71B533F0" w14:textId="77777777" w:rsidR="00733F04" w:rsidRDefault="006757E4">
      <w:pPr>
        <w:ind w:firstLine="480"/>
      </w:pPr>
      <w:r>
        <w:rPr>
          <w:b/>
        </w:rPr>
        <w:t>表现特征</w:t>
      </w:r>
      <w:r>
        <w:t>：叠片接缝间隙超过</w:t>
      </w:r>
      <w:r>
        <w:t>0.1mm</w:t>
      </w:r>
      <w:r>
        <w:t>，叠片系数＜</w:t>
      </w:r>
      <w:r>
        <w:t>95%</w:t>
      </w:r>
      <w:r>
        <w:t>，空载损耗测试值较标准值高</w:t>
      </w:r>
      <w:r>
        <w:t>10%</w:t>
      </w:r>
      <w:r>
        <w:t>以上。</w:t>
      </w:r>
    </w:p>
    <w:p w14:paraId="4F967ED7" w14:textId="77777777" w:rsidR="00733F04" w:rsidRDefault="006757E4">
      <w:pPr>
        <w:ind w:firstLine="480"/>
      </w:pPr>
      <w:r>
        <w:rPr>
          <w:b/>
        </w:rPr>
        <w:t>成因机理</w:t>
      </w:r>
      <w:r>
        <w:t>：</w:t>
      </w:r>
    </w:p>
    <w:p w14:paraId="5B8CD34C" w14:textId="77777777" w:rsidR="00733F04" w:rsidRDefault="006757E4">
      <w:pPr>
        <w:numPr>
          <w:ilvl w:val="0"/>
          <w:numId w:val="19"/>
        </w:numPr>
        <w:spacing w:beforeAutospacing="1" w:after="0" w:afterAutospacing="1"/>
        <w:ind w:firstLine="480"/>
      </w:pPr>
      <w:r>
        <w:lastRenderedPageBreak/>
        <w:t>定位销磨损（直径磨损量＞</w:t>
      </w:r>
      <w:r>
        <w:t>0.05mm</w:t>
      </w:r>
      <w:r>
        <w:t>），导致配合间隙增大（超过</w:t>
      </w:r>
      <w:r>
        <w:t>H7/g6</w:t>
      </w:r>
      <w:r>
        <w:t>）；</w:t>
      </w:r>
    </w:p>
    <w:p w14:paraId="4492F89B" w14:textId="77777777" w:rsidR="00733F04" w:rsidRDefault="006757E4">
      <w:pPr>
        <w:numPr>
          <w:ilvl w:val="0"/>
          <w:numId w:val="19"/>
        </w:numPr>
        <w:spacing w:beforeAutospacing="1" w:after="0" w:afterAutospacing="1"/>
        <w:ind w:firstLine="480"/>
      </w:pPr>
      <w:r>
        <w:t>视觉系统相机镜头污染（油污或灰尘），特征点识别错误；</w:t>
      </w:r>
    </w:p>
    <w:p w14:paraId="55581EA9" w14:textId="77777777" w:rsidR="00733F04" w:rsidRDefault="006757E4">
      <w:pPr>
        <w:numPr>
          <w:ilvl w:val="0"/>
          <w:numId w:val="19"/>
        </w:numPr>
        <w:spacing w:beforeAutospacing="1" w:after="0" w:afterAutospacing="1"/>
        <w:ind w:firstLine="480"/>
      </w:pPr>
      <w:r>
        <w:t>微调平台导轨磨损（间隙＞</w:t>
      </w:r>
      <w:r>
        <w:t>0.02mm</w:t>
      </w:r>
      <w:r>
        <w:t>），补偿运动时出现爬行；</w:t>
      </w:r>
    </w:p>
    <w:p w14:paraId="309D16C2" w14:textId="77777777" w:rsidR="00733F04" w:rsidRDefault="006757E4">
      <w:pPr>
        <w:numPr>
          <w:ilvl w:val="0"/>
          <w:numId w:val="19"/>
        </w:numPr>
        <w:spacing w:beforeAutospacing="1" w:after="0" w:afterAutospacing="1"/>
        <w:ind w:firstLine="480"/>
      </w:pPr>
      <w:r>
        <w:t>硅钢片厚度波动大（超过</w:t>
      </w:r>
      <w:r>
        <w:t>±0.02mm</w:t>
      </w:r>
      <w:r>
        <w:t>），未触发自动补偿。</w:t>
      </w:r>
    </w:p>
    <w:p w14:paraId="157ED065" w14:textId="77777777" w:rsidR="00733F04" w:rsidRDefault="006757E4">
      <w:pPr>
        <w:ind w:firstLine="480"/>
      </w:pPr>
      <w:r>
        <w:rPr>
          <w:b/>
        </w:rPr>
        <w:t>诊断方法</w:t>
      </w:r>
      <w:r>
        <w:t>：</w:t>
      </w:r>
    </w:p>
    <w:p w14:paraId="3D0D63D8" w14:textId="77777777" w:rsidR="00733F04" w:rsidRDefault="006757E4">
      <w:pPr>
        <w:numPr>
          <w:ilvl w:val="0"/>
          <w:numId w:val="20"/>
        </w:numPr>
        <w:spacing w:beforeAutospacing="1" w:after="0" w:afterAutospacing="1"/>
        <w:ind w:firstLine="480"/>
      </w:pPr>
      <w:r>
        <w:t>测量定位销直径（使用千分尺，精度</w:t>
      </w:r>
      <w:r>
        <w:t>0.001mm</w:t>
      </w:r>
      <w:r>
        <w:t>），检查销孔与销的配合间隙（用塞尺）；</w:t>
      </w:r>
    </w:p>
    <w:p w14:paraId="45BC354D" w14:textId="77777777" w:rsidR="00733F04" w:rsidRDefault="006757E4">
      <w:pPr>
        <w:numPr>
          <w:ilvl w:val="0"/>
          <w:numId w:val="20"/>
        </w:numPr>
        <w:spacing w:beforeAutospacing="1" w:after="0" w:afterAutospacing="1"/>
        <w:ind w:firstLine="480"/>
      </w:pPr>
      <w:r>
        <w:t>清洁相机镜头，拍摄标准靶标，检查定位重复性（连续</w:t>
      </w:r>
      <w:r>
        <w:t>10</w:t>
      </w:r>
      <w:r>
        <w:t>次定位，偏差应</w:t>
      </w:r>
      <w:r>
        <w:t>≤±0.01mm</w:t>
      </w:r>
      <w:r>
        <w:t>）；</w:t>
      </w:r>
    </w:p>
    <w:p w14:paraId="6055B106" w14:textId="77777777" w:rsidR="00733F04" w:rsidRDefault="006757E4">
      <w:pPr>
        <w:numPr>
          <w:ilvl w:val="0"/>
          <w:numId w:val="20"/>
        </w:numPr>
        <w:spacing w:beforeAutospacing="1" w:after="0" w:afterAutospacing="1"/>
        <w:ind w:firstLine="480"/>
      </w:pPr>
      <w:r>
        <w:t>用激光干涉仪测量微调平台</w:t>
      </w:r>
      <w:r>
        <w:t>X/Y</w:t>
      </w:r>
      <w:r>
        <w:t>轴运动精度，检查反向间隙（应</w:t>
      </w:r>
      <w:r>
        <w:t>≤0.005mm</w:t>
      </w:r>
      <w:r>
        <w:t>）；</w:t>
      </w:r>
    </w:p>
    <w:p w14:paraId="52751C27" w14:textId="77777777" w:rsidR="00733F04" w:rsidRDefault="006757E4">
      <w:pPr>
        <w:numPr>
          <w:ilvl w:val="0"/>
          <w:numId w:val="20"/>
        </w:numPr>
        <w:spacing w:beforeAutospacing="1" w:after="0" w:afterAutospacing="1"/>
        <w:ind w:firstLine="480"/>
      </w:pPr>
      <w:r>
        <w:t>调取激光测厚仪历史数据，统计厚度偏差分布（</w:t>
      </w:r>
      <w:r>
        <w:t>95%</w:t>
      </w:r>
      <w:r>
        <w:t>数据应在</w:t>
      </w:r>
      <w:r>
        <w:t>±0.01mm</w:t>
      </w:r>
      <w:r>
        <w:t>内</w:t>
      </w:r>
      <w:r>
        <w:t>）。</w:t>
      </w:r>
    </w:p>
    <w:p w14:paraId="71C5F05D" w14:textId="77777777" w:rsidR="00733F04" w:rsidRDefault="006757E4">
      <w:pPr>
        <w:ind w:firstLine="480"/>
      </w:pPr>
      <w:r>
        <w:rPr>
          <w:b/>
        </w:rPr>
        <w:t>处理对策</w:t>
      </w:r>
      <w:r>
        <w:t>：</w:t>
      </w:r>
    </w:p>
    <w:p w14:paraId="51A304B6" w14:textId="77777777" w:rsidR="00733F04" w:rsidRDefault="006757E4">
      <w:pPr>
        <w:numPr>
          <w:ilvl w:val="0"/>
          <w:numId w:val="21"/>
        </w:numPr>
        <w:spacing w:beforeAutospacing="1" w:after="0" w:afterAutospacing="1"/>
        <w:ind w:firstLine="480"/>
      </w:pPr>
      <w:r>
        <w:t>更换定位销（新销直径按下限尺寸加工，如</w:t>
      </w:r>
      <w:r>
        <w:t>Φ20 -0.01 -0.02mm</w:t>
      </w:r>
      <w:r>
        <w:t>），销孔可通过铰孔修复（铰至</w:t>
      </w:r>
      <w:r>
        <w:t>Φ20.2 +0.01 +0.02mm</w:t>
      </w:r>
      <w:r>
        <w:t>）；</w:t>
      </w:r>
    </w:p>
    <w:p w14:paraId="75F8ADBB" w14:textId="77777777" w:rsidR="00733F04" w:rsidRDefault="006757E4">
      <w:pPr>
        <w:numPr>
          <w:ilvl w:val="0"/>
          <w:numId w:val="21"/>
        </w:numPr>
        <w:spacing w:beforeAutospacing="1" w:after="0" w:afterAutospacing="1"/>
        <w:ind w:firstLine="480"/>
      </w:pPr>
      <w:r>
        <w:t>使用专用镜头清洁剂（如</w:t>
      </w:r>
      <w:r>
        <w:t>3M</w:t>
      </w:r>
      <w:r>
        <w:t>镜头纸）清洁镜头，重新标定视觉系统（导入新的标定文件）；</w:t>
      </w:r>
    </w:p>
    <w:p w14:paraId="602DC330" w14:textId="77777777" w:rsidR="00733F04" w:rsidRDefault="006757E4">
      <w:pPr>
        <w:numPr>
          <w:ilvl w:val="0"/>
          <w:numId w:val="21"/>
        </w:numPr>
        <w:spacing w:beforeAutospacing="1" w:after="0" w:afterAutospacing="1"/>
        <w:ind w:firstLine="480"/>
      </w:pPr>
      <w:r>
        <w:t>微调平台导轨添加精密导轨油（</w:t>
      </w:r>
      <w:r>
        <w:t>ISO VG32</w:t>
      </w:r>
      <w:r>
        <w:t>），调整预紧螺母消除间隙，必要时更换导轨滑块；</w:t>
      </w:r>
    </w:p>
    <w:p w14:paraId="56A5E3C6" w14:textId="77777777" w:rsidR="00733F04" w:rsidRDefault="006757E4">
      <w:pPr>
        <w:numPr>
          <w:ilvl w:val="0"/>
          <w:numId w:val="21"/>
        </w:numPr>
        <w:spacing w:beforeAutospacing="1" w:after="0" w:afterAutospacing="1"/>
        <w:ind w:firstLine="480"/>
      </w:pPr>
      <w:r>
        <w:t>对厚度超差的硅钢片进行分选，单独用于低等级铁芯生产，或调整补偿系数（厚度每增加</w:t>
      </w:r>
      <w:r>
        <w:t>0.01mm</w:t>
      </w:r>
      <w:r>
        <w:t>，补偿量增加</w:t>
      </w:r>
      <w:r>
        <w:t>0.01mm</w:t>
      </w:r>
      <w:r>
        <w:t>）。</w:t>
      </w:r>
    </w:p>
    <w:p w14:paraId="35200CE1" w14:textId="77777777" w:rsidR="00733F04" w:rsidRDefault="006757E4">
      <w:pPr>
        <w:pStyle w:val="41"/>
      </w:pPr>
      <w:r>
        <w:t xml:space="preserve">5.1.2 </w:t>
      </w:r>
      <w:r>
        <w:t>夹紧机构压力异常故障</w:t>
      </w:r>
    </w:p>
    <w:p w14:paraId="299AE76F" w14:textId="77777777" w:rsidR="00733F04" w:rsidRDefault="006757E4">
      <w:pPr>
        <w:ind w:firstLine="480"/>
      </w:pPr>
      <w:r>
        <w:rPr>
          <w:b/>
        </w:rPr>
        <w:t>表现特征</w:t>
      </w:r>
      <w:r>
        <w:t>：夹紧力波动</w:t>
      </w:r>
      <w:r>
        <w:t>超过</w:t>
      </w:r>
      <w:r>
        <w:t>±0.05MPa</w:t>
      </w:r>
      <w:r>
        <w:t>，或无法达到目标压力，铁芯叠装后松散或局部鼓包。</w:t>
      </w:r>
    </w:p>
    <w:p w14:paraId="36AD630B" w14:textId="77777777" w:rsidR="00733F04" w:rsidRDefault="006757E4">
      <w:pPr>
        <w:ind w:firstLine="480"/>
      </w:pPr>
      <w:r>
        <w:rPr>
          <w:b/>
        </w:rPr>
        <w:lastRenderedPageBreak/>
        <w:t>成因机理</w:t>
      </w:r>
      <w:r>
        <w:t>：</w:t>
      </w:r>
    </w:p>
    <w:p w14:paraId="34BD6F0B" w14:textId="77777777" w:rsidR="00733F04" w:rsidRDefault="006757E4">
      <w:pPr>
        <w:numPr>
          <w:ilvl w:val="0"/>
          <w:numId w:val="22"/>
        </w:numPr>
        <w:spacing w:beforeAutospacing="1" w:after="0" w:afterAutospacing="1"/>
        <w:ind w:firstLine="480"/>
      </w:pPr>
      <w:r>
        <w:t>液压泵流量不足（泵磨损或滤芯堵塞，流量较额定值降低</w:t>
      </w:r>
      <w:r>
        <w:t>20%</w:t>
      </w:r>
      <w:r>
        <w:t>以上）；</w:t>
      </w:r>
    </w:p>
    <w:p w14:paraId="6259CEDD" w14:textId="77777777" w:rsidR="00733F04" w:rsidRDefault="006757E4">
      <w:pPr>
        <w:numPr>
          <w:ilvl w:val="0"/>
          <w:numId w:val="22"/>
        </w:numPr>
        <w:spacing w:beforeAutospacing="1" w:after="0" w:afterAutospacing="1"/>
        <w:ind w:firstLine="480"/>
      </w:pPr>
      <w:r>
        <w:t>比例阀阀芯卡滞（油液污染度超过</w:t>
      </w:r>
      <w:r>
        <w:t>NAS 8</w:t>
      </w:r>
      <w:r>
        <w:t>级，导致阀口堵塞）；</w:t>
      </w:r>
    </w:p>
    <w:p w14:paraId="2A61D445" w14:textId="77777777" w:rsidR="00733F04" w:rsidRDefault="006757E4">
      <w:pPr>
        <w:numPr>
          <w:ilvl w:val="0"/>
          <w:numId w:val="22"/>
        </w:numPr>
        <w:spacing w:beforeAutospacing="1" w:after="0" w:afterAutospacing="1"/>
        <w:ind w:firstLine="480"/>
      </w:pPr>
      <w:r>
        <w:t>压力传感器漂移（零点漂移超过</w:t>
      </w:r>
      <w:r>
        <w:t>±0.5%FS</w:t>
      </w:r>
      <w:r>
        <w:t>，或信号线接地不良）；</w:t>
      </w:r>
    </w:p>
    <w:p w14:paraId="061928B2" w14:textId="77777777" w:rsidR="00733F04" w:rsidRDefault="006757E4">
      <w:pPr>
        <w:numPr>
          <w:ilvl w:val="0"/>
          <w:numId w:val="22"/>
        </w:numPr>
        <w:spacing w:beforeAutospacing="1" w:after="0" w:afterAutospacing="1"/>
        <w:ind w:firstLine="480"/>
      </w:pPr>
      <w:r>
        <w:t>液压缸泄漏（活塞密封圈老化，内泄漏量＞</w:t>
      </w:r>
      <w:r>
        <w:t>5mL/min</w:t>
      </w:r>
      <w:r>
        <w:t>）。</w:t>
      </w:r>
    </w:p>
    <w:p w14:paraId="0E3AEF09" w14:textId="77777777" w:rsidR="00733F04" w:rsidRDefault="006757E4">
      <w:pPr>
        <w:ind w:firstLine="480"/>
      </w:pPr>
      <w:r>
        <w:rPr>
          <w:b/>
        </w:rPr>
        <w:t>诊断方法</w:t>
      </w:r>
      <w:r>
        <w:t>：</w:t>
      </w:r>
    </w:p>
    <w:p w14:paraId="05F0F2DB" w14:textId="77777777" w:rsidR="00733F04" w:rsidRDefault="006757E4">
      <w:pPr>
        <w:numPr>
          <w:ilvl w:val="0"/>
          <w:numId w:val="23"/>
        </w:numPr>
        <w:spacing w:beforeAutospacing="1" w:after="0" w:afterAutospacing="1"/>
        <w:ind w:firstLine="480"/>
      </w:pPr>
      <w:r>
        <w:t>测量液压系统流量（使用便携式流量计，量程</w:t>
      </w:r>
      <w:r>
        <w:t>0~100L/min</w:t>
      </w:r>
      <w:r>
        <w:t>），额定流量应</w:t>
      </w:r>
      <w:r>
        <w:t>≥30L/min</w:t>
      </w:r>
      <w:r>
        <w:t>；</w:t>
      </w:r>
    </w:p>
    <w:p w14:paraId="07A17316" w14:textId="77777777" w:rsidR="00733F04" w:rsidRDefault="006757E4">
      <w:pPr>
        <w:numPr>
          <w:ilvl w:val="0"/>
          <w:numId w:val="23"/>
        </w:numPr>
        <w:spacing w:beforeAutospacing="1" w:after="0" w:afterAutospacing="1"/>
        <w:ind w:firstLine="480"/>
      </w:pPr>
      <w:r>
        <w:t>拆卸比例阀，检查阀芯磨损情况（表面粗糙度应</w:t>
      </w:r>
      <w:r>
        <w:t>≤Ra0.4μm</w:t>
      </w:r>
      <w:r>
        <w:t>），测量电磁铁线圈电阻（正常</w:t>
      </w:r>
      <w:r>
        <w:t>20~30Ω</w:t>
      </w:r>
      <w:r>
        <w:t>）；</w:t>
      </w:r>
    </w:p>
    <w:p w14:paraId="57C8B6F5" w14:textId="77777777" w:rsidR="00733F04" w:rsidRDefault="006757E4">
      <w:pPr>
        <w:numPr>
          <w:ilvl w:val="0"/>
          <w:numId w:val="23"/>
        </w:numPr>
        <w:spacing w:beforeAutospacing="1" w:after="0" w:afterAutospacing="1"/>
        <w:ind w:firstLine="480"/>
      </w:pPr>
      <w:r>
        <w:t>用标准压力源（精度</w:t>
      </w:r>
      <w:r>
        <w:t>0.05</w:t>
      </w:r>
      <w:r>
        <w:t>级）校准传感器，施加</w:t>
      </w:r>
      <w:r>
        <w:t>0</w:t>
      </w:r>
      <w:r>
        <w:t>、</w:t>
      </w:r>
      <w:r>
        <w:t>1</w:t>
      </w:r>
      <w:r>
        <w:t>、</w:t>
      </w:r>
      <w:r>
        <w:t>2MPa</w:t>
      </w:r>
      <w:r>
        <w:t>压力，检查输出信号是否线性；</w:t>
      </w:r>
    </w:p>
    <w:p w14:paraId="4A1FB609" w14:textId="77777777" w:rsidR="00733F04" w:rsidRDefault="006757E4">
      <w:pPr>
        <w:numPr>
          <w:ilvl w:val="0"/>
          <w:numId w:val="23"/>
        </w:numPr>
        <w:spacing w:beforeAutospacing="1" w:after="0" w:afterAutospacing="1"/>
        <w:ind w:firstLine="480"/>
      </w:pPr>
      <w:r>
        <w:t>对液压缸进行保压测试：加压至</w:t>
      </w:r>
      <w:r>
        <w:t>1MPa</w:t>
      </w:r>
      <w:r>
        <w:t>，保压</w:t>
      </w:r>
      <w:r>
        <w:t>5</w:t>
      </w:r>
      <w:r>
        <w:t>分钟，压力降应</w:t>
      </w:r>
      <w:r>
        <w:t>≤0.05MPa</w:t>
      </w:r>
      <w:r>
        <w:t>。</w:t>
      </w:r>
    </w:p>
    <w:p w14:paraId="3D9759BA" w14:textId="77777777" w:rsidR="00733F04" w:rsidRDefault="006757E4">
      <w:pPr>
        <w:ind w:firstLine="480"/>
      </w:pPr>
      <w:r>
        <w:rPr>
          <w:b/>
        </w:rPr>
        <w:t>处理对策</w:t>
      </w:r>
      <w:r>
        <w:t>：</w:t>
      </w:r>
    </w:p>
    <w:p w14:paraId="725A01F8" w14:textId="77777777" w:rsidR="00733F04" w:rsidRDefault="006757E4">
      <w:pPr>
        <w:numPr>
          <w:ilvl w:val="0"/>
          <w:numId w:val="24"/>
        </w:numPr>
        <w:spacing w:beforeAutospacing="1" w:after="0" w:afterAutospacing="1"/>
        <w:ind w:firstLine="480"/>
      </w:pPr>
      <w:r>
        <w:t>更换液压泵滤芯（建议每</w:t>
      </w:r>
      <w:r>
        <w:t>500</w:t>
      </w:r>
      <w:r>
        <w:t>小时更换），若泵磨损严重（容积效率＜</w:t>
      </w:r>
      <w:r>
        <w:t>85%</w:t>
      </w:r>
      <w:r>
        <w:t>），更换泵总成；</w:t>
      </w:r>
    </w:p>
    <w:p w14:paraId="020A794A" w14:textId="77777777" w:rsidR="00733F04" w:rsidRDefault="006757E4">
      <w:pPr>
        <w:numPr>
          <w:ilvl w:val="0"/>
          <w:numId w:val="24"/>
        </w:numPr>
        <w:spacing w:beforeAutospacing="1" w:after="0" w:afterAutospacing="1"/>
        <w:ind w:firstLine="480"/>
      </w:pPr>
      <w:r>
        <w:t>用煤油清洗比例阀阀芯，装配时注意阀芯安装方向</w:t>
      </w:r>
      <w:r>
        <w:t>，必要时更换阀组件（建议选用原装进口阀）；</w:t>
      </w:r>
    </w:p>
    <w:p w14:paraId="66DBB877" w14:textId="77777777" w:rsidR="00733F04" w:rsidRDefault="006757E4">
      <w:pPr>
        <w:numPr>
          <w:ilvl w:val="0"/>
          <w:numId w:val="24"/>
        </w:numPr>
        <w:spacing w:beforeAutospacing="1" w:after="0" w:afterAutospacing="1"/>
        <w:ind w:firstLine="480"/>
      </w:pPr>
      <w:r>
        <w:t>重新标定压力传感器（在</w:t>
      </w:r>
      <w:r>
        <w:t>PLC</w:t>
      </w:r>
      <w:r>
        <w:t>中设置零点与满量程补偿），信号线采用双绞屏蔽电缆（单端接地，接地电阻＜</w:t>
      </w:r>
      <w:r>
        <w:t>4Ω</w:t>
      </w:r>
      <w:r>
        <w:t>）；</w:t>
      </w:r>
    </w:p>
    <w:p w14:paraId="164089FF" w14:textId="77777777" w:rsidR="00733F04" w:rsidRDefault="006757E4">
      <w:pPr>
        <w:numPr>
          <w:ilvl w:val="0"/>
          <w:numId w:val="24"/>
        </w:numPr>
        <w:spacing w:beforeAutospacing="1" w:after="0" w:afterAutospacing="1"/>
        <w:ind w:firstLine="480"/>
      </w:pPr>
      <w:r>
        <w:t>更换液压缸活塞密封圈（选用氟橡胶材质，耐温</w:t>
      </w:r>
      <w:r>
        <w:t>-20~200℃</w:t>
      </w:r>
      <w:r>
        <w:t>），装配时涂抹专用密封脂（如道康宁</w:t>
      </w:r>
      <w:r>
        <w:t>DC111</w:t>
      </w:r>
      <w:r>
        <w:t>）。</w:t>
      </w:r>
    </w:p>
    <w:p w14:paraId="44FAC12C" w14:textId="77777777" w:rsidR="00733F04" w:rsidRDefault="006757E4">
      <w:pPr>
        <w:pStyle w:val="31"/>
      </w:pPr>
      <w:r>
        <w:lastRenderedPageBreak/>
        <w:t xml:space="preserve">5.2 </w:t>
      </w:r>
      <w:r>
        <w:t>控制系统故障</w:t>
      </w:r>
    </w:p>
    <w:p w14:paraId="62D17E0A" w14:textId="77777777" w:rsidR="00733F04" w:rsidRDefault="006757E4">
      <w:pPr>
        <w:pStyle w:val="41"/>
      </w:pPr>
      <w:r>
        <w:t>5.2.1 PLC</w:t>
      </w:r>
      <w:r>
        <w:t>与传感器通信故障</w:t>
      </w:r>
    </w:p>
    <w:p w14:paraId="19DD234C" w14:textId="77777777" w:rsidR="00733F04" w:rsidRDefault="006757E4">
      <w:pPr>
        <w:ind w:firstLine="480"/>
      </w:pPr>
      <w:r>
        <w:rPr>
          <w:b/>
        </w:rPr>
        <w:t>表现特征</w:t>
      </w:r>
      <w:r>
        <w:t>：</w:t>
      </w:r>
      <w:r>
        <w:t>HMI</w:t>
      </w:r>
      <w:r>
        <w:t>显示</w:t>
      </w:r>
      <w:r>
        <w:t>“</w:t>
      </w:r>
      <w:r>
        <w:t>传感器信号丢失</w:t>
      </w:r>
      <w:r>
        <w:t>”</w:t>
      </w:r>
      <w:r>
        <w:t>（报警代码</w:t>
      </w:r>
      <w:r>
        <w:t>E03</w:t>
      </w:r>
      <w:r>
        <w:t>），或数据跳变（如压力值从</w:t>
      </w:r>
      <w:r>
        <w:t>0.8MPa</w:t>
      </w:r>
      <w:r>
        <w:t>突变至</w:t>
      </w:r>
      <w:r>
        <w:t>0MPa</w:t>
      </w:r>
      <w:r>
        <w:t>）。</w:t>
      </w:r>
    </w:p>
    <w:p w14:paraId="539FD008" w14:textId="77777777" w:rsidR="00733F04" w:rsidRDefault="006757E4">
      <w:pPr>
        <w:ind w:firstLine="480"/>
      </w:pPr>
      <w:r>
        <w:rPr>
          <w:b/>
        </w:rPr>
        <w:t>成因机理</w:t>
      </w:r>
      <w:r>
        <w:t>：</w:t>
      </w:r>
    </w:p>
    <w:p w14:paraId="34FCB04D" w14:textId="77777777" w:rsidR="00733F04" w:rsidRDefault="006757E4">
      <w:pPr>
        <w:numPr>
          <w:ilvl w:val="0"/>
          <w:numId w:val="25"/>
        </w:numPr>
        <w:spacing w:beforeAutospacing="1" w:after="0" w:afterAutospacing="1"/>
        <w:ind w:firstLine="480"/>
      </w:pPr>
      <w:r>
        <w:t>通信电缆屏蔽不良（接地电阻＞</w:t>
      </w:r>
      <w:r>
        <w:t>4Ω</w:t>
      </w:r>
      <w:r>
        <w:t>），引入电磁干扰（来自变频器或伺服驱动</w:t>
      </w:r>
      <w:r>
        <w:t>器）；</w:t>
      </w:r>
    </w:p>
    <w:p w14:paraId="5D045B4E" w14:textId="77777777" w:rsidR="00733F04" w:rsidRDefault="006757E4">
      <w:pPr>
        <w:numPr>
          <w:ilvl w:val="0"/>
          <w:numId w:val="25"/>
        </w:numPr>
        <w:spacing w:beforeAutospacing="1" w:after="0" w:afterAutospacing="1"/>
        <w:ind w:firstLine="480"/>
      </w:pPr>
      <w:r>
        <w:t>Profinet</w:t>
      </w:r>
      <w:r>
        <w:t>网络拓扑错误（如未采用环形冗余，或节点数超过</w:t>
      </w:r>
      <w:r>
        <w:t>32</w:t>
      </w:r>
      <w:r>
        <w:t>个）；</w:t>
      </w:r>
    </w:p>
    <w:p w14:paraId="0B2F974E" w14:textId="77777777" w:rsidR="00733F04" w:rsidRDefault="006757E4">
      <w:pPr>
        <w:numPr>
          <w:ilvl w:val="0"/>
          <w:numId w:val="25"/>
        </w:numPr>
        <w:spacing w:beforeAutospacing="1" w:after="0" w:afterAutospacing="1"/>
        <w:ind w:firstLine="480"/>
      </w:pPr>
      <w:r>
        <w:t>传感器供电电源不稳（</w:t>
      </w:r>
      <w:r>
        <w:t>24V</w:t>
      </w:r>
      <w:r>
        <w:t>电源波动超过</w:t>
      </w:r>
      <w:r>
        <w:t>±5%</w:t>
      </w:r>
      <w:r>
        <w:t>，导致传感器复位）；</w:t>
      </w:r>
    </w:p>
    <w:p w14:paraId="3BCC4841" w14:textId="77777777" w:rsidR="00733F04" w:rsidRDefault="006757E4">
      <w:pPr>
        <w:numPr>
          <w:ilvl w:val="0"/>
          <w:numId w:val="25"/>
        </w:numPr>
        <w:spacing w:beforeAutospacing="1" w:after="0" w:afterAutospacing="1"/>
        <w:ind w:firstLine="480"/>
      </w:pPr>
      <w:r>
        <w:t>PLC</w:t>
      </w:r>
      <w:r>
        <w:t>通信模块故障（端口物理损坏或固件版本过低）。</w:t>
      </w:r>
    </w:p>
    <w:p w14:paraId="26FCB2F1" w14:textId="77777777" w:rsidR="00733F04" w:rsidRDefault="006757E4">
      <w:pPr>
        <w:ind w:firstLine="480"/>
      </w:pPr>
      <w:r>
        <w:rPr>
          <w:b/>
        </w:rPr>
        <w:t>诊断方法</w:t>
      </w:r>
      <w:r>
        <w:t>：</w:t>
      </w:r>
    </w:p>
    <w:p w14:paraId="47698C69" w14:textId="77777777" w:rsidR="00733F04" w:rsidRDefault="006757E4">
      <w:pPr>
        <w:numPr>
          <w:ilvl w:val="0"/>
          <w:numId w:val="26"/>
        </w:numPr>
        <w:spacing w:beforeAutospacing="1" w:after="0" w:afterAutospacing="1"/>
        <w:ind w:firstLine="480"/>
      </w:pPr>
      <w:r>
        <w:t>使用</w:t>
      </w:r>
      <w:r>
        <w:t>Profinet</w:t>
      </w:r>
      <w:r>
        <w:t>诊断工具（如西门子</w:t>
      </w:r>
      <w:r>
        <w:t>PRONETA</w:t>
      </w:r>
      <w:r>
        <w:t>）扫描网络，检查设备在线状态及报文周期（应</w:t>
      </w:r>
      <w:r>
        <w:t>≤1ms</w:t>
      </w:r>
      <w:r>
        <w:t>）；</w:t>
      </w:r>
    </w:p>
    <w:p w14:paraId="373C6F36" w14:textId="77777777" w:rsidR="00733F04" w:rsidRDefault="006757E4">
      <w:pPr>
        <w:numPr>
          <w:ilvl w:val="0"/>
          <w:numId w:val="26"/>
        </w:numPr>
        <w:spacing w:beforeAutospacing="1" w:after="0" w:afterAutospacing="1"/>
        <w:ind w:firstLine="480"/>
      </w:pPr>
      <w:r>
        <w:t>测量传感器供电电压（用万用表</w:t>
      </w:r>
      <w:r>
        <w:t>DC</w:t>
      </w:r>
      <w:r>
        <w:t>档，正常</w:t>
      </w:r>
      <w:r>
        <w:t>24V±1V</w:t>
      </w:r>
      <w:r>
        <w:t>），检查电源纹波（用示波器，应</w:t>
      </w:r>
      <w:r>
        <w:t>≤50mV</w:t>
      </w:r>
      <w:r>
        <w:t>峰峰值）；</w:t>
      </w:r>
    </w:p>
    <w:p w14:paraId="24834701" w14:textId="77777777" w:rsidR="00733F04" w:rsidRDefault="006757E4">
      <w:pPr>
        <w:numPr>
          <w:ilvl w:val="0"/>
          <w:numId w:val="26"/>
        </w:numPr>
        <w:spacing w:beforeAutospacing="1" w:after="0" w:afterAutospacing="1"/>
        <w:ind w:firstLine="480"/>
      </w:pPr>
      <w:r>
        <w:t>检查通信电缆屏蔽层接地情况（单端接地，接地电阻用接地电阻测试仪测量）；</w:t>
      </w:r>
    </w:p>
    <w:p w14:paraId="5B47C9C7" w14:textId="77777777" w:rsidR="00733F04" w:rsidRDefault="006757E4">
      <w:pPr>
        <w:numPr>
          <w:ilvl w:val="0"/>
          <w:numId w:val="26"/>
        </w:numPr>
        <w:spacing w:beforeAutospacing="1" w:after="0" w:afterAutospacing="1"/>
        <w:ind w:firstLine="480"/>
      </w:pPr>
      <w:r>
        <w:t>替换</w:t>
      </w:r>
      <w:r>
        <w:t>PLC</w:t>
      </w:r>
      <w:r>
        <w:t>通信模块（如</w:t>
      </w:r>
      <w:r>
        <w:t>CP1543-1</w:t>
      </w:r>
      <w:r>
        <w:t>），观察故障是否消失。</w:t>
      </w:r>
    </w:p>
    <w:p w14:paraId="6C14BE04" w14:textId="77777777" w:rsidR="00733F04" w:rsidRDefault="006757E4">
      <w:pPr>
        <w:ind w:firstLine="480"/>
      </w:pPr>
      <w:r>
        <w:rPr>
          <w:b/>
        </w:rPr>
        <w:t>处理对策</w:t>
      </w:r>
      <w:r>
        <w:t>：</w:t>
      </w:r>
    </w:p>
    <w:p w14:paraId="72CAA0C7" w14:textId="77777777" w:rsidR="00733F04" w:rsidRDefault="006757E4">
      <w:pPr>
        <w:numPr>
          <w:ilvl w:val="0"/>
          <w:numId w:val="27"/>
        </w:numPr>
        <w:spacing w:beforeAutospacing="1" w:after="0" w:afterAutospacing="1"/>
        <w:ind w:firstLine="480"/>
      </w:pPr>
      <w:r>
        <w:t>更换双绞屏蔽电缆（截面积</w:t>
      </w:r>
      <w:r>
        <w:t>≥0.75mm²</w:t>
      </w:r>
      <w:r>
        <w:t>），屏蔽层在控制柜侧单端接地（与</w:t>
      </w:r>
      <w:r>
        <w:t>PE</w:t>
      </w:r>
      <w:r>
        <w:t>排连接，接地电阻＜</w:t>
      </w:r>
      <w:r>
        <w:t>4Ω</w:t>
      </w:r>
      <w:r>
        <w:t>）；</w:t>
      </w:r>
    </w:p>
    <w:p w14:paraId="6286DFE9" w14:textId="77777777" w:rsidR="00733F04" w:rsidRDefault="006757E4">
      <w:pPr>
        <w:numPr>
          <w:ilvl w:val="0"/>
          <w:numId w:val="27"/>
        </w:numPr>
        <w:spacing w:beforeAutospacing="1" w:after="0" w:afterAutospacing="1"/>
        <w:ind w:firstLine="480"/>
      </w:pPr>
      <w:r>
        <w:t>优化网络拓扑：节点数控制在</w:t>
      </w:r>
      <w:r>
        <w:t>20</w:t>
      </w:r>
      <w:r>
        <w:t>个以内，增加工业交换机（如西门子</w:t>
      </w:r>
      <w:r>
        <w:t>X308-2</w:t>
      </w:r>
      <w:r>
        <w:t>），减少网络分支；</w:t>
      </w:r>
    </w:p>
    <w:p w14:paraId="6B48E3F4" w14:textId="77777777" w:rsidR="00733F04" w:rsidRDefault="006757E4">
      <w:pPr>
        <w:numPr>
          <w:ilvl w:val="0"/>
          <w:numId w:val="27"/>
        </w:numPr>
        <w:spacing w:beforeAutospacing="1" w:after="0" w:afterAutospacing="1"/>
        <w:ind w:firstLine="480"/>
      </w:pPr>
      <w:r>
        <w:lastRenderedPageBreak/>
        <w:t>传感器供电加装稳压电源（如明纬</w:t>
      </w:r>
      <w:r>
        <w:t>DR-120-24</w:t>
      </w:r>
      <w:r>
        <w:t>，输出</w:t>
      </w:r>
      <w:r>
        <w:t>24V±0.5%</w:t>
      </w:r>
      <w:r>
        <w:t>），电源输入端安装</w:t>
      </w:r>
      <w:r>
        <w:t>EMC</w:t>
      </w:r>
      <w:r>
        <w:t>滤波器；</w:t>
      </w:r>
    </w:p>
    <w:p w14:paraId="665E0093" w14:textId="77777777" w:rsidR="00733F04" w:rsidRDefault="006757E4">
      <w:pPr>
        <w:numPr>
          <w:ilvl w:val="0"/>
          <w:numId w:val="27"/>
        </w:numPr>
        <w:spacing w:beforeAutospacing="1" w:after="0" w:afterAutospacing="1"/>
        <w:ind w:firstLine="480"/>
      </w:pPr>
      <w:r>
        <w:t>更新</w:t>
      </w:r>
      <w:r>
        <w:t>PLC</w:t>
      </w:r>
      <w:r>
        <w:t>固件版本（建议使用</w:t>
      </w:r>
      <w:r>
        <w:t>V2.9</w:t>
      </w:r>
      <w:r>
        <w:t>以上版本），通过</w:t>
      </w:r>
      <w:r>
        <w:t>TIA Po</w:t>
      </w:r>
      <w:r>
        <w:t>rtal</w:t>
      </w:r>
      <w:r>
        <w:t>软件执行硬件诊断，修复通信错误。</w:t>
      </w:r>
    </w:p>
    <w:p w14:paraId="3F48E7D6" w14:textId="77777777" w:rsidR="00733F04" w:rsidRDefault="006757E4">
      <w:pPr>
        <w:pStyle w:val="41"/>
      </w:pPr>
      <w:r>
        <w:t xml:space="preserve">5.2.2 </w:t>
      </w:r>
      <w:r>
        <w:t>伺服电机失控故障</w:t>
      </w:r>
    </w:p>
    <w:p w14:paraId="6AF2CDD0" w14:textId="77777777" w:rsidR="00733F04" w:rsidRDefault="006757E4">
      <w:pPr>
        <w:ind w:firstLine="480"/>
      </w:pPr>
      <w:r>
        <w:rPr>
          <w:b/>
        </w:rPr>
        <w:t>表现特征</w:t>
      </w:r>
      <w:r>
        <w:t>：送料速度波动超过</w:t>
      </w:r>
      <w:r>
        <w:t>±5%</w:t>
      </w:r>
      <w:r>
        <w:t>，定位超差＞</w:t>
      </w:r>
      <w:r>
        <w:t>±0.2mm</w:t>
      </w:r>
      <w:r>
        <w:t>，电机异常发热（外壳温度＞</w:t>
      </w:r>
      <w:r>
        <w:t>80℃</w:t>
      </w:r>
      <w:r>
        <w:t>）或发出异响。</w:t>
      </w:r>
    </w:p>
    <w:p w14:paraId="7FCE92EE" w14:textId="77777777" w:rsidR="00733F04" w:rsidRDefault="006757E4">
      <w:pPr>
        <w:ind w:firstLine="480"/>
      </w:pPr>
      <w:r>
        <w:rPr>
          <w:b/>
        </w:rPr>
        <w:t>成因机理</w:t>
      </w:r>
      <w:r>
        <w:t>：</w:t>
      </w:r>
    </w:p>
    <w:p w14:paraId="32E7A3BB" w14:textId="77777777" w:rsidR="00733F04" w:rsidRDefault="006757E4">
      <w:pPr>
        <w:numPr>
          <w:ilvl w:val="0"/>
          <w:numId w:val="28"/>
        </w:numPr>
        <w:spacing w:beforeAutospacing="1" w:after="0" w:afterAutospacing="1"/>
        <w:ind w:firstLine="480"/>
      </w:pPr>
      <w:r>
        <w:t>伺服驱动器参数失调（增益过高导致振荡，或惯量比不匹配）；</w:t>
      </w:r>
    </w:p>
    <w:p w14:paraId="7B810CBB" w14:textId="77777777" w:rsidR="00733F04" w:rsidRDefault="006757E4">
      <w:pPr>
        <w:numPr>
          <w:ilvl w:val="0"/>
          <w:numId w:val="28"/>
        </w:numPr>
        <w:spacing w:beforeAutospacing="1" w:after="0" w:afterAutospacing="1"/>
        <w:ind w:firstLine="480"/>
      </w:pPr>
      <w:r>
        <w:t>编码器线缆干扰（未采用双绞屏蔽线，或屏蔽层未接地）；</w:t>
      </w:r>
    </w:p>
    <w:p w14:paraId="20D24CEF" w14:textId="77777777" w:rsidR="00733F04" w:rsidRDefault="006757E4">
      <w:pPr>
        <w:numPr>
          <w:ilvl w:val="0"/>
          <w:numId w:val="28"/>
        </w:numPr>
        <w:spacing w:beforeAutospacing="1" w:after="0" w:afterAutospacing="1"/>
        <w:ind w:firstLine="480"/>
      </w:pPr>
      <w:r>
        <w:t>电机轴承磨损（间隙＞</w:t>
      </w:r>
      <w:r>
        <w:t>0.05mm</w:t>
      </w:r>
      <w:r>
        <w:t>，导致转子偏心）；</w:t>
      </w:r>
    </w:p>
    <w:p w14:paraId="3EDE2EFC" w14:textId="77777777" w:rsidR="00733F04" w:rsidRDefault="006757E4">
      <w:pPr>
        <w:numPr>
          <w:ilvl w:val="0"/>
          <w:numId w:val="28"/>
        </w:numPr>
        <w:spacing w:beforeAutospacing="1" w:after="0" w:afterAutospacing="1"/>
        <w:ind w:firstLine="480"/>
      </w:pPr>
      <w:r>
        <w:t>机械负载卡死（如送料夹爪卡料，导致电机过流）。</w:t>
      </w:r>
    </w:p>
    <w:p w14:paraId="6CBD624B" w14:textId="77777777" w:rsidR="00733F04" w:rsidRDefault="006757E4">
      <w:pPr>
        <w:ind w:firstLine="480"/>
      </w:pPr>
      <w:r>
        <w:rPr>
          <w:b/>
        </w:rPr>
        <w:t>诊断方法</w:t>
      </w:r>
      <w:r>
        <w:t>：</w:t>
      </w:r>
    </w:p>
    <w:p w14:paraId="3870D4E7" w14:textId="77777777" w:rsidR="00733F04" w:rsidRDefault="006757E4">
      <w:pPr>
        <w:numPr>
          <w:ilvl w:val="0"/>
          <w:numId w:val="29"/>
        </w:numPr>
        <w:spacing w:beforeAutospacing="1" w:after="0" w:afterAutospacing="1"/>
        <w:ind w:firstLine="480"/>
      </w:pPr>
      <w:r>
        <w:t>连接伺服调试软件（如西门子</w:t>
      </w:r>
      <w:r>
        <w:t>STARTER</w:t>
      </w:r>
      <w:r>
        <w:t>），监控实时电流波形（正常应</w:t>
      </w:r>
      <w:r>
        <w:t>≤</w:t>
      </w:r>
      <w:r>
        <w:t>额定电流的</w:t>
      </w:r>
      <w:r>
        <w:t>80%</w:t>
      </w:r>
      <w:r>
        <w:t>），进行参数自</w:t>
      </w:r>
      <w:r>
        <w:t>整定（</w:t>
      </w:r>
      <w:r>
        <w:t>Autotune</w:t>
      </w:r>
      <w:r>
        <w:t>）；</w:t>
      </w:r>
    </w:p>
    <w:p w14:paraId="5BA46CEB" w14:textId="77777777" w:rsidR="00733F04" w:rsidRDefault="006757E4">
      <w:pPr>
        <w:numPr>
          <w:ilvl w:val="0"/>
          <w:numId w:val="29"/>
        </w:numPr>
        <w:spacing w:beforeAutospacing="1" w:after="0" w:afterAutospacing="1"/>
        <w:ind w:firstLine="480"/>
      </w:pPr>
      <w:r>
        <w:t>用示波器测量编码器信号（</w:t>
      </w:r>
      <w:r>
        <w:t>A/B</w:t>
      </w:r>
      <w:r>
        <w:t>相脉冲），检查是否存在信号缺失或畸变；</w:t>
      </w:r>
    </w:p>
    <w:p w14:paraId="4DF36CC1" w14:textId="77777777" w:rsidR="00733F04" w:rsidRDefault="006757E4">
      <w:pPr>
        <w:numPr>
          <w:ilvl w:val="0"/>
          <w:numId w:val="29"/>
        </w:numPr>
        <w:spacing w:beforeAutospacing="1" w:after="0" w:afterAutospacing="1"/>
        <w:ind w:firstLine="480"/>
      </w:pPr>
      <w:r>
        <w:t>手动转动电机轴，感受轴承阻力（应均匀无卡滞），测量绝缘电阻（应</w:t>
      </w:r>
      <w:r>
        <w:t>≥100MΩ</w:t>
      </w:r>
      <w:r>
        <w:t>，</w:t>
      </w:r>
      <w:r>
        <w:t>2500V</w:t>
      </w:r>
      <w:r>
        <w:t>兆欧表）；</w:t>
      </w:r>
    </w:p>
    <w:p w14:paraId="0EA00BD9" w14:textId="77777777" w:rsidR="00733F04" w:rsidRDefault="006757E4">
      <w:pPr>
        <w:numPr>
          <w:ilvl w:val="0"/>
          <w:numId w:val="29"/>
        </w:numPr>
        <w:spacing w:beforeAutospacing="1" w:after="0" w:afterAutospacing="1"/>
        <w:ind w:firstLine="480"/>
      </w:pPr>
      <w:r>
        <w:t>检查送料机构，松开传动皮带，手动盘动丝杠，检查是否顺畅。</w:t>
      </w:r>
    </w:p>
    <w:p w14:paraId="2CF32E3E" w14:textId="77777777" w:rsidR="00733F04" w:rsidRDefault="006757E4">
      <w:pPr>
        <w:ind w:firstLine="480"/>
      </w:pPr>
      <w:r>
        <w:rPr>
          <w:b/>
        </w:rPr>
        <w:t>处理对策</w:t>
      </w:r>
      <w:r>
        <w:t>：</w:t>
      </w:r>
    </w:p>
    <w:p w14:paraId="0841D306" w14:textId="77777777" w:rsidR="00733F04" w:rsidRDefault="006757E4">
      <w:pPr>
        <w:numPr>
          <w:ilvl w:val="0"/>
          <w:numId w:val="30"/>
        </w:numPr>
        <w:spacing w:beforeAutospacing="1" w:after="0" w:afterAutospacing="1"/>
        <w:ind w:firstLine="480"/>
      </w:pPr>
      <w:r>
        <w:t>执行伺服驱动器快速调试（</w:t>
      </w:r>
      <w:r>
        <w:t>P29003=1</w:t>
      </w:r>
      <w:r>
        <w:t>），自动优化增益参数（位置环增益</w:t>
      </w:r>
      <w:r>
        <w:t>30s⁻¹</w:t>
      </w:r>
      <w:r>
        <w:t>，速度环增益</w:t>
      </w:r>
      <w:r>
        <w:t>8s⁻¹</w:t>
      </w:r>
      <w:r>
        <w:t>），惯量比设置为</w:t>
      </w:r>
      <w:r>
        <w:t>“</w:t>
      </w:r>
      <w:r>
        <w:t>自动识别</w:t>
      </w:r>
      <w:r>
        <w:t>”</w:t>
      </w:r>
      <w:r>
        <w:t>；</w:t>
      </w:r>
    </w:p>
    <w:p w14:paraId="60494021" w14:textId="77777777" w:rsidR="00733F04" w:rsidRDefault="006757E4">
      <w:pPr>
        <w:numPr>
          <w:ilvl w:val="0"/>
          <w:numId w:val="30"/>
        </w:numPr>
        <w:spacing w:beforeAutospacing="1" w:after="0" w:afterAutospacing="1"/>
        <w:ind w:firstLine="480"/>
      </w:pPr>
      <w:r>
        <w:t>更换编码器线缆（采用双绞屏蔽线，截面积</w:t>
      </w:r>
      <w:r>
        <w:t>0.2mm²</w:t>
      </w:r>
      <w:r>
        <w:t>，屏蔽层单端接地），线缆远离强电电缆（间距</w:t>
      </w:r>
      <w:r>
        <w:t>≥300mm</w:t>
      </w:r>
      <w:r>
        <w:t>）；</w:t>
      </w:r>
    </w:p>
    <w:p w14:paraId="752E1F9B" w14:textId="77777777" w:rsidR="00733F04" w:rsidRDefault="006757E4">
      <w:pPr>
        <w:numPr>
          <w:ilvl w:val="0"/>
          <w:numId w:val="30"/>
        </w:numPr>
        <w:spacing w:beforeAutospacing="1" w:after="0" w:afterAutospacing="1"/>
        <w:ind w:firstLine="480"/>
      </w:pPr>
      <w:r>
        <w:lastRenderedPageBreak/>
        <w:t>更</w:t>
      </w:r>
      <w:r>
        <w:t>换电机轴承（型号根据电机型号确定，如西门子</w:t>
      </w:r>
      <w:r>
        <w:t>1FL6</w:t>
      </w:r>
      <w:r>
        <w:t>电机轴承型号</w:t>
      </w:r>
      <w:r>
        <w:t>6205-2RS</w:t>
      </w:r>
      <w:r>
        <w:t>），添加高温润滑脂（</w:t>
      </w:r>
      <w:r>
        <w:t>NLGI 2</w:t>
      </w:r>
      <w:r>
        <w:t>级）；</w:t>
      </w:r>
    </w:p>
    <w:p w14:paraId="057F738D" w14:textId="77777777" w:rsidR="00733F04" w:rsidRDefault="006757E4">
      <w:pPr>
        <w:numPr>
          <w:ilvl w:val="0"/>
          <w:numId w:val="30"/>
        </w:numPr>
        <w:spacing w:beforeAutospacing="1" w:after="0" w:afterAutospacing="1"/>
        <w:ind w:firstLine="480"/>
      </w:pPr>
      <w:r>
        <w:t>清理送料机构卡料（如剪切废料），检查夹爪气缸是否漏气，调整夹爪压力（确保既能夹紧又不损伤硅钢片）。</w:t>
      </w:r>
    </w:p>
    <w:p w14:paraId="05808D9E" w14:textId="77777777" w:rsidR="00733F04" w:rsidRDefault="006757E4">
      <w:pPr>
        <w:pStyle w:val="31"/>
      </w:pPr>
      <w:r>
        <w:t xml:space="preserve">5.2 </w:t>
      </w:r>
      <w:r>
        <w:t>工艺关联故障</w:t>
      </w:r>
    </w:p>
    <w:p w14:paraId="2FC58C04" w14:textId="77777777" w:rsidR="00733F04" w:rsidRDefault="006757E4">
      <w:pPr>
        <w:pStyle w:val="41"/>
      </w:pPr>
      <w:r>
        <w:t xml:space="preserve">5.2.1 </w:t>
      </w:r>
      <w:r>
        <w:t>铁芯片间短路故障</w:t>
      </w:r>
    </w:p>
    <w:p w14:paraId="48992FF9" w14:textId="77777777" w:rsidR="00733F04" w:rsidRDefault="006757E4">
      <w:pPr>
        <w:ind w:firstLine="480"/>
      </w:pPr>
      <w:r>
        <w:rPr>
          <w:b/>
        </w:rPr>
        <w:t>表现特征</w:t>
      </w:r>
      <w:r>
        <w:t>：铁芯局部过热（红外热像仪检测热点温度＞</w:t>
      </w:r>
      <w:r>
        <w:t>80℃</w:t>
      </w:r>
      <w:r>
        <w:t>），空载损耗超过设计值</w:t>
      </w:r>
      <w:r>
        <w:t>110%</w:t>
      </w:r>
      <w:r>
        <w:t>，绝缘电阻测试＜</w:t>
      </w:r>
      <w:r>
        <w:t>1000MΩ</w:t>
      </w:r>
      <w:r>
        <w:t>。</w:t>
      </w:r>
    </w:p>
    <w:p w14:paraId="37D237FA" w14:textId="77777777" w:rsidR="00733F04" w:rsidRDefault="006757E4">
      <w:pPr>
        <w:ind w:firstLine="480"/>
      </w:pPr>
      <w:r>
        <w:rPr>
          <w:b/>
        </w:rPr>
        <w:t>成因机理</w:t>
      </w:r>
      <w:r>
        <w:t>：</w:t>
      </w:r>
    </w:p>
    <w:p w14:paraId="16BA4777" w14:textId="77777777" w:rsidR="00733F04" w:rsidRDefault="006757E4">
      <w:pPr>
        <w:numPr>
          <w:ilvl w:val="0"/>
          <w:numId w:val="31"/>
        </w:numPr>
        <w:spacing w:beforeAutospacing="1" w:after="0" w:afterAutospacing="1"/>
        <w:ind w:firstLine="480"/>
      </w:pPr>
      <w:r>
        <w:t>剪切毛刺过大（超过</w:t>
      </w:r>
      <w:r>
        <w:t>0.05mm</w:t>
      </w:r>
      <w:r>
        <w:t>），刺穿相邻硅钢片绝缘涂层；</w:t>
      </w:r>
    </w:p>
    <w:p w14:paraId="03546B50" w14:textId="77777777" w:rsidR="00733F04" w:rsidRDefault="006757E4">
      <w:pPr>
        <w:numPr>
          <w:ilvl w:val="0"/>
          <w:numId w:val="31"/>
        </w:numPr>
        <w:spacing w:beforeAutospacing="1" w:after="0" w:afterAutospacing="1"/>
        <w:ind w:firstLine="480"/>
      </w:pPr>
      <w:r>
        <w:t>叠装夹紧力过大（超过</w:t>
      </w:r>
      <w:r>
        <w:t>1.0MPa</w:t>
      </w:r>
      <w:r>
        <w:t>），导致绝缘层压溃；</w:t>
      </w:r>
    </w:p>
    <w:p w14:paraId="58A58FB0" w14:textId="77777777" w:rsidR="00733F04" w:rsidRDefault="006757E4">
      <w:pPr>
        <w:numPr>
          <w:ilvl w:val="0"/>
          <w:numId w:val="31"/>
        </w:numPr>
        <w:spacing w:beforeAutospacing="1" w:after="0" w:afterAutospacing="1"/>
        <w:ind w:firstLine="480"/>
      </w:pPr>
      <w:r>
        <w:t>硅钢片表面油污未清理（如手指印或切削液残留），降低绝缘电阻；</w:t>
      </w:r>
    </w:p>
    <w:p w14:paraId="6286328C" w14:textId="77777777" w:rsidR="00733F04" w:rsidRDefault="006757E4">
      <w:pPr>
        <w:numPr>
          <w:ilvl w:val="0"/>
          <w:numId w:val="31"/>
        </w:numPr>
        <w:spacing w:beforeAutospacing="1" w:after="0" w:afterAutospacing="1"/>
        <w:ind w:firstLine="480"/>
      </w:pPr>
      <w:r>
        <w:t>真空干燥不彻底（含水量＞</w:t>
      </w:r>
      <w:r>
        <w:t>0.5%</w:t>
      </w:r>
      <w:r>
        <w:t>），绝缘涂层吸潮失效。</w:t>
      </w:r>
    </w:p>
    <w:p w14:paraId="514E0D02" w14:textId="77777777" w:rsidR="00733F04" w:rsidRDefault="006757E4">
      <w:pPr>
        <w:ind w:firstLine="480"/>
      </w:pPr>
      <w:r>
        <w:rPr>
          <w:b/>
        </w:rPr>
        <w:t>诊断方法</w:t>
      </w:r>
      <w:r>
        <w:t>：</w:t>
      </w:r>
    </w:p>
    <w:p w14:paraId="3A55F200" w14:textId="77777777" w:rsidR="00733F04" w:rsidRDefault="006757E4">
      <w:pPr>
        <w:numPr>
          <w:ilvl w:val="0"/>
          <w:numId w:val="32"/>
        </w:numPr>
        <w:spacing w:beforeAutospacing="1" w:after="0" w:afterAutospacing="1"/>
        <w:ind w:firstLine="480"/>
      </w:pPr>
      <w:r>
        <w:t>测量片间绝缘电阻（用</w:t>
      </w:r>
      <w:r>
        <w:t>2500V</w:t>
      </w:r>
      <w:r>
        <w:t>兆欧表，表笔分别接相邻硅钢片，正常应</w:t>
      </w:r>
      <w:r>
        <w:t>≥100MΩ</w:t>
      </w:r>
      <w:r>
        <w:t>）；</w:t>
      </w:r>
    </w:p>
    <w:p w14:paraId="0E31AF89" w14:textId="77777777" w:rsidR="00733F04" w:rsidRDefault="006757E4">
      <w:pPr>
        <w:numPr>
          <w:ilvl w:val="0"/>
          <w:numId w:val="32"/>
        </w:numPr>
        <w:spacing w:beforeAutospacing="1" w:after="0" w:afterAutospacing="1"/>
        <w:ind w:firstLine="480"/>
      </w:pPr>
      <w:r>
        <w:t>检查剪切毛刺（用显微镜，放大</w:t>
      </w:r>
      <w:r>
        <w:t>50</w:t>
      </w:r>
      <w:r>
        <w:t>倍测量，应</w:t>
      </w:r>
      <w:r>
        <w:t>≤0.03mm</w:t>
      </w:r>
      <w:r>
        <w:t>）；</w:t>
      </w:r>
    </w:p>
    <w:p w14:paraId="2327E3D4" w14:textId="77777777" w:rsidR="00733F04" w:rsidRDefault="006757E4">
      <w:pPr>
        <w:numPr>
          <w:ilvl w:val="0"/>
          <w:numId w:val="32"/>
        </w:numPr>
        <w:spacing w:beforeAutospacing="1" w:after="0" w:afterAutospacing="1"/>
        <w:ind w:firstLine="480"/>
      </w:pPr>
      <w:r>
        <w:t>调取夹紧力历史曲线，检查是否存在过压情况；</w:t>
      </w:r>
    </w:p>
    <w:p w14:paraId="4C5BF350" w14:textId="77777777" w:rsidR="00733F04" w:rsidRDefault="006757E4">
      <w:pPr>
        <w:numPr>
          <w:ilvl w:val="0"/>
          <w:numId w:val="32"/>
        </w:numPr>
        <w:spacing w:beforeAutospacing="1" w:after="0" w:afterAutospacing="1"/>
        <w:ind w:firstLine="480"/>
      </w:pPr>
      <w:r>
        <w:t>测量铁芯含水量（采用卡尔费休水分测定仪，应</w:t>
      </w:r>
      <w:r>
        <w:t>≤0.5%</w:t>
      </w:r>
      <w:r>
        <w:t>）。</w:t>
      </w:r>
    </w:p>
    <w:p w14:paraId="7E921FD9" w14:textId="77777777" w:rsidR="00733F04" w:rsidRDefault="006757E4">
      <w:pPr>
        <w:ind w:firstLine="480"/>
      </w:pPr>
      <w:r>
        <w:rPr>
          <w:b/>
        </w:rPr>
        <w:t>处理对策</w:t>
      </w:r>
      <w:r>
        <w:t>：</w:t>
      </w:r>
    </w:p>
    <w:p w14:paraId="46DCB53A" w14:textId="77777777" w:rsidR="00733F04" w:rsidRDefault="006757E4">
      <w:pPr>
        <w:numPr>
          <w:ilvl w:val="0"/>
          <w:numId w:val="33"/>
        </w:numPr>
        <w:spacing w:beforeAutospacing="1" w:after="0" w:afterAutospacing="1"/>
        <w:ind w:firstLine="480"/>
      </w:pPr>
      <w:r>
        <w:t>用专用刮</w:t>
      </w:r>
      <w:r>
        <w:t>刀（硬度</w:t>
      </w:r>
      <w:r>
        <w:t>HRC45~50</w:t>
      </w:r>
      <w:r>
        <w:t>）清除毛刺，或重新剪切（更换新刀具，调整刀具间隙至硅钢片厚度的</w:t>
      </w:r>
      <w:r>
        <w:t>12%</w:t>
      </w:r>
      <w:r>
        <w:t>）；</w:t>
      </w:r>
    </w:p>
    <w:p w14:paraId="1C215368" w14:textId="77777777" w:rsidR="00733F04" w:rsidRDefault="006757E4">
      <w:pPr>
        <w:numPr>
          <w:ilvl w:val="0"/>
          <w:numId w:val="33"/>
        </w:numPr>
        <w:spacing w:beforeAutospacing="1" w:after="0" w:afterAutospacing="1"/>
        <w:ind w:firstLine="480"/>
      </w:pPr>
      <w:r>
        <w:t>调整夹紧力至</w:t>
      </w:r>
      <w:r>
        <w:t>0.8MPa±0.05MPa</w:t>
      </w:r>
      <w:r>
        <w:t>，对已压溃的绝缘层，局部涂刷环氧绝缘漆（如</w:t>
      </w:r>
      <w:r>
        <w:t>H31-31</w:t>
      </w:r>
      <w:r>
        <w:t>），烘干（</w:t>
      </w:r>
      <w:r>
        <w:t>80℃×2</w:t>
      </w:r>
      <w:r>
        <w:t>小时）；</w:t>
      </w:r>
    </w:p>
    <w:p w14:paraId="45896E62" w14:textId="77777777" w:rsidR="00733F04" w:rsidRDefault="006757E4">
      <w:pPr>
        <w:numPr>
          <w:ilvl w:val="0"/>
          <w:numId w:val="33"/>
        </w:numPr>
        <w:spacing w:beforeAutospacing="1" w:after="0" w:afterAutospacing="1"/>
        <w:ind w:firstLine="480"/>
      </w:pPr>
      <w:r>
        <w:lastRenderedPageBreak/>
        <w:t>用无水乙醇清洁硅钢片表面油污，干燥后再叠装；</w:t>
      </w:r>
    </w:p>
    <w:p w14:paraId="445C88E2" w14:textId="77777777" w:rsidR="00733F04" w:rsidRDefault="006757E4">
      <w:pPr>
        <w:numPr>
          <w:ilvl w:val="0"/>
          <w:numId w:val="33"/>
        </w:numPr>
        <w:spacing w:beforeAutospacing="1" w:after="0" w:afterAutospacing="1"/>
        <w:ind w:firstLine="480"/>
      </w:pPr>
      <w:r>
        <w:t>重新进行真空干燥（真空度</w:t>
      </w:r>
      <w:r>
        <w:t>≤50Pa</w:t>
      </w:r>
      <w:r>
        <w:t>，温度</w:t>
      </w:r>
      <w:r>
        <w:t>120℃</w:t>
      </w:r>
      <w:r>
        <w:t>，保温</w:t>
      </w:r>
      <w:r>
        <w:t>6</w:t>
      </w:r>
      <w:r>
        <w:t>小时），干燥后</w:t>
      </w:r>
      <w:r>
        <w:t>2</w:t>
      </w:r>
      <w:r>
        <w:t>小时内完成后续工序。</w:t>
      </w:r>
    </w:p>
    <w:p w14:paraId="2CFC136E" w14:textId="77777777" w:rsidR="00733F04" w:rsidRDefault="006757E4">
      <w:pPr>
        <w:pStyle w:val="41"/>
      </w:pPr>
      <w:r>
        <w:t xml:space="preserve">5.2.2 </w:t>
      </w:r>
      <w:r>
        <w:t>铁芯叠片系数偏低故障</w:t>
      </w:r>
    </w:p>
    <w:p w14:paraId="5D8227D2" w14:textId="77777777" w:rsidR="00733F04" w:rsidRDefault="006757E4">
      <w:pPr>
        <w:ind w:firstLine="480"/>
      </w:pPr>
      <w:r>
        <w:rPr>
          <w:b/>
        </w:rPr>
        <w:t>表现特征</w:t>
      </w:r>
      <w:r>
        <w:t>：铁芯重量较理论值轻</w:t>
      </w:r>
      <w:r>
        <w:t>3%</w:t>
      </w:r>
      <w:r>
        <w:t>以上，叠片系数＜</w:t>
      </w:r>
      <w:r>
        <w:t>95%</w:t>
      </w:r>
      <w:r>
        <w:t>，铁芯振动噪声＞</w:t>
      </w:r>
      <w:r>
        <w:t>70dB</w:t>
      </w:r>
      <w:r>
        <w:t>。</w:t>
      </w:r>
    </w:p>
    <w:p w14:paraId="653E7A5B" w14:textId="77777777" w:rsidR="00733F04" w:rsidRDefault="006757E4">
      <w:pPr>
        <w:ind w:firstLine="480"/>
      </w:pPr>
      <w:r>
        <w:rPr>
          <w:b/>
        </w:rPr>
        <w:t>成因机理</w:t>
      </w:r>
      <w:r>
        <w:t>：</w:t>
      </w:r>
    </w:p>
    <w:p w14:paraId="28E8D172" w14:textId="77777777" w:rsidR="00733F04" w:rsidRDefault="006757E4">
      <w:pPr>
        <w:numPr>
          <w:ilvl w:val="0"/>
          <w:numId w:val="34"/>
        </w:numPr>
        <w:spacing w:beforeAutospacing="1" w:after="0" w:afterAutospacing="1"/>
        <w:ind w:firstLine="480"/>
      </w:pPr>
      <w:r>
        <w:t>硅钢片厚度偏差大（超过</w:t>
      </w:r>
      <w:r>
        <w:t>±0.01mm</w:t>
      </w:r>
      <w:r>
        <w:t>），叠片累积误差增大；</w:t>
      </w:r>
    </w:p>
    <w:p w14:paraId="06B7DAD5" w14:textId="77777777" w:rsidR="00733F04" w:rsidRDefault="006757E4">
      <w:pPr>
        <w:numPr>
          <w:ilvl w:val="0"/>
          <w:numId w:val="34"/>
        </w:numPr>
        <w:spacing w:beforeAutospacing="1" w:after="0" w:afterAutospacing="1"/>
        <w:ind w:firstLine="480"/>
      </w:pPr>
      <w:r>
        <w:t>叠片错位（</w:t>
      </w:r>
      <w:r>
        <w:t>X/Y</w:t>
      </w:r>
      <w:r>
        <w:t>向错位＞</w:t>
      </w:r>
      <w:r>
        <w:t>0.1mm</w:t>
      </w:r>
      <w:r>
        <w:t>），导致有效硅钢片体积减少；</w:t>
      </w:r>
    </w:p>
    <w:p w14:paraId="5652DDBE" w14:textId="77777777" w:rsidR="00733F04" w:rsidRDefault="006757E4">
      <w:pPr>
        <w:numPr>
          <w:ilvl w:val="0"/>
          <w:numId w:val="34"/>
        </w:numPr>
        <w:spacing w:beforeAutospacing="1" w:after="0" w:afterAutospacing="1"/>
        <w:ind w:firstLine="480"/>
      </w:pPr>
      <w:r>
        <w:t>夹紧力分布不均（各点压力偏差＞</w:t>
      </w:r>
      <w:r>
        <w:t>0.1MPa</w:t>
      </w:r>
      <w:r>
        <w:t>），局部叠片松散；</w:t>
      </w:r>
    </w:p>
    <w:p w14:paraId="44119CFD" w14:textId="77777777" w:rsidR="00733F04" w:rsidRDefault="006757E4">
      <w:pPr>
        <w:numPr>
          <w:ilvl w:val="0"/>
          <w:numId w:val="34"/>
        </w:numPr>
        <w:spacing w:beforeAutospacing="1" w:after="0" w:afterAutospacing="1"/>
        <w:ind w:firstLine="480"/>
      </w:pPr>
      <w:r>
        <w:t>硅钢片表面不平整（平面度偏差＞</w:t>
      </w:r>
      <w:r>
        <w:t>0.1mm/m</w:t>
      </w:r>
      <w:r>
        <w:t>），存在波浪形变形。</w:t>
      </w:r>
    </w:p>
    <w:p w14:paraId="72C05D04" w14:textId="77777777" w:rsidR="00733F04" w:rsidRDefault="006757E4">
      <w:pPr>
        <w:ind w:firstLine="480"/>
      </w:pPr>
      <w:r>
        <w:rPr>
          <w:b/>
        </w:rPr>
        <w:t>诊断方法</w:t>
      </w:r>
      <w:r>
        <w:t>：</w:t>
      </w:r>
    </w:p>
    <w:p w14:paraId="58BD4AC1" w14:textId="77777777" w:rsidR="00733F04" w:rsidRDefault="006757E4">
      <w:pPr>
        <w:numPr>
          <w:ilvl w:val="0"/>
          <w:numId w:val="35"/>
        </w:numPr>
        <w:spacing w:beforeAutospacing="1" w:after="0" w:afterAutospacing="1"/>
        <w:ind w:firstLine="480"/>
      </w:pPr>
      <w:r>
        <w:t>称重法计算叠片系数：</w:t>
      </w:r>
      <w:r>
        <w:t>(K = m/(ρ·V))</w:t>
      </w:r>
      <w:r>
        <w:t>，其中</w:t>
      </w:r>
      <w:r>
        <w:t>m</w:t>
      </w:r>
      <w:r>
        <w:t>为铁芯实际重量（</w:t>
      </w:r>
      <w:r>
        <w:t>kg</w:t>
      </w:r>
      <w:r>
        <w:t>），</w:t>
      </w:r>
      <w:r>
        <w:t>ρ</w:t>
      </w:r>
      <w:r>
        <w:t>为硅钢片密度（</w:t>
      </w:r>
      <w:r>
        <w:t>7650kg/m³</w:t>
      </w:r>
      <w:r>
        <w:t>），</w:t>
      </w:r>
      <w:r>
        <w:t>V</w:t>
      </w:r>
      <w:r>
        <w:t>为铁芯体积（</w:t>
      </w:r>
      <w:r>
        <w:t>m³</w:t>
      </w:r>
      <w:r>
        <w:t>）；</w:t>
      </w:r>
    </w:p>
    <w:p w14:paraId="70E9A1F5" w14:textId="77777777" w:rsidR="00733F04" w:rsidRDefault="006757E4">
      <w:pPr>
        <w:numPr>
          <w:ilvl w:val="0"/>
          <w:numId w:val="35"/>
        </w:numPr>
        <w:spacing w:beforeAutospacing="1" w:after="0" w:afterAutospacing="1"/>
        <w:ind w:firstLine="480"/>
      </w:pPr>
      <w:r>
        <w:t>影像测量仪检测叠片错位量（连续测量</w:t>
      </w:r>
      <w:r>
        <w:t>10</w:t>
      </w:r>
      <w:r>
        <w:t>层叠片，统计错位分布）；</w:t>
      </w:r>
    </w:p>
    <w:p w14:paraId="4DF717A8" w14:textId="77777777" w:rsidR="00733F04" w:rsidRDefault="006757E4">
      <w:pPr>
        <w:numPr>
          <w:ilvl w:val="0"/>
          <w:numId w:val="35"/>
        </w:numPr>
        <w:spacing w:beforeAutospacing="1" w:after="0" w:afterAutospacing="1"/>
        <w:ind w:firstLine="480"/>
      </w:pPr>
      <w:r>
        <w:t>用压力分布仪（如</w:t>
      </w:r>
      <w:r>
        <w:t>Tekscan</w:t>
      </w:r>
      <w:r>
        <w:t>压力胶片）测量夹紧力分布，检查是否存在压力盲区；</w:t>
      </w:r>
    </w:p>
    <w:p w14:paraId="1B53785A" w14:textId="77777777" w:rsidR="00733F04" w:rsidRDefault="006757E4">
      <w:pPr>
        <w:numPr>
          <w:ilvl w:val="0"/>
          <w:numId w:val="35"/>
        </w:numPr>
        <w:spacing w:beforeAutospacing="1" w:after="0" w:afterAutospacing="1"/>
        <w:ind w:firstLine="480"/>
      </w:pPr>
      <w:r>
        <w:t>用平尺（</w:t>
      </w:r>
      <w:r>
        <w:t>0</w:t>
      </w:r>
      <w:r>
        <w:t>级精度）检查硅钢片平面度，透光法检查间隙（应</w:t>
      </w:r>
      <w:r>
        <w:t>≤0.05mm</w:t>
      </w:r>
      <w:r>
        <w:t>）。</w:t>
      </w:r>
    </w:p>
    <w:p w14:paraId="6C3CD2E2" w14:textId="77777777" w:rsidR="00733F04" w:rsidRDefault="006757E4">
      <w:pPr>
        <w:ind w:firstLine="480"/>
      </w:pPr>
      <w:r>
        <w:rPr>
          <w:b/>
        </w:rPr>
        <w:t>处理对策</w:t>
      </w:r>
      <w:r>
        <w:t>：</w:t>
      </w:r>
    </w:p>
    <w:p w14:paraId="74731F29" w14:textId="77777777" w:rsidR="00733F04" w:rsidRDefault="006757E4">
      <w:pPr>
        <w:numPr>
          <w:ilvl w:val="0"/>
          <w:numId w:val="36"/>
        </w:numPr>
        <w:spacing w:beforeAutospacing="1" w:after="0" w:afterAutospacing="1"/>
        <w:ind w:firstLine="480"/>
      </w:pPr>
      <w:r>
        <w:t>对硅钢片进行厚度分选，将厚度偏差</w:t>
      </w:r>
      <w:r>
        <w:t>≤±0.005mm</w:t>
      </w:r>
      <w:r>
        <w:t>的硅钢片用于高端铁芯，偏差大的用于普通产品；</w:t>
      </w:r>
    </w:p>
    <w:p w14:paraId="7F7F59DB" w14:textId="77777777" w:rsidR="00733F04" w:rsidRDefault="006757E4">
      <w:pPr>
        <w:numPr>
          <w:ilvl w:val="0"/>
          <w:numId w:val="36"/>
        </w:numPr>
        <w:spacing w:beforeAutospacing="1" w:after="0" w:afterAutospacing="1"/>
        <w:ind w:firstLine="480"/>
      </w:pPr>
      <w:r>
        <w:t>重新标定视觉定位系统，调整补偿系数，确保叠片错位</w:t>
      </w:r>
      <w:r>
        <w:t>≤±0.05mm</w:t>
      </w:r>
      <w:r>
        <w:t>；</w:t>
      </w:r>
    </w:p>
    <w:p w14:paraId="53A73166" w14:textId="77777777" w:rsidR="00733F04" w:rsidRDefault="006757E4">
      <w:pPr>
        <w:numPr>
          <w:ilvl w:val="0"/>
          <w:numId w:val="36"/>
        </w:numPr>
        <w:spacing w:beforeAutospacing="1" w:after="0" w:afterAutospacing="1"/>
        <w:ind w:firstLine="480"/>
      </w:pPr>
      <w:r>
        <w:t>优化夹紧点布局（增加辅助夹紧点），调整各油缸压力（偏差控制在</w:t>
      </w:r>
      <w:r>
        <w:t>±0.03MPa</w:t>
      </w:r>
      <w:r>
        <w:t>内）；</w:t>
      </w:r>
    </w:p>
    <w:p w14:paraId="501F0639" w14:textId="77777777" w:rsidR="00733F04" w:rsidRDefault="006757E4">
      <w:pPr>
        <w:numPr>
          <w:ilvl w:val="0"/>
          <w:numId w:val="36"/>
        </w:numPr>
        <w:spacing w:beforeAutospacing="1" w:after="0" w:afterAutospacing="1"/>
        <w:ind w:firstLine="480"/>
      </w:pPr>
      <w:r>
        <w:lastRenderedPageBreak/>
        <w:t>对不平整的硅钢片进行二次校平（校平辊压力增加</w:t>
      </w:r>
      <w:r>
        <w:t>10%~15%</w:t>
      </w:r>
      <w:r>
        <w:t>），或降级使用（用于对噪声要求不高的场合</w:t>
      </w:r>
      <w:r>
        <w:t>）。</w:t>
      </w:r>
    </w:p>
    <w:p w14:paraId="513E8F53" w14:textId="77777777" w:rsidR="00733F04" w:rsidRDefault="006757E4">
      <w:pPr>
        <w:pStyle w:val="21"/>
      </w:pPr>
      <w:r>
        <w:t>六、维护保养与预防性维护</w:t>
      </w:r>
    </w:p>
    <w:p w14:paraId="680D3C17" w14:textId="77777777" w:rsidR="00733F04" w:rsidRDefault="006757E4">
      <w:pPr>
        <w:pStyle w:val="31"/>
      </w:pPr>
      <w:r>
        <w:t xml:space="preserve">6.1 </w:t>
      </w:r>
      <w:r>
        <w:t>日常维护规程</w:t>
      </w:r>
    </w:p>
    <w:p w14:paraId="5EC72F7F" w14:textId="77777777" w:rsidR="00733F04" w:rsidRDefault="006757E4">
      <w:pPr>
        <w:pStyle w:val="41"/>
      </w:pPr>
      <w:r>
        <w:t xml:space="preserve">6.1.1 </w:t>
      </w:r>
      <w:r>
        <w:t>机械部件日常检查</w:t>
      </w:r>
    </w:p>
    <w:p w14:paraId="1A75FF9E" w14:textId="77777777" w:rsidR="00733F04" w:rsidRDefault="006757E4">
      <w:pPr>
        <w:ind w:firstLine="480"/>
      </w:pPr>
      <w:r>
        <w:rPr>
          <w:b/>
        </w:rPr>
        <w:t>每日检查项目</w:t>
      </w:r>
      <w:r>
        <w:t>（班前</w:t>
      </w:r>
      <w:r>
        <w:t>15</w:t>
      </w:r>
      <w:r>
        <w:t>分钟）：</w:t>
      </w:r>
    </w:p>
    <w:p w14:paraId="3BDC1A21" w14:textId="77777777" w:rsidR="00733F04" w:rsidRDefault="006757E4">
      <w:pPr>
        <w:numPr>
          <w:ilvl w:val="0"/>
          <w:numId w:val="37"/>
        </w:numPr>
        <w:spacing w:beforeAutospacing="1" w:after="0" w:afterAutospacing="1"/>
        <w:ind w:firstLine="480"/>
      </w:pPr>
      <w:r>
        <w:t>纵剪</w:t>
      </w:r>
      <w:r>
        <w:t>/</w:t>
      </w:r>
      <w:r>
        <w:t>横剪线刀具：检查刃口是否有缺口或卷边（目视），用手触摸刃口（应光滑无毛刺）；</w:t>
      </w:r>
    </w:p>
    <w:p w14:paraId="05E333A4" w14:textId="77777777" w:rsidR="00733F04" w:rsidRDefault="006757E4">
      <w:pPr>
        <w:numPr>
          <w:ilvl w:val="0"/>
          <w:numId w:val="37"/>
        </w:numPr>
        <w:spacing w:beforeAutospacing="1" w:after="0" w:afterAutospacing="1"/>
        <w:ind w:firstLine="480"/>
      </w:pPr>
      <w:r>
        <w:t>定位销：清洁定位销表面油污，检查是否松动（用扳手确认拧紧力矩，</w:t>
      </w:r>
      <w:r>
        <w:t>M12</w:t>
      </w:r>
      <w:r>
        <w:t>螺栓力矩</w:t>
      </w:r>
      <w:r>
        <w:t>35~40N·m</w:t>
      </w:r>
      <w:r>
        <w:t>）；</w:t>
      </w:r>
    </w:p>
    <w:p w14:paraId="7840D146" w14:textId="77777777" w:rsidR="00733F04" w:rsidRDefault="006757E4">
      <w:pPr>
        <w:numPr>
          <w:ilvl w:val="0"/>
          <w:numId w:val="37"/>
        </w:numPr>
        <w:spacing w:beforeAutospacing="1" w:after="0" w:afterAutospacing="1"/>
        <w:ind w:firstLine="480"/>
      </w:pPr>
      <w:r>
        <w:t>液压系统：检查油箱油位（应在液位计</w:t>
      </w:r>
      <w:r>
        <w:t>1/2~2/3</w:t>
      </w:r>
      <w:r>
        <w:t>处），有无漏油（目视检查管路接头）；</w:t>
      </w:r>
    </w:p>
    <w:p w14:paraId="69A95B32" w14:textId="77777777" w:rsidR="00733F04" w:rsidRDefault="006757E4">
      <w:pPr>
        <w:numPr>
          <w:ilvl w:val="0"/>
          <w:numId w:val="37"/>
        </w:numPr>
        <w:spacing w:beforeAutospacing="1" w:after="0" w:afterAutospacing="1"/>
        <w:ind w:firstLine="480"/>
      </w:pPr>
      <w:r>
        <w:t>真空吸盘：检查吸盘是否破损，测试真空度（启动真空泵，真空表应</w:t>
      </w:r>
      <w:r>
        <w:t>≥-70kPa</w:t>
      </w:r>
      <w:r>
        <w:t>）。</w:t>
      </w:r>
    </w:p>
    <w:p w14:paraId="211C753E" w14:textId="77777777" w:rsidR="00733F04" w:rsidRDefault="006757E4">
      <w:pPr>
        <w:ind w:firstLine="480"/>
      </w:pPr>
      <w:r>
        <w:rPr>
          <w:b/>
        </w:rPr>
        <w:t>每周检查项目</w:t>
      </w:r>
      <w:r>
        <w:t>：</w:t>
      </w:r>
    </w:p>
    <w:p w14:paraId="5BCA8A76" w14:textId="77777777" w:rsidR="00733F04" w:rsidRDefault="006757E4">
      <w:pPr>
        <w:numPr>
          <w:ilvl w:val="0"/>
          <w:numId w:val="38"/>
        </w:numPr>
        <w:spacing w:beforeAutospacing="1" w:after="0" w:afterAutospacing="1"/>
        <w:ind w:firstLine="480"/>
      </w:pPr>
      <w:r>
        <w:t>导轨与丝杠：清理导轨表面铁屑，添加导轨油（</w:t>
      </w:r>
      <w:r>
        <w:t>ISO VG32</w:t>
      </w:r>
      <w:r>
        <w:t>），检查丝杠防护罩是否完好；</w:t>
      </w:r>
    </w:p>
    <w:p w14:paraId="042EC0E4" w14:textId="77777777" w:rsidR="00733F04" w:rsidRDefault="006757E4">
      <w:pPr>
        <w:numPr>
          <w:ilvl w:val="0"/>
          <w:numId w:val="38"/>
        </w:numPr>
        <w:spacing w:beforeAutospacing="1" w:after="0" w:afterAutospacing="1"/>
        <w:ind w:firstLine="480"/>
      </w:pPr>
      <w:r>
        <w:t>校平辊：检查辊面是否有划痕或凹坑，用铜刷清理辊间铁屑；</w:t>
      </w:r>
    </w:p>
    <w:p w14:paraId="10AA8D26" w14:textId="77777777" w:rsidR="00733F04" w:rsidRDefault="006757E4">
      <w:pPr>
        <w:numPr>
          <w:ilvl w:val="0"/>
          <w:numId w:val="38"/>
        </w:numPr>
        <w:spacing w:beforeAutospacing="1" w:after="0" w:afterAutospacing="1"/>
        <w:ind w:firstLine="480"/>
      </w:pPr>
      <w:r>
        <w:t>安全装置：测试安全光幕（遮挡光幕，设备应立即停机），检查急停按钮功能（按下后应切断所有输出）。</w:t>
      </w:r>
    </w:p>
    <w:p w14:paraId="79F5A59F" w14:textId="77777777" w:rsidR="00733F04" w:rsidRDefault="006757E4">
      <w:pPr>
        <w:ind w:firstLine="480"/>
      </w:pPr>
      <w:r>
        <w:rPr>
          <w:b/>
        </w:rPr>
        <w:t>每月检查项目</w:t>
      </w:r>
      <w:r>
        <w:t>：</w:t>
      </w:r>
    </w:p>
    <w:p w14:paraId="5FDFB527" w14:textId="77777777" w:rsidR="00733F04" w:rsidRDefault="006757E4">
      <w:pPr>
        <w:numPr>
          <w:ilvl w:val="0"/>
          <w:numId w:val="39"/>
        </w:numPr>
        <w:spacing w:beforeAutospacing="1" w:after="0" w:afterAutospacing="1"/>
        <w:ind w:firstLine="480"/>
      </w:pPr>
      <w:r>
        <w:t>轴承温度：用红外测温仪测量各电机轴承温度（应</w:t>
      </w:r>
      <w:r>
        <w:t>≤</w:t>
      </w:r>
      <w:r>
        <w:t>环境温度</w:t>
      </w:r>
      <w:r>
        <w:t>+40℃</w:t>
      </w:r>
      <w:r>
        <w:t>）；</w:t>
      </w:r>
    </w:p>
    <w:p w14:paraId="243584B1" w14:textId="77777777" w:rsidR="00733F04" w:rsidRDefault="006757E4">
      <w:pPr>
        <w:numPr>
          <w:ilvl w:val="0"/>
          <w:numId w:val="39"/>
        </w:numPr>
        <w:spacing w:beforeAutospacing="1" w:after="0" w:afterAutospacing="1"/>
        <w:ind w:firstLine="480"/>
      </w:pPr>
      <w:r>
        <w:lastRenderedPageBreak/>
        <w:t>皮带张力：用张力计测量同步带张力（如盖茨同步带，张力应符合厂家推荐值，通常</w:t>
      </w:r>
      <w:r>
        <w:t>20~30N</w:t>
      </w:r>
      <w:r>
        <w:t>）；</w:t>
      </w:r>
    </w:p>
    <w:p w14:paraId="343046E1" w14:textId="77777777" w:rsidR="00733F04" w:rsidRDefault="006757E4">
      <w:pPr>
        <w:numPr>
          <w:ilvl w:val="0"/>
          <w:numId w:val="39"/>
        </w:numPr>
        <w:spacing w:beforeAutospacing="1" w:after="0" w:afterAutospacing="1"/>
        <w:ind w:firstLine="480"/>
      </w:pPr>
      <w:r>
        <w:t>传感器校准：校准激光测厚仪（使用标准厚度块）、压力传感器（使用标准压力源）。</w:t>
      </w:r>
    </w:p>
    <w:p w14:paraId="3B1BF1A4" w14:textId="77777777" w:rsidR="00733F04" w:rsidRDefault="006757E4">
      <w:pPr>
        <w:pStyle w:val="41"/>
      </w:pPr>
      <w:r>
        <w:t xml:space="preserve">6.1.2 </w:t>
      </w:r>
      <w:r>
        <w:t>控制系</w:t>
      </w:r>
      <w:r>
        <w:t>统日常点检</w:t>
      </w:r>
    </w:p>
    <w:p w14:paraId="3A11FA7E" w14:textId="77777777" w:rsidR="00733F04" w:rsidRDefault="006757E4">
      <w:pPr>
        <w:ind w:firstLine="480"/>
      </w:pPr>
      <w:r>
        <w:rPr>
          <w:b/>
        </w:rPr>
        <w:t>每日点检项目</w:t>
      </w:r>
      <w:r>
        <w:t>：</w:t>
      </w:r>
    </w:p>
    <w:p w14:paraId="5EC38C69" w14:textId="77777777" w:rsidR="00733F04" w:rsidRDefault="006757E4">
      <w:pPr>
        <w:numPr>
          <w:ilvl w:val="0"/>
          <w:numId w:val="40"/>
        </w:numPr>
        <w:spacing w:beforeAutospacing="1" w:after="0" w:afterAutospacing="1"/>
        <w:ind w:firstLine="480"/>
      </w:pPr>
      <w:r>
        <w:t>HMI</w:t>
      </w:r>
      <w:r>
        <w:t>界面：检查报警信息（应无未处理报警），查看关键参数趋势（如压力、定位偏差）；</w:t>
      </w:r>
    </w:p>
    <w:p w14:paraId="0EEE93C8" w14:textId="77777777" w:rsidR="00733F04" w:rsidRDefault="006757E4">
      <w:pPr>
        <w:numPr>
          <w:ilvl w:val="0"/>
          <w:numId w:val="40"/>
        </w:numPr>
        <w:spacing w:beforeAutospacing="1" w:after="0" w:afterAutospacing="1"/>
        <w:ind w:firstLine="480"/>
      </w:pPr>
      <w:r>
        <w:t>PLC</w:t>
      </w:r>
      <w:r>
        <w:t>电源：检查电源模块指示灯（应正常绿色，无故障灯亮），测量输入电压（</w:t>
      </w:r>
      <w:r>
        <w:t>AC 220V±10%</w:t>
      </w:r>
      <w:r>
        <w:t>）；</w:t>
      </w:r>
    </w:p>
    <w:p w14:paraId="71A807E4" w14:textId="77777777" w:rsidR="00733F04" w:rsidRDefault="006757E4">
      <w:pPr>
        <w:numPr>
          <w:ilvl w:val="0"/>
          <w:numId w:val="40"/>
        </w:numPr>
        <w:spacing w:beforeAutospacing="1" w:after="0" w:afterAutospacing="1"/>
        <w:ind w:firstLine="480"/>
      </w:pPr>
      <w:r>
        <w:t>伺服驱动器：检查驱动器状态灯（应无报警代码），测量直流母线电压（应</w:t>
      </w:r>
      <w:r>
        <w:t>≥540V DC</w:t>
      </w:r>
      <w:r>
        <w:t>）。</w:t>
      </w:r>
    </w:p>
    <w:p w14:paraId="5643A46C" w14:textId="77777777" w:rsidR="00733F04" w:rsidRDefault="006757E4">
      <w:pPr>
        <w:ind w:firstLine="480"/>
      </w:pPr>
      <w:r>
        <w:rPr>
          <w:b/>
        </w:rPr>
        <w:t>每周点检项目</w:t>
      </w:r>
      <w:r>
        <w:t>：</w:t>
      </w:r>
    </w:p>
    <w:p w14:paraId="7C07A0F7" w14:textId="77777777" w:rsidR="00733F04" w:rsidRDefault="006757E4">
      <w:pPr>
        <w:numPr>
          <w:ilvl w:val="0"/>
          <w:numId w:val="41"/>
        </w:numPr>
        <w:spacing w:beforeAutospacing="1" w:after="0" w:afterAutospacing="1"/>
        <w:ind w:firstLine="480"/>
      </w:pPr>
      <w:r>
        <w:t>程序备份：通过</w:t>
      </w:r>
      <w:r>
        <w:t>TIA Portal</w:t>
      </w:r>
      <w:r>
        <w:t>软件备份</w:t>
      </w:r>
      <w:r>
        <w:t>PLC</w:t>
      </w:r>
      <w:r>
        <w:t>程序（包括硬件配置、用户程序、配方数据）；</w:t>
      </w:r>
    </w:p>
    <w:p w14:paraId="4BB72CD9" w14:textId="77777777" w:rsidR="00733F04" w:rsidRDefault="006757E4">
      <w:pPr>
        <w:numPr>
          <w:ilvl w:val="0"/>
          <w:numId w:val="41"/>
        </w:numPr>
        <w:spacing w:beforeAutospacing="1" w:after="0" w:afterAutospacing="1"/>
        <w:ind w:firstLine="480"/>
      </w:pPr>
      <w:r>
        <w:t>网络状态：用网络诊断工具检查</w:t>
      </w:r>
      <w:r>
        <w:t>Profinet</w:t>
      </w:r>
      <w:r>
        <w:t>网络负载率（应＜</w:t>
      </w:r>
      <w:r>
        <w:t>50%</w:t>
      </w:r>
      <w:r>
        <w:t>），各节点通信延迟（应＜</w:t>
      </w:r>
      <w:r>
        <w:t>1ms</w:t>
      </w:r>
      <w:r>
        <w:t>）；</w:t>
      </w:r>
    </w:p>
    <w:p w14:paraId="4D406A41" w14:textId="77777777" w:rsidR="00733F04" w:rsidRDefault="006757E4">
      <w:pPr>
        <w:numPr>
          <w:ilvl w:val="0"/>
          <w:numId w:val="41"/>
        </w:numPr>
        <w:spacing w:beforeAutospacing="1" w:after="0" w:afterAutospacing="1"/>
        <w:ind w:firstLine="480"/>
      </w:pPr>
      <w:r>
        <w:t>接</w:t>
      </w:r>
      <w:r>
        <w:t>地电阻：测量控制柜接地电阻（应＜</w:t>
      </w:r>
      <w:r>
        <w:t>4Ω</w:t>
      </w:r>
      <w:r>
        <w:t>），测量设备外壳与</w:t>
      </w:r>
      <w:r>
        <w:t>PE</w:t>
      </w:r>
      <w:r>
        <w:t>排之间的电阻（应＜</w:t>
      </w:r>
      <w:r>
        <w:t>0.1Ω</w:t>
      </w:r>
      <w:r>
        <w:t>）。</w:t>
      </w:r>
    </w:p>
    <w:p w14:paraId="3B392F42" w14:textId="77777777" w:rsidR="00733F04" w:rsidRDefault="006757E4">
      <w:pPr>
        <w:ind w:firstLine="480"/>
      </w:pPr>
      <w:r>
        <w:rPr>
          <w:b/>
        </w:rPr>
        <w:t>每月点检项目</w:t>
      </w:r>
      <w:r>
        <w:t>：</w:t>
      </w:r>
    </w:p>
    <w:p w14:paraId="1BD6C32E" w14:textId="77777777" w:rsidR="00733F04" w:rsidRDefault="006757E4">
      <w:pPr>
        <w:numPr>
          <w:ilvl w:val="0"/>
          <w:numId w:val="42"/>
        </w:numPr>
        <w:spacing w:beforeAutospacing="1" w:after="0" w:afterAutospacing="1"/>
        <w:ind w:firstLine="480"/>
      </w:pPr>
      <w:r>
        <w:t>控制柜清洁：用压缩空气（压力</w:t>
      </w:r>
      <w:r>
        <w:t>≤0.3MPa</w:t>
      </w:r>
      <w:r>
        <w:t>）清理控制柜内灰尘，检查端子排有无松动；</w:t>
      </w:r>
    </w:p>
    <w:p w14:paraId="190A8B23" w14:textId="77777777" w:rsidR="00733F04" w:rsidRDefault="006757E4">
      <w:pPr>
        <w:numPr>
          <w:ilvl w:val="0"/>
          <w:numId w:val="42"/>
        </w:numPr>
        <w:spacing w:beforeAutospacing="1" w:after="0" w:afterAutospacing="1"/>
        <w:ind w:firstLine="480"/>
      </w:pPr>
      <w:r>
        <w:t>电池更换：</w:t>
      </w:r>
      <w:r>
        <w:t>PLC</w:t>
      </w:r>
      <w:r>
        <w:t>备用电池（如西门子</w:t>
      </w:r>
      <w:r>
        <w:t>6ES7 971-0BA00</w:t>
      </w:r>
      <w:r>
        <w:t>），使用时间超过</w:t>
      </w:r>
      <w:r>
        <w:t>2</w:t>
      </w:r>
      <w:r>
        <w:t>年应更换；</w:t>
      </w:r>
    </w:p>
    <w:p w14:paraId="448885DF" w14:textId="77777777" w:rsidR="00733F04" w:rsidRDefault="006757E4">
      <w:pPr>
        <w:numPr>
          <w:ilvl w:val="0"/>
          <w:numId w:val="42"/>
        </w:numPr>
        <w:spacing w:beforeAutospacing="1" w:after="0" w:afterAutospacing="1"/>
        <w:ind w:firstLine="480"/>
      </w:pPr>
      <w:r>
        <w:t>软件更新：检查</w:t>
      </w:r>
      <w:r>
        <w:t>HMI</w:t>
      </w:r>
      <w:r>
        <w:t>、</w:t>
      </w:r>
      <w:r>
        <w:t>PLC</w:t>
      </w:r>
      <w:r>
        <w:t>固件版本，如有必要更新至最新稳定版本（需提前备份数据）。</w:t>
      </w:r>
    </w:p>
    <w:p w14:paraId="448492C7" w14:textId="77777777" w:rsidR="00733F04" w:rsidRDefault="006757E4">
      <w:pPr>
        <w:pStyle w:val="31"/>
      </w:pPr>
      <w:r>
        <w:lastRenderedPageBreak/>
        <w:t xml:space="preserve">6.2 </w:t>
      </w:r>
      <w:r>
        <w:t>预防性维护计划</w:t>
      </w:r>
    </w:p>
    <w:p w14:paraId="2CFFC32C" w14:textId="77777777" w:rsidR="00733F04" w:rsidRDefault="006757E4">
      <w:pPr>
        <w:pStyle w:val="41"/>
      </w:pPr>
      <w:r>
        <w:t xml:space="preserve">6.2.1 </w:t>
      </w:r>
      <w:r>
        <w:t>机械部件定期维护</w:t>
      </w:r>
    </w:p>
    <w:p w14:paraId="6AEF3185" w14:textId="77777777" w:rsidR="00733F04" w:rsidRDefault="006757E4">
      <w:pPr>
        <w:ind w:firstLine="480"/>
      </w:pPr>
      <w:r>
        <w:rPr>
          <w:b/>
        </w:rPr>
        <w:t>刀具更换</w:t>
      </w:r>
      <w:r>
        <w:t>：纵剪线刀具寿命约</w:t>
      </w:r>
      <w:r>
        <w:t>5000</w:t>
      </w:r>
      <w:r>
        <w:t>卷（按每卷</w:t>
      </w:r>
      <w:r>
        <w:t>5</w:t>
      </w:r>
      <w:r>
        <w:t>吨计），横剪线刀具寿命约</w:t>
      </w:r>
      <w:r>
        <w:t>10</w:t>
      </w:r>
      <w:r>
        <w:t>万片，当剪切毛刺</w:t>
      </w:r>
      <w:r>
        <w:t>超过</w:t>
      </w:r>
      <w:r>
        <w:t>0.03mm</w:t>
      </w:r>
      <w:r>
        <w:t>时提前更换。更换后需调整刀具间隙（纵剪刀间隙</w:t>
      </w:r>
      <w:r>
        <w:t>=</w:t>
      </w:r>
      <w:r>
        <w:t>硅钢片厚度</w:t>
      </w:r>
      <w:r>
        <w:t>×10%</w:t>
      </w:r>
      <w:r>
        <w:t>，横剪刀间隙</w:t>
      </w:r>
      <w:r>
        <w:t>=</w:t>
      </w:r>
      <w:r>
        <w:t>厚度</w:t>
      </w:r>
      <w:r>
        <w:t>×12%</w:t>
      </w:r>
      <w:r>
        <w:t>），用塞尺验证间隙均匀性（各点偏差</w:t>
      </w:r>
      <w:r>
        <w:t>≤0.005mm</w:t>
      </w:r>
      <w:r>
        <w:t>）。</w:t>
      </w:r>
    </w:p>
    <w:p w14:paraId="754BA08B" w14:textId="77777777" w:rsidR="00733F04" w:rsidRDefault="006757E4">
      <w:pPr>
        <w:ind w:firstLine="480"/>
      </w:pPr>
      <w:r>
        <w:rPr>
          <w:b/>
        </w:rPr>
        <w:t>液压油更换</w:t>
      </w:r>
      <w:r>
        <w:t>：液压系统首次运行</w:t>
      </w:r>
      <w:r>
        <w:t>3</w:t>
      </w:r>
      <w:r>
        <w:t>个月更换液压油（</w:t>
      </w:r>
      <w:r>
        <w:t>L-HM46</w:t>
      </w:r>
      <w:r>
        <w:t>抗磨液压油），之后每</w:t>
      </w:r>
      <w:r>
        <w:t>6</w:t>
      </w:r>
      <w:r>
        <w:t>个月更换一次，同时更换滤芯（过滤精度</w:t>
      </w:r>
      <w:r>
        <w:t>10μm</w:t>
      </w:r>
      <w:r>
        <w:t>）。换油前需清洗油箱（用中性清洗剂），油液需经过滤（过滤精度</w:t>
      </w:r>
      <w:r>
        <w:t>3μm</w:t>
      </w:r>
      <w:r>
        <w:t>）后注入，加油后需排气（启动液压泵，打开排气阀至无气泡溢出）。</w:t>
      </w:r>
    </w:p>
    <w:p w14:paraId="715ADD9E" w14:textId="77777777" w:rsidR="00733F04" w:rsidRDefault="006757E4">
      <w:pPr>
        <w:ind w:firstLine="480"/>
      </w:pPr>
      <w:r>
        <w:rPr>
          <w:b/>
        </w:rPr>
        <w:t>轴承润滑</w:t>
      </w:r>
      <w:r>
        <w:t>：旋转部件轴承（如翻转台支撑轴承、伺服电机轴承）每</w:t>
      </w:r>
      <w:r>
        <w:t>3</w:t>
      </w:r>
      <w:r>
        <w:t>个月加注润滑脂（</w:t>
      </w:r>
      <w:r>
        <w:t>NLGI 2</w:t>
      </w:r>
      <w:r>
        <w:t>级锂基润滑脂），加注量为轴承空间的</w:t>
      </w:r>
      <w:r>
        <w:t>1/3~1/2</w:t>
      </w:r>
      <w:r>
        <w:t>。电机轴承润滑时需断电，拆卸端盖，用专用注脂枪加注，避免过量润滑导致发热。</w:t>
      </w:r>
    </w:p>
    <w:p w14:paraId="45F4F09B" w14:textId="77777777" w:rsidR="00733F04" w:rsidRDefault="006757E4">
      <w:pPr>
        <w:ind w:firstLine="480"/>
      </w:pPr>
      <w:r>
        <w:rPr>
          <w:b/>
        </w:rPr>
        <w:t>导轨维护</w:t>
      </w:r>
      <w:r>
        <w:t>：每</w:t>
      </w:r>
      <w:r>
        <w:t>6</w:t>
      </w:r>
      <w:r>
        <w:t>个月检查导轨直线度（用水平仪，偏差应</w:t>
      </w:r>
      <w:r>
        <w:t>≤0.</w:t>
      </w:r>
      <w:r>
        <w:t>02mm/m</w:t>
      </w:r>
      <w:r>
        <w:t>），必要时进行刮研修复；每年更换导轨防护罩（如伸缩式防护罩），检查导轨滑块预紧力（通过预紧螺母调整，确保运动平稳无爬行）。</w:t>
      </w:r>
    </w:p>
    <w:p w14:paraId="60BF4E09" w14:textId="77777777" w:rsidR="00733F04" w:rsidRDefault="006757E4">
      <w:pPr>
        <w:pStyle w:val="41"/>
      </w:pPr>
      <w:r>
        <w:t xml:space="preserve">6.2.2 </w:t>
      </w:r>
      <w:r>
        <w:t>控制系统校准与优化</w:t>
      </w:r>
    </w:p>
    <w:p w14:paraId="2621A668" w14:textId="77777777" w:rsidR="00733F04" w:rsidRDefault="006757E4">
      <w:pPr>
        <w:ind w:firstLine="480"/>
      </w:pPr>
      <w:r>
        <w:rPr>
          <w:b/>
        </w:rPr>
        <w:t>传感器标定</w:t>
      </w:r>
      <w:r>
        <w:t>：</w:t>
      </w:r>
    </w:p>
    <w:p w14:paraId="73F9B646" w14:textId="77777777" w:rsidR="00733F04" w:rsidRDefault="006757E4">
      <w:pPr>
        <w:numPr>
          <w:ilvl w:val="0"/>
          <w:numId w:val="43"/>
        </w:numPr>
        <w:spacing w:beforeAutospacing="1" w:after="0" w:afterAutospacing="1"/>
        <w:ind w:firstLine="480"/>
      </w:pPr>
      <w:r>
        <w:t>激光测厚仪：每月用标准厚度块（</w:t>
      </w:r>
      <w:r>
        <w:t>0.23mm</w:t>
      </w:r>
      <w:r>
        <w:t>、</w:t>
      </w:r>
      <w:r>
        <w:t>0.3mm</w:t>
      </w:r>
      <w:r>
        <w:t>、</w:t>
      </w:r>
      <w:r>
        <w:t>0.35mm</w:t>
      </w:r>
      <w:r>
        <w:t>）标定，生成标定曲线；</w:t>
      </w:r>
    </w:p>
    <w:p w14:paraId="4DD29B1B" w14:textId="77777777" w:rsidR="00733F04" w:rsidRDefault="006757E4">
      <w:pPr>
        <w:numPr>
          <w:ilvl w:val="0"/>
          <w:numId w:val="43"/>
        </w:numPr>
        <w:spacing w:beforeAutospacing="1" w:after="0" w:afterAutospacing="1"/>
        <w:ind w:firstLine="480"/>
      </w:pPr>
      <w:r>
        <w:t>视觉定位系统：每周用标准靶标（精度</w:t>
      </w:r>
      <w:r>
        <w:t>0</w:t>
      </w:r>
      <w:r>
        <w:t>级）标定，调整相机焦距与光圈，确保识别精度</w:t>
      </w:r>
      <w:r>
        <w:t>≤±0.01mm</w:t>
      </w:r>
      <w:r>
        <w:t>；</w:t>
      </w:r>
    </w:p>
    <w:p w14:paraId="2395486E" w14:textId="77777777" w:rsidR="00733F04" w:rsidRDefault="006757E4">
      <w:pPr>
        <w:numPr>
          <w:ilvl w:val="0"/>
          <w:numId w:val="43"/>
        </w:numPr>
        <w:spacing w:beforeAutospacing="1" w:after="0" w:afterAutospacing="1"/>
        <w:ind w:firstLine="480"/>
      </w:pPr>
      <w:r>
        <w:t>压力传感器：每季度用标准压力源（</w:t>
      </w:r>
      <w:r>
        <w:t>0~2MPa</w:t>
      </w:r>
      <w:r>
        <w:t>）标定，记录各压力点的输出电流，线性误差应</w:t>
      </w:r>
      <w:r>
        <w:t>≤±0.5%FS</w:t>
      </w:r>
      <w:r>
        <w:t>。</w:t>
      </w:r>
    </w:p>
    <w:p w14:paraId="310873D6" w14:textId="77777777" w:rsidR="00733F04" w:rsidRDefault="006757E4">
      <w:pPr>
        <w:ind w:firstLine="480"/>
      </w:pPr>
      <w:r>
        <w:rPr>
          <w:b/>
        </w:rPr>
        <w:lastRenderedPageBreak/>
        <w:t>伺服参数优化</w:t>
      </w:r>
      <w:r>
        <w:t>：每半年对伺服系统进行</w:t>
      </w:r>
      <w:r>
        <w:t>一次参数优化，通过驱动器</w:t>
      </w:r>
      <w:r>
        <w:t>“</w:t>
      </w:r>
      <w:r>
        <w:t>自动惯量识别</w:t>
      </w:r>
      <w:r>
        <w:t>”</w:t>
      </w:r>
      <w:r>
        <w:t>功能获取负载惯量，根据惯量比调整位置环</w:t>
      </w:r>
      <w:r>
        <w:t>/</w:t>
      </w:r>
      <w:r>
        <w:t>速度环增益（惯量比＞</w:t>
      </w:r>
      <w:r>
        <w:t>10</w:t>
      </w:r>
      <w:r>
        <w:t>时，增益降低</w:t>
      </w:r>
      <w:r>
        <w:t>20%~30%</w:t>
      </w:r>
      <w:r>
        <w:t>）。优化后进行阶跃响应测试，调整至无超调（调整时间</w:t>
      </w:r>
      <w:r>
        <w:t>≤200ms</w:t>
      </w:r>
      <w:r>
        <w:t>）。</w:t>
      </w:r>
    </w:p>
    <w:p w14:paraId="2C50A459" w14:textId="77777777" w:rsidR="00733F04" w:rsidRDefault="006757E4">
      <w:pPr>
        <w:ind w:firstLine="480"/>
      </w:pPr>
      <w:r>
        <w:rPr>
          <w:b/>
        </w:rPr>
        <w:t>程序优化</w:t>
      </w:r>
      <w:r>
        <w:t>：每年对</w:t>
      </w:r>
      <w:r>
        <w:t>PLC</w:t>
      </w:r>
      <w:r>
        <w:t>程序进行一次审计，优化逻辑（如缩短扫描周期、合并重复功能块），更新故障诊断库（添加新故障代码及处理建议）。根据生产反馈，优化工艺参数（如调整定位补偿系数、压力</w:t>
      </w:r>
      <w:r>
        <w:t>PID</w:t>
      </w:r>
      <w:r>
        <w:t>参数），提升设备运行稳定性。</w:t>
      </w:r>
    </w:p>
    <w:p w14:paraId="2CBDA860" w14:textId="77777777" w:rsidR="00733F04" w:rsidRDefault="006757E4">
      <w:pPr>
        <w:pStyle w:val="21"/>
      </w:pPr>
      <w:r>
        <w:t>七、安全操作规程与应急处理</w:t>
      </w:r>
    </w:p>
    <w:p w14:paraId="02F12DA4" w14:textId="77777777" w:rsidR="00733F04" w:rsidRDefault="006757E4">
      <w:pPr>
        <w:pStyle w:val="31"/>
      </w:pPr>
      <w:r>
        <w:t xml:space="preserve">7.1 </w:t>
      </w:r>
      <w:r>
        <w:t>安全操作规范</w:t>
      </w:r>
    </w:p>
    <w:p w14:paraId="797099FB" w14:textId="77777777" w:rsidR="00733F04" w:rsidRDefault="006757E4">
      <w:pPr>
        <w:pStyle w:val="41"/>
      </w:pPr>
      <w:r>
        <w:t xml:space="preserve">7.1.1 </w:t>
      </w:r>
      <w:r>
        <w:t>设备操作安全规程</w:t>
      </w:r>
    </w:p>
    <w:p w14:paraId="6FD0353C" w14:textId="77777777" w:rsidR="00733F04" w:rsidRDefault="006757E4">
      <w:pPr>
        <w:ind w:firstLine="480"/>
      </w:pPr>
      <w:r>
        <w:rPr>
          <w:b/>
        </w:rPr>
        <w:t>开机前准备</w:t>
      </w:r>
      <w:r>
        <w:t>：</w:t>
      </w:r>
    </w:p>
    <w:p w14:paraId="219723BA" w14:textId="77777777" w:rsidR="00733F04" w:rsidRDefault="006757E4">
      <w:pPr>
        <w:numPr>
          <w:ilvl w:val="0"/>
          <w:numId w:val="44"/>
        </w:numPr>
        <w:spacing w:beforeAutospacing="1" w:after="0" w:afterAutospacing="1"/>
        <w:ind w:firstLine="480"/>
      </w:pPr>
      <w:r>
        <w:t>检查</w:t>
      </w:r>
      <w:r>
        <w:t>设备周围有无障碍物（如工具、物料），清理工作区域；</w:t>
      </w:r>
    </w:p>
    <w:p w14:paraId="3E4263D2" w14:textId="77777777" w:rsidR="00733F04" w:rsidRDefault="006757E4">
      <w:pPr>
        <w:numPr>
          <w:ilvl w:val="0"/>
          <w:numId w:val="44"/>
        </w:numPr>
        <w:spacing w:beforeAutospacing="1" w:after="0" w:afterAutospacing="1"/>
        <w:ind w:firstLine="480"/>
      </w:pPr>
      <w:r>
        <w:t>确认所有安全装置（安全光幕、急停按钮）完好，安全联锁有效；</w:t>
      </w:r>
    </w:p>
    <w:p w14:paraId="13FC538C" w14:textId="77777777" w:rsidR="00733F04" w:rsidRDefault="006757E4">
      <w:pPr>
        <w:numPr>
          <w:ilvl w:val="0"/>
          <w:numId w:val="44"/>
        </w:numPr>
        <w:spacing w:beforeAutospacing="1" w:after="0" w:afterAutospacing="1"/>
        <w:ind w:firstLine="480"/>
      </w:pPr>
      <w:r>
        <w:t>检查原材料（硅钢片卷材）是否符合工艺要求（厚度、牌号），卷材吊装时需使用专用吊具（带防滑装置）；</w:t>
      </w:r>
    </w:p>
    <w:p w14:paraId="521DD6AF" w14:textId="77777777" w:rsidR="00733F04" w:rsidRDefault="006757E4">
      <w:pPr>
        <w:numPr>
          <w:ilvl w:val="0"/>
          <w:numId w:val="44"/>
        </w:numPr>
        <w:spacing w:beforeAutospacing="1" w:after="0" w:afterAutospacing="1"/>
        <w:ind w:firstLine="480"/>
      </w:pPr>
      <w:r>
        <w:t>启动液压系统，空载运行</w:t>
      </w:r>
      <w:r>
        <w:t>5</w:t>
      </w:r>
      <w:r>
        <w:t>分钟，检查压力是否稳定（应在</w:t>
      </w:r>
      <w:r>
        <w:t>0~0.1MPa</w:t>
      </w:r>
      <w:r>
        <w:t>空载压力）。</w:t>
      </w:r>
    </w:p>
    <w:p w14:paraId="5DC1D396" w14:textId="77777777" w:rsidR="00733F04" w:rsidRDefault="006757E4">
      <w:pPr>
        <w:ind w:firstLine="480"/>
      </w:pPr>
      <w:r>
        <w:rPr>
          <w:b/>
        </w:rPr>
        <w:t>运行中监控</w:t>
      </w:r>
      <w:r>
        <w:t>：</w:t>
      </w:r>
    </w:p>
    <w:p w14:paraId="6FDEFD6D" w14:textId="77777777" w:rsidR="00733F04" w:rsidRDefault="006757E4">
      <w:pPr>
        <w:numPr>
          <w:ilvl w:val="0"/>
          <w:numId w:val="45"/>
        </w:numPr>
        <w:spacing w:beforeAutospacing="1" w:after="0" w:afterAutospacing="1"/>
        <w:ind w:firstLine="480"/>
      </w:pPr>
      <w:r>
        <w:t>操作人员需佩戴防护眼镜、防滑鞋，禁止佩戴手套操作旋转部件；</w:t>
      </w:r>
    </w:p>
    <w:p w14:paraId="58AD39EE" w14:textId="77777777" w:rsidR="00733F04" w:rsidRDefault="006757E4">
      <w:pPr>
        <w:numPr>
          <w:ilvl w:val="0"/>
          <w:numId w:val="45"/>
        </w:numPr>
        <w:spacing w:beforeAutospacing="1" w:after="0" w:afterAutospacing="1"/>
        <w:ind w:firstLine="480"/>
      </w:pPr>
      <w:r>
        <w:t>禁止跨越安全光幕或打开防护门（设备运行时），如需进入危险区域，必须按下急停按钮并悬挂</w:t>
      </w:r>
      <w:r>
        <w:t>“</w:t>
      </w:r>
      <w:r>
        <w:t>禁止合闸</w:t>
      </w:r>
      <w:r>
        <w:t>”</w:t>
      </w:r>
      <w:r>
        <w:t>标识；</w:t>
      </w:r>
    </w:p>
    <w:p w14:paraId="089438B4" w14:textId="77777777" w:rsidR="00733F04" w:rsidRDefault="006757E4">
      <w:pPr>
        <w:numPr>
          <w:ilvl w:val="0"/>
          <w:numId w:val="45"/>
        </w:numPr>
        <w:spacing w:beforeAutospacing="1" w:after="0" w:afterAutospacing="1"/>
        <w:ind w:firstLine="480"/>
      </w:pPr>
      <w:r>
        <w:t>监控设备运行参数（送料速度、压力、定位偏差），发现异常立即按下急停按钮；</w:t>
      </w:r>
    </w:p>
    <w:p w14:paraId="395011AE" w14:textId="77777777" w:rsidR="00733F04" w:rsidRDefault="006757E4">
      <w:pPr>
        <w:numPr>
          <w:ilvl w:val="0"/>
          <w:numId w:val="45"/>
        </w:numPr>
        <w:spacing w:beforeAutospacing="1" w:after="0" w:afterAutospacing="1"/>
        <w:ind w:firstLine="480"/>
      </w:pPr>
      <w:r>
        <w:t>剪切废料需及时清理（使用磁性废料车），避免堆积过多导致卡料。</w:t>
      </w:r>
    </w:p>
    <w:p w14:paraId="4FC31434" w14:textId="77777777" w:rsidR="00733F04" w:rsidRDefault="006757E4">
      <w:pPr>
        <w:ind w:firstLine="480"/>
      </w:pPr>
      <w:r>
        <w:rPr>
          <w:b/>
        </w:rPr>
        <w:lastRenderedPageBreak/>
        <w:t>停机后处理</w:t>
      </w:r>
      <w:r>
        <w:t>：</w:t>
      </w:r>
    </w:p>
    <w:p w14:paraId="09EB007C" w14:textId="77777777" w:rsidR="00733F04" w:rsidRDefault="006757E4">
      <w:pPr>
        <w:numPr>
          <w:ilvl w:val="0"/>
          <w:numId w:val="46"/>
        </w:numPr>
        <w:spacing w:beforeAutospacing="1" w:after="0" w:afterAutospacing="1"/>
        <w:ind w:firstLine="480"/>
      </w:pPr>
      <w:r>
        <w:t>正常停机：执行</w:t>
      </w:r>
      <w:r>
        <w:t>“</w:t>
      </w:r>
      <w:r>
        <w:t>停止</w:t>
      </w:r>
      <w:r>
        <w:t>”</w:t>
      </w:r>
      <w:r>
        <w:t>程序，待所有轴回到原位，关闭液压系统、真空系统，最后切断总电源；</w:t>
      </w:r>
    </w:p>
    <w:p w14:paraId="177E569D" w14:textId="77777777" w:rsidR="00733F04" w:rsidRDefault="006757E4">
      <w:pPr>
        <w:numPr>
          <w:ilvl w:val="0"/>
          <w:numId w:val="46"/>
        </w:numPr>
        <w:spacing w:beforeAutospacing="1" w:after="0" w:afterAutospacing="1"/>
        <w:ind w:firstLine="480"/>
      </w:pPr>
      <w:r>
        <w:t>清理现场：清理设备表面铁屑、油污，整理工具与物料；</w:t>
      </w:r>
    </w:p>
    <w:p w14:paraId="64CD7609" w14:textId="77777777" w:rsidR="00733F04" w:rsidRDefault="006757E4">
      <w:pPr>
        <w:numPr>
          <w:ilvl w:val="0"/>
          <w:numId w:val="46"/>
        </w:numPr>
        <w:spacing w:beforeAutospacing="1" w:after="0" w:afterAutospacing="1"/>
        <w:ind w:firstLine="480"/>
      </w:pPr>
      <w:r>
        <w:t>填写运行记录：记录产量、合格率、设备状态及故障情况。</w:t>
      </w:r>
    </w:p>
    <w:p w14:paraId="39362F88" w14:textId="77777777" w:rsidR="00733F04" w:rsidRDefault="006757E4">
      <w:pPr>
        <w:pStyle w:val="41"/>
      </w:pPr>
      <w:r>
        <w:t xml:space="preserve">7.1.2 </w:t>
      </w:r>
      <w:r>
        <w:t>危险区域与防护措施</w:t>
      </w:r>
    </w:p>
    <w:p w14:paraId="6ECA3C56" w14:textId="77777777" w:rsidR="00733F04" w:rsidRDefault="006757E4">
      <w:pPr>
        <w:ind w:firstLine="480"/>
      </w:pPr>
      <w:r>
        <w:rPr>
          <w:b/>
        </w:rPr>
        <w:t>危险区域划分</w:t>
      </w:r>
      <w:r>
        <w:t>：</w:t>
      </w:r>
    </w:p>
    <w:p w14:paraId="5F799777" w14:textId="77777777" w:rsidR="00733F04" w:rsidRDefault="006757E4">
      <w:pPr>
        <w:numPr>
          <w:ilvl w:val="0"/>
          <w:numId w:val="47"/>
        </w:numPr>
        <w:spacing w:beforeAutospacing="1" w:after="0" w:afterAutospacing="1"/>
        <w:ind w:firstLine="480"/>
      </w:pPr>
      <w:r>
        <w:t>一级危险区：剪切机构、旋转工作台周围（半径</w:t>
      </w:r>
      <w:r>
        <w:t>1.5m</w:t>
      </w:r>
      <w:r>
        <w:t>），设置安全光幕与联锁防护门；</w:t>
      </w:r>
    </w:p>
    <w:p w14:paraId="56B4A38B" w14:textId="77777777" w:rsidR="00733F04" w:rsidRDefault="006757E4">
      <w:pPr>
        <w:numPr>
          <w:ilvl w:val="0"/>
          <w:numId w:val="47"/>
        </w:numPr>
        <w:spacing w:beforeAutospacing="1" w:after="0" w:afterAutospacing="1"/>
        <w:ind w:firstLine="480"/>
      </w:pPr>
      <w:r>
        <w:t>二级危险区：</w:t>
      </w:r>
      <w:r>
        <w:t>AGV</w:t>
      </w:r>
      <w:r>
        <w:t>行驶路径（宽度</w:t>
      </w:r>
      <w:r>
        <w:t>1m</w:t>
      </w:r>
      <w:r>
        <w:t>），地面涂刷黄色警示线，设置声光报警器（</w:t>
      </w:r>
      <w:r>
        <w:t>AGV</w:t>
      </w:r>
      <w:r>
        <w:t>行驶时报警）；</w:t>
      </w:r>
    </w:p>
    <w:p w14:paraId="6AF2FA3D" w14:textId="77777777" w:rsidR="00733F04" w:rsidRDefault="006757E4">
      <w:pPr>
        <w:numPr>
          <w:ilvl w:val="0"/>
          <w:numId w:val="47"/>
        </w:numPr>
        <w:spacing w:beforeAutospacing="1" w:after="0" w:afterAutospacing="1"/>
        <w:ind w:firstLine="480"/>
      </w:pPr>
      <w:r>
        <w:t>三级危险区：高压电气柜周围（半径</w:t>
      </w:r>
      <w:r>
        <w:t>1m</w:t>
      </w:r>
      <w:r>
        <w:t>），设置</w:t>
      </w:r>
      <w:r>
        <w:t>“</w:t>
      </w:r>
      <w:r>
        <w:t>高压危险</w:t>
      </w:r>
      <w:r>
        <w:t>”</w:t>
      </w:r>
      <w:r>
        <w:t>警示牌，非授权人员禁止进入。</w:t>
      </w:r>
    </w:p>
    <w:p w14:paraId="0676E1D6" w14:textId="77777777" w:rsidR="00733F04" w:rsidRDefault="006757E4">
      <w:pPr>
        <w:ind w:firstLine="480"/>
      </w:pPr>
      <w:r>
        <w:rPr>
          <w:b/>
        </w:rPr>
        <w:t>防护措施</w:t>
      </w:r>
      <w:r>
        <w:t>：</w:t>
      </w:r>
    </w:p>
    <w:p w14:paraId="19C282F8" w14:textId="77777777" w:rsidR="00733F04" w:rsidRDefault="006757E4">
      <w:pPr>
        <w:numPr>
          <w:ilvl w:val="0"/>
          <w:numId w:val="48"/>
        </w:numPr>
        <w:spacing w:beforeAutospacing="1" w:after="0" w:afterAutospacing="1"/>
        <w:ind w:firstLine="480"/>
      </w:pPr>
      <w:r>
        <w:t>安全光幕：采用双通道安全光幕（</w:t>
      </w:r>
      <w:r>
        <w:t>SIL 3</w:t>
      </w:r>
      <w:r>
        <w:t>等级），响应时间</w:t>
      </w:r>
      <w:r>
        <w:t>≤10ms</w:t>
      </w:r>
      <w:r>
        <w:t>，光幕被遮挡时立即切断设备动力电源；</w:t>
      </w:r>
    </w:p>
    <w:p w14:paraId="56272EB9" w14:textId="77777777" w:rsidR="00733F04" w:rsidRDefault="006757E4">
      <w:pPr>
        <w:numPr>
          <w:ilvl w:val="0"/>
          <w:numId w:val="48"/>
        </w:numPr>
        <w:spacing w:beforeAutospacing="1" w:after="0" w:afterAutospacing="1"/>
        <w:ind w:firstLine="480"/>
      </w:pPr>
      <w:r>
        <w:t>急停按钮：设备关键位置（操作台、入口处）设置急停按钮（红色蘑菇头，带旋转复位），急停回路采用双通道设计；</w:t>
      </w:r>
    </w:p>
    <w:p w14:paraId="383845C0" w14:textId="77777777" w:rsidR="00733F04" w:rsidRDefault="006757E4">
      <w:pPr>
        <w:numPr>
          <w:ilvl w:val="0"/>
          <w:numId w:val="48"/>
        </w:numPr>
        <w:spacing w:beforeAutospacing="1" w:after="0" w:afterAutospacing="1"/>
        <w:ind w:firstLine="480"/>
      </w:pPr>
      <w:r>
        <w:t>电气安全：设备接地系统采</w:t>
      </w:r>
      <w:r>
        <w:t>用</w:t>
      </w:r>
      <w:r>
        <w:t>TN-S</w:t>
      </w:r>
      <w:r>
        <w:t>制，接地电阻＜</w:t>
      </w:r>
      <w:r>
        <w:t>4Ω</w:t>
      </w:r>
      <w:r>
        <w:t>，控制柜内设置浪涌保护器（</w:t>
      </w:r>
      <w:r>
        <w:t>Imax≥40kA</w:t>
      </w:r>
      <w:r>
        <w:t>）；</w:t>
      </w:r>
    </w:p>
    <w:p w14:paraId="61D8A8B8" w14:textId="77777777" w:rsidR="00733F04" w:rsidRDefault="006757E4">
      <w:pPr>
        <w:numPr>
          <w:ilvl w:val="0"/>
          <w:numId w:val="48"/>
        </w:numPr>
        <w:spacing w:beforeAutospacing="1" w:after="0" w:afterAutospacing="1"/>
        <w:ind w:firstLine="480"/>
      </w:pPr>
      <w:r>
        <w:t>消防设施：车间配置</w:t>
      </w:r>
      <w:r>
        <w:t>ABC</w:t>
      </w:r>
      <w:r>
        <w:t>干粉灭火器（每</w:t>
      </w:r>
      <w:r>
        <w:t>50m²</w:t>
      </w:r>
      <w:r>
        <w:t>至少</w:t>
      </w:r>
      <w:r>
        <w:t>1</w:t>
      </w:r>
      <w:r>
        <w:t>具），液压系统附近设置防火毯与灭火沙。</w:t>
      </w:r>
    </w:p>
    <w:p w14:paraId="4FCD901B" w14:textId="77777777" w:rsidR="00733F04" w:rsidRDefault="006757E4">
      <w:pPr>
        <w:pStyle w:val="31"/>
      </w:pPr>
      <w:r>
        <w:lastRenderedPageBreak/>
        <w:t xml:space="preserve">7.2 </w:t>
      </w:r>
      <w:r>
        <w:t>应急处理预案</w:t>
      </w:r>
    </w:p>
    <w:p w14:paraId="1C1E3FEA" w14:textId="77777777" w:rsidR="00733F04" w:rsidRDefault="006757E4">
      <w:pPr>
        <w:pStyle w:val="41"/>
      </w:pPr>
      <w:r>
        <w:t xml:space="preserve">7.2.1 </w:t>
      </w:r>
      <w:r>
        <w:t>设备故障应急处理</w:t>
      </w:r>
    </w:p>
    <w:p w14:paraId="4F86C142" w14:textId="77777777" w:rsidR="00733F04" w:rsidRDefault="006757E4">
      <w:pPr>
        <w:ind w:firstLine="480"/>
      </w:pPr>
      <w:r>
        <w:rPr>
          <w:b/>
        </w:rPr>
        <w:t>卡料故障</w:t>
      </w:r>
      <w:r>
        <w:t>：</w:t>
      </w:r>
    </w:p>
    <w:p w14:paraId="7FB0E53A" w14:textId="77777777" w:rsidR="00733F04" w:rsidRDefault="006757E4">
      <w:pPr>
        <w:numPr>
          <w:ilvl w:val="0"/>
          <w:numId w:val="49"/>
        </w:numPr>
        <w:spacing w:beforeAutospacing="1" w:after="0" w:afterAutospacing="1"/>
        <w:ind w:firstLine="480"/>
      </w:pPr>
      <w:r>
        <w:t>立即按下急停按钮，切断设备电源；</w:t>
      </w:r>
    </w:p>
    <w:p w14:paraId="4056E39F" w14:textId="77777777" w:rsidR="00733F04" w:rsidRDefault="006757E4">
      <w:pPr>
        <w:numPr>
          <w:ilvl w:val="0"/>
          <w:numId w:val="49"/>
        </w:numPr>
        <w:spacing w:beforeAutospacing="1" w:after="0" w:afterAutospacing="1"/>
        <w:ind w:firstLine="480"/>
      </w:pPr>
      <w:r>
        <w:t>确认卡料位置（纵剪线、横剪线或叠装平台），清理剪切废料或变形硅钢片；</w:t>
      </w:r>
    </w:p>
    <w:p w14:paraId="606726D9" w14:textId="77777777" w:rsidR="00733F04" w:rsidRDefault="006757E4">
      <w:pPr>
        <w:numPr>
          <w:ilvl w:val="0"/>
          <w:numId w:val="49"/>
        </w:numPr>
        <w:spacing w:beforeAutospacing="1" w:after="0" w:afterAutospacing="1"/>
        <w:ind w:firstLine="480"/>
      </w:pPr>
      <w:r>
        <w:t>检查相关部件（如刀具、送料辊）是否损坏，必要时更换；</w:t>
      </w:r>
    </w:p>
    <w:p w14:paraId="704A35BC" w14:textId="77777777" w:rsidR="00733F04" w:rsidRDefault="006757E4">
      <w:pPr>
        <w:numPr>
          <w:ilvl w:val="0"/>
          <w:numId w:val="49"/>
        </w:numPr>
        <w:spacing w:beforeAutospacing="1" w:after="0" w:afterAutospacing="1"/>
        <w:ind w:firstLine="480"/>
      </w:pPr>
      <w:r>
        <w:t>手动盘动设备至原位，解除急停，进行空载试运行（单步运行模式），确认正常后恢复自动生产。</w:t>
      </w:r>
    </w:p>
    <w:p w14:paraId="69FC6481" w14:textId="77777777" w:rsidR="00733F04" w:rsidRDefault="006757E4">
      <w:pPr>
        <w:ind w:firstLine="480"/>
      </w:pPr>
      <w:r>
        <w:rPr>
          <w:b/>
        </w:rPr>
        <w:t>火灾故障</w:t>
      </w:r>
      <w:r>
        <w:t>：</w:t>
      </w:r>
    </w:p>
    <w:p w14:paraId="12A8A8C5" w14:textId="77777777" w:rsidR="00733F04" w:rsidRDefault="006757E4">
      <w:pPr>
        <w:numPr>
          <w:ilvl w:val="0"/>
          <w:numId w:val="50"/>
        </w:numPr>
        <w:spacing w:beforeAutospacing="1" w:after="0" w:afterAutospacing="1"/>
        <w:ind w:firstLine="480"/>
      </w:pPr>
      <w:r>
        <w:t>发现火情立即按下急停</w:t>
      </w:r>
      <w:r>
        <w:t>按钮，切断总电源，拨打火警电话（</w:t>
      </w:r>
      <w:r>
        <w:t>119</w:t>
      </w:r>
      <w:r>
        <w:t>）；</w:t>
      </w:r>
    </w:p>
    <w:p w14:paraId="6B5F435D" w14:textId="77777777" w:rsidR="00733F04" w:rsidRDefault="006757E4">
      <w:pPr>
        <w:numPr>
          <w:ilvl w:val="0"/>
          <w:numId w:val="50"/>
        </w:numPr>
        <w:spacing w:beforeAutospacing="1" w:after="0" w:afterAutospacing="1"/>
        <w:ind w:firstLine="480"/>
      </w:pPr>
      <w:r>
        <w:t>初期火情用就近灭火器扑救（针对电气火灾使用干粉或二氧化碳灭火器）；</w:t>
      </w:r>
    </w:p>
    <w:p w14:paraId="40A830A9" w14:textId="77777777" w:rsidR="00733F04" w:rsidRDefault="006757E4">
      <w:pPr>
        <w:numPr>
          <w:ilvl w:val="0"/>
          <w:numId w:val="50"/>
        </w:numPr>
        <w:spacing w:beforeAutospacing="1" w:after="0" w:afterAutospacing="1"/>
        <w:ind w:firstLine="480"/>
      </w:pPr>
      <w:r>
        <w:t>组织人员疏散（沿安全通道撤离至集合点），佩戴防毒面具（如有浓烟）；</w:t>
      </w:r>
    </w:p>
    <w:p w14:paraId="0F5F9033" w14:textId="77777777" w:rsidR="00733F04" w:rsidRDefault="006757E4">
      <w:pPr>
        <w:numPr>
          <w:ilvl w:val="0"/>
          <w:numId w:val="50"/>
        </w:numPr>
        <w:spacing w:beforeAutospacing="1" w:after="0" w:afterAutospacing="1"/>
        <w:ind w:firstLine="480"/>
      </w:pPr>
      <w:r>
        <w:t>配合消防人员灭火，提供设备电气图纸与易燃物位置（如液压油、润滑油）。</w:t>
      </w:r>
    </w:p>
    <w:p w14:paraId="602BAEF8" w14:textId="77777777" w:rsidR="00733F04" w:rsidRDefault="006757E4">
      <w:pPr>
        <w:ind w:firstLine="480"/>
      </w:pPr>
      <w:r>
        <w:rPr>
          <w:b/>
        </w:rPr>
        <w:t>漏电故障</w:t>
      </w:r>
      <w:r>
        <w:t>：</w:t>
      </w:r>
    </w:p>
    <w:p w14:paraId="06E45403" w14:textId="77777777" w:rsidR="00733F04" w:rsidRDefault="006757E4">
      <w:pPr>
        <w:numPr>
          <w:ilvl w:val="0"/>
          <w:numId w:val="51"/>
        </w:numPr>
        <w:spacing w:beforeAutospacing="1" w:after="0" w:afterAutospacing="1"/>
        <w:ind w:firstLine="480"/>
      </w:pPr>
      <w:r>
        <w:t>设备漏电导致触电时，立即切断上级电源（使用绝缘工具），切勿直接接触触电人员；</w:t>
      </w:r>
    </w:p>
    <w:p w14:paraId="0077AA7F" w14:textId="77777777" w:rsidR="00733F04" w:rsidRDefault="006757E4">
      <w:pPr>
        <w:numPr>
          <w:ilvl w:val="0"/>
          <w:numId w:val="51"/>
        </w:numPr>
        <w:spacing w:beforeAutospacing="1" w:after="0" w:afterAutospacing="1"/>
        <w:ind w:firstLine="480"/>
      </w:pPr>
      <w:r>
        <w:t>将触电人员移至通风处，检查意识与呼吸，必要时进行心肺复苏；</w:t>
      </w:r>
    </w:p>
    <w:p w14:paraId="09D46E7B" w14:textId="77777777" w:rsidR="00733F04" w:rsidRDefault="006757E4">
      <w:pPr>
        <w:numPr>
          <w:ilvl w:val="0"/>
          <w:numId w:val="51"/>
        </w:numPr>
        <w:spacing w:beforeAutospacing="1" w:after="0" w:afterAutospacing="1"/>
        <w:ind w:firstLine="480"/>
      </w:pPr>
      <w:r>
        <w:t>用万用表测量设备外壳对地电压（应＜</w:t>
      </w:r>
      <w:r>
        <w:t>50V</w:t>
      </w:r>
      <w:r>
        <w:t>），检查接地系统是否失效；</w:t>
      </w:r>
    </w:p>
    <w:p w14:paraId="359F1BD5" w14:textId="77777777" w:rsidR="00733F04" w:rsidRDefault="006757E4">
      <w:pPr>
        <w:numPr>
          <w:ilvl w:val="0"/>
          <w:numId w:val="51"/>
        </w:numPr>
        <w:spacing w:beforeAutospacing="1" w:after="0" w:afterAutospacing="1"/>
        <w:ind w:firstLine="480"/>
      </w:pPr>
      <w:r>
        <w:t>排查漏电点（电缆破损或设备内部短路），修复后经绝缘测试（</w:t>
      </w:r>
      <w:r>
        <w:t>≥1MΩ</w:t>
      </w:r>
      <w:r>
        <w:t>）方可重新送电。</w:t>
      </w:r>
    </w:p>
    <w:p w14:paraId="33FB93BB" w14:textId="77777777" w:rsidR="00733F04" w:rsidRDefault="006757E4">
      <w:pPr>
        <w:pStyle w:val="41"/>
      </w:pPr>
      <w:r>
        <w:lastRenderedPageBreak/>
        <w:t xml:space="preserve">7.2.2 </w:t>
      </w:r>
      <w:r>
        <w:t>生产中断恢复流程</w:t>
      </w:r>
    </w:p>
    <w:p w14:paraId="555F4AE5" w14:textId="77777777" w:rsidR="00733F04" w:rsidRDefault="006757E4">
      <w:pPr>
        <w:ind w:firstLine="480"/>
      </w:pPr>
      <w:r>
        <w:rPr>
          <w:b/>
        </w:rPr>
        <w:t>短期中断（＜</w:t>
      </w:r>
      <w:r>
        <w:rPr>
          <w:b/>
        </w:rPr>
        <w:t>1</w:t>
      </w:r>
      <w:r>
        <w:rPr>
          <w:b/>
        </w:rPr>
        <w:t>小时，如刀具更换）</w:t>
      </w:r>
      <w:r>
        <w:t>：</w:t>
      </w:r>
    </w:p>
    <w:p w14:paraId="43C9047D" w14:textId="77777777" w:rsidR="00733F04" w:rsidRDefault="006757E4">
      <w:pPr>
        <w:numPr>
          <w:ilvl w:val="0"/>
          <w:numId w:val="52"/>
        </w:numPr>
        <w:spacing w:beforeAutospacing="1" w:after="0" w:afterAutospacing="1"/>
        <w:ind w:firstLine="480"/>
      </w:pPr>
      <w:r>
        <w:t>记录当前生产状态（铁芯型号、已叠片数量、工艺参数）；</w:t>
      </w:r>
    </w:p>
    <w:p w14:paraId="11BE0C53" w14:textId="77777777" w:rsidR="00733F04" w:rsidRDefault="006757E4">
      <w:pPr>
        <w:numPr>
          <w:ilvl w:val="0"/>
          <w:numId w:val="52"/>
        </w:numPr>
        <w:spacing w:beforeAutospacing="1" w:after="0" w:afterAutospacing="1"/>
        <w:ind w:firstLine="480"/>
      </w:pPr>
      <w:r>
        <w:t>更换刀具或处理故障后，调用原生产配方，确认参数无误；</w:t>
      </w:r>
    </w:p>
    <w:p w14:paraId="42EB889F" w14:textId="77777777" w:rsidR="00733F04" w:rsidRDefault="006757E4">
      <w:pPr>
        <w:numPr>
          <w:ilvl w:val="0"/>
          <w:numId w:val="52"/>
        </w:numPr>
        <w:spacing w:beforeAutospacing="1" w:after="0" w:afterAutospacing="1"/>
        <w:ind w:firstLine="480"/>
      </w:pPr>
      <w:r>
        <w:t>进行</w:t>
      </w:r>
      <w:r>
        <w:t>3</w:t>
      </w:r>
      <w:r>
        <w:t>片试生产，检测尺寸与质量（如合格，继续生产；不合格，调整参数后重试）；</w:t>
      </w:r>
    </w:p>
    <w:p w14:paraId="60E505A4" w14:textId="77777777" w:rsidR="00733F04" w:rsidRDefault="006757E4">
      <w:pPr>
        <w:numPr>
          <w:ilvl w:val="0"/>
          <w:numId w:val="52"/>
        </w:numPr>
        <w:spacing w:beforeAutospacing="1" w:after="0" w:afterAutospacing="1"/>
        <w:ind w:firstLine="480"/>
      </w:pPr>
      <w:r>
        <w:t>恢复生产，补记产量与工时。</w:t>
      </w:r>
    </w:p>
    <w:p w14:paraId="4D16422A" w14:textId="77777777" w:rsidR="00733F04" w:rsidRDefault="006757E4">
      <w:pPr>
        <w:ind w:firstLine="480"/>
      </w:pPr>
      <w:r>
        <w:rPr>
          <w:b/>
        </w:rPr>
        <w:t>长期中断（＞</w:t>
      </w:r>
      <w:r>
        <w:rPr>
          <w:b/>
        </w:rPr>
        <w:t>1</w:t>
      </w:r>
      <w:r>
        <w:rPr>
          <w:b/>
        </w:rPr>
        <w:t>小时，如设备大修）</w:t>
      </w:r>
      <w:r>
        <w:t>：</w:t>
      </w:r>
    </w:p>
    <w:p w14:paraId="69F51A13" w14:textId="77777777" w:rsidR="00733F04" w:rsidRDefault="006757E4">
      <w:pPr>
        <w:numPr>
          <w:ilvl w:val="0"/>
          <w:numId w:val="53"/>
        </w:numPr>
        <w:spacing w:beforeAutospacing="1" w:after="0" w:afterAutospacing="1"/>
        <w:ind w:firstLine="480"/>
      </w:pPr>
      <w:r>
        <w:t>对在制品进行标识（型号、批次、状态），转运至临</w:t>
      </w:r>
      <w:r>
        <w:t>时存储区；</w:t>
      </w:r>
    </w:p>
    <w:p w14:paraId="7AF63C6A" w14:textId="77777777" w:rsidR="00733F04" w:rsidRDefault="006757E4">
      <w:pPr>
        <w:numPr>
          <w:ilvl w:val="0"/>
          <w:numId w:val="53"/>
        </w:numPr>
        <w:spacing w:beforeAutospacing="1" w:after="0" w:afterAutospacing="1"/>
        <w:ind w:firstLine="480"/>
      </w:pPr>
      <w:r>
        <w:t>维修完成后，进行设备空运转（</w:t>
      </w:r>
      <w:r>
        <w:t>30</w:t>
      </w:r>
      <w:r>
        <w:t>分钟），检查各系统功能；</w:t>
      </w:r>
    </w:p>
    <w:p w14:paraId="5378B5D4" w14:textId="77777777" w:rsidR="00733F04" w:rsidRDefault="006757E4">
      <w:pPr>
        <w:numPr>
          <w:ilvl w:val="0"/>
          <w:numId w:val="53"/>
        </w:numPr>
        <w:spacing w:beforeAutospacing="1" w:after="0" w:afterAutospacing="1"/>
        <w:ind w:firstLine="480"/>
      </w:pPr>
      <w:r>
        <w:t>用标准件（如标准叠片）进行试生产，验证设备精度（定位、压力、剪切尺寸）；</w:t>
      </w:r>
    </w:p>
    <w:p w14:paraId="58E461A7" w14:textId="77777777" w:rsidR="00733F04" w:rsidRDefault="006757E4">
      <w:pPr>
        <w:numPr>
          <w:ilvl w:val="0"/>
          <w:numId w:val="53"/>
        </w:numPr>
        <w:spacing w:beforeAutospacing="1" w:after="0" w:afterAutospacing="1"/>
        <w:ind w:firstLine="480"/>
      </w:pPr>
      <w:r>
        <w:t>通知生产调度调整生产计划，优先恢复高优先级订单生产，跟踪首件产品质量（全项检测）。</w:t>
      </w:r>
    </w:p>
    <w:p w14:paraId="4C832320" w14:textId="77777777" w:rsidR="00733F04" w:rsidRDefault="006757E4">
      <w:pPr>
        <w:ind w:firstLine="480"/>
      </w:pPr>
      <w:r>
        <w:rPr>
          <w:b/>
        </w:rPr>
        <w:t>自然灾害中断（如停电、洪水）</w:t>
      </w:r>
      <w:r>
        <w:t>：</w:t>
      </w:r>
    </w:p>
    <w:p w14:paraId="5DE76C33" w14:textId="77777777" w:rsidR="00733F04" w:rsidRDefault="006757E4">
      <w:pPr>
        <w:numPr>
          <w:ilvl w:val="0"/>
          <w:numId w:val="54"/>
        </w:numPr>
        <w:spacing w:beforeAutospacing="1" w:after="0" w:afterAutospacing="1"/>
        <w:ind w:firstLine="480"/>
      </w:pPr>
      <w:r>
        <w:t>突发停电时，立即启动应急照明，检查设备是否安全停机（防止铁芯倾倒）；</w:t>
      </w:r>
    </w:p>
    <w:p w14:paraId="122EB7BF" w14:textId="77777777" w:rsidR="00733F04" w:rsidRDefault="006757E4">
      <w:pPr>
        <w:numPr>
          <w:ilvl w:val="0"/>
          <w:numId w:val="54"/>
        </w:numPr>
        <w:spacing w:beforeAutospacing="1" w:after="0" w:afterAutospacing="1"/>
        <w:ind w:firstLine="480"/>
      </w:pPr>
      <w:r>
        <w:t>洪水等灾害时，切断总电源，组织设备防水保护（如覆盖防水布，垫高控制柜）；</w:t>
      </w:r>
    </w:p>
    <w:p w14:paraId="254BDE59" w14:textId="77777777" w:rsidR="00733F04" w:rsidRDefault="006757E4">
      <w:pPr>
        <w:numPr>
          <w:ilvl w:val="0"/>
          <w:numId w:val="54"/>
        </w:numPr>
        <w:spacing w:beforeAutospacing="1" w:after="0" w:afterAutospacing="1"/>
        <w:ind w:firstLine="480"/>
      </w:pPr>
      <w:r>
        <w:t>灾害后，检查设备受潮情况（绝缘电阻测试），清理淤泥与杂物；</w:t>
      </w:r>
    </w:p>
    <w:p w14:paraId="6A9DCC81" w14:textId="77777777" w:rsidR="00733F04" w:rsidRDefault="006757E4">
      <w:pPr>
        <w:numPr>
          <w:ilvl w:val="0"/>
          <w:numId w:val="54"/>
        </w:numPr>
        <w:spacing w:beforeAutospacing="1" w:after="0" w:afterAutospacing="1"/>
        <w:ind w:firstLine="480"/>
      </w:pPr>
      <w:r>
        <w:t>设备烘干（如用热风机），进行全面检查与校准，确认无误后恢复生产。</w:t>
      </w:r>
    </w:p>
    <w:p w14:paraId="42BB5857" w14:textId="77777777" w:rsidR="00733F04" w:rsidRDefault="006757E4">
      <w:pPr>
        <w:ind w:firstLine="480"/>
      </w:pPr>
      <w:r>
        <w:rPr>
          <w:b/>
        </w:rPr>
        <w:t>附录</w:t>
      </w:r>
      <w:r>
        <w:t>：</w:t>
      </w:r>
    </w:p>
    <w:p w14:paraId="2838D587" w14:textId="77777777" w:rsidR="00733F04" w:rsidRDefault="006757E4">
      <w:pPr>
        <w:numPr>
          <w:ilvl w:val="0"/>
          <w:numId w:val="55"/>
        </w:numPr>
        <w:spacing w:beforeAutospacing="1" w:after="0" w:afterAutospacing="1"/>
        <w:ind w:firstLine="480"/>
      </w:pPr>
      <w:r>
        <w:t>核心设备技术参数表（纵剪线、横剪线、叠装平台）</w:t>
      </w:r>
    </w:p>
    <w:p w14:paraId="2764604E" w14:textId="77777777" w:rsidR="00733F04" w:rsidRDefault="006757E4">
      <w:pPr>
        <w:numPr>
          <w:ilvl w:val="0"/>
          <w:numId w:val="55"/>
        </w:numPr>
        <w:spacing w:beforeAutospacing="1" w:after="0" w:afterAutospacing="1"/>
        <w:ind w:firstLine="480"/>
      </w:pPr>
      <w:r>
        <w:t>常见故障代码与处理速查表</w:t>
      </w:r>
    </w:p>
    <w:p w14:paraId="50CF5605" w14:textId="77777777" w:rsidR="00733F04" w:rsidRDefault="006757E4">
      <w:pPr>
        <w:numPr>
          <w:ilvl w:val="0"/>
          <w:numId w:val="55"/>
        </w:numPr>
        <w:spacing w:beforeAutospacing="1" w:after="0" w:afterAutospacing="1"/>
        <w:ind w:firstLine="480"/>
      </w:pPr>
      <w:r>
        <w:lastRenderedPageBreak/>
        <w:t>关键备件清单（刀具、传感器、伺服电机型号）</w:t>
      </w:r>
    </w:p>
    <w:p w14:paraId="3D23D4CF" w14:textId="77777777" w:rsidR="00733F04" w:rsidRDefault="006757E4">
      <w:pPr>
        <w:numPr>
          <w:ilvl w:val="0"/>
          <w:numId w:val="55"/>
        </w:numPr>
        <w:spacing w:beforeAutospacing="1" w:after="0" w:afterAutospacing="1"/>
        <w:ind w:firstLine="480"/>
      </w:pPr>
      <w:r>
        <w:t>相关国家标准与行业标准目录</w:t>
      </w:r>
    </w:p>
    <w:p w14:paraId="22A7DE9F" w14:textId="77777777" w:rsidR="00733F04" w:rsidRDefault="006757E4">
      <w:pPr>
        <w:ind w:firstLine="480"/>
      </w:pPr>
      <w:r>
        <w:t>（注：附录内容根据实际需求补充，建议单独成册，便于现场查阅。）</w:t>
      </w:r>
    </w:p>
    <w:bookmarkEnd w:id="0"/>
    <w:bookmarkEnd w:id="1"/>
    <w:p w14:paraId="1D142FF0" w14:textId="77777777" w:rsidR="00733F04" w:rsidRDefault="00733F04">
      <w:pPr>
        <w:pStyle w:val="af"/>
        <w:rPr>
          <w:lang w:eastAsia="zh-CN"/>
        </w:rPr>
      </w:pPr>
    </w:p>
    <w:sectPr w:rsidR="00733F0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CF160" w14:textId="77777777" w:rsidR="006757E4" w:rsidRDefault="006757E4">
      <w:pPr>
        <w:ind w:firstLine="480"/>
      </w:pPr>
      <w:r>
        <w:separator/>
      </w:r>
    </w:p>
  </w:endnote>
  <w:endnote w:type="continuationSeparator" w:id="0">
    <w:p w14:paraId="06A970D9" w14:textId="77777777" w:rsidR="006757E4" w:rsidRDefault="006757E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">
    <w:altName w:val="仓耳屏显楷体 W04"/>
    <w:charset w:val="00"/>
    <w:family w:val="auto"/>
    <w:pitch w:val="default"/>
    <w:sig w:usb0="00000000" w:usb1="00000000" w:usb2="00000000" w:usb3="00000000" w:csb0="20000111" w:csb1="4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7E9CB" w14:textId="77777777" w:rsidR="006757E4" w:rsidRDefault="006757E4">
      <w:pPr>
        <w:spacing w:after="0"/>
        <w:ind w:firstLine="480"/>
      </w:pPr>
      <w:r>
        <w:separator/>
      </w:r>
    </w:p>
  </w:footnote>
  <w:footnote w:type="continuationSeparator" w:id="0">
    <w:p w14:paraId="7EF02AD0" w14:textId="77777777" w:rsidR="006757E4" w:rsidRDefault="006757E4">
      <w:pPr>
        <w:spacing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FEAAB5"/>
    <w:multiLevelType w:val="singleLevel"/>
    <w:tmpl w:val="99FEAAB5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 w15:restartNumberingAfterBreak="0">
    <w:nsid w:val="A4507A8B"/>
    <w:multiLevelType w:val="singleLevel"/>
    <w:tmpl w:val="A4507A8B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 w15:restartNumberingAfterBreak="0">
    <w:nsid w:val="A7E456F9"/>
    <w:multiLevelType w:val="singleLevel"/>
    <w:tmpl w:val="A7E456F9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 w15:restartNumberingAfterBreak="0">
    <w:nsid w:val="ABFE0E9E"/>
    <w:multiLevelType w:val="singleLevel"/>
    <w:tmpl w:val="ABFE0E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B1B9B92F"/>
    <w:multiLevelType w:val="singleLevel"/>
    <w:tmpl w:val="B1B9B92F"/>
    <w:lvl w:ilvl="0">
      <w:start w:val="1"/>
      <w:numFmt w:val="bullet"/>
      <w:pStyle w:val="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5" w15:restartNumberingAfterBreak="0">
    <w:nsid w:val="B7BA28C9"/>
    <w:multiLevelType w:val="singleLevel"/>
    <w:tmpl w:val="B7BA28C9"/>
    <w:lvl w:ilvl="0">
      <w:start w:val="1"/>
      <w:numFmt w:val="decimal"/>
      <w:pStyle w:val="40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 w15:restartNumberingAfterBreak="0">
    <w:nsid w:val="B7FEDF6D"/>
    <w:multiLevelType w:val="singleLevel"/>
    <w:tmpl w:val="B7FEDF6D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 w15:restartNumberingAfterBreak="0">
    <w:nsid w:val="BDBF54CB"/>
    <w:multiLevelType w:val="singleLevel"/>
    <w:tmpl w:val="BDBF54C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BEDEC54A"/>
    <w:multiLevelType w:val="singleLevel"/>
    <w:tmpl w:val="BEDEC54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 w15:restartNumberingAfterBreak="0">
    <w:nsid w:val="BEF82964"/>
    <w:multiLevelType w:val="singleLevel"/>
    <w:tmpl w:val="BEF82964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 w15:restartNumberingAfterBreak="0">
    <w:nsid w:val="BF7F9176"/>
    <w:multiLevelType w:val="singleLevel"/>
    <w:tmpl w:val="BF7F9176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 w15:restartNumberingAfterBreak="0">
    <w:nsid w:val="CE7CA934"/>
    <w:multiLevelType w:val="singleLevel"/>
    <w:tmpl w:val="CE7CA9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2" w15:restartNumberingAfterBreak="0">
    <w:nsid w:val="CFD6AD43"/>
    <w:multiLevelType w:val="singleLevel"/>
    <w:tmpl w:val="CFD6AD43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 w15:restartNumberingAfterBreak="0">
    <w:nsid w:val="D4D939A0"/>
    <w:multiLevelType w:val="singleLevel"/>
    <w:tmpl w:val="D4D939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4" w15:restartNumberingAfterBreak="0">
    <w:nsid w:val="DBCD7C11"/>
    <w:multiLevelType w:val="singleLevel"/>
    <w:tmpl w:val="DBCD7C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5" w15:restartNumberingAfterBreak="0">
    <w:nsid w:val="DDDEE0AB"/>
    <w:multiLevelType w:val="singleLevel"/>
    <w:tmpl w:val="DDDEE0AB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 w15:restartNumberingAfterBreak="0">
    <w:nsid w:val="DF956553"/>
    <w:multiLevelType w:val="singleLevel"/>
    <w:tmpl w:val="DF9565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7" w15:restartNumberingAfterBreak="0">
    <w:nsid w:val="DFDEC0FE"/>
    <w:multiLevelType w:val="singleLevel"/>
    <w:tmpl w:val="DFDEC0FE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 w15:restartNumberingAfterBreak="0">
    <w:nsid w:val="DFEE0D2A"/>
    <w:multiLevelType w:val="singleLevel"/>
    <w:tmpl w:val="DFEE0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9" w15:restartNumberingAfterBreak="0">
    <w:nsid w:val="DFEEB539"/>
    <w:multiLevelType w:val="singleLevel"/>
    <w:tmpl w:val="DFEEB5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0" w15:restartNumberingAfterBreak="0">
    <w:nsid w:val="E65A951C"/>
    <w:multiLevelType w:val="singleLevel"/>
    <w:tmpl w:val="E65A951C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 w15:restartNumberingAfterBreak="0">
    <w:nsid w:val="E7742E44"/>
    <w:multiLevelType w:val="singleLevel"/>
    <w:tmpl w:val="E7742E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2" w15:restartNumberingAfterBreak="0">
    <w:nsid w:val="EAF78058"/>
    <w:multiLevelType w:val="singleLevel"/>
    <w:tmpl w:val="EAF78058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 w15:restartNumberingAfterBreak="0">
    <w:nsid w:val="ED9EAD99"/>
    <w:multiLevelType w:val="singleLevel"/>
    <w:tmpl w:val="ED9EAD99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 w15:restartNumberingAfterBreak="0">
    <w:nsid w:val="F2D0A652"/>
    <w:multiLevelType w:val="singleLevel"/>
    <w:tmpl w:val="F2D0A652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 w15:restartNumberingAfterBreak="0">
    <w:nsid w:val="F3FDFD6B"/>
    <w:multiLevelType w:val="singleLevel"/>
    <w:tmpl w:val="F3FDFD6B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 w15:restartNumberingAfterBreak="0">
    <w:nsid w:val="F47960A0"/>
    <w:multiLevelType w:val="singleLevel"/>
    <w:tmpl w:val="F47960A0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7" w15:restartNumberingAfterBreak="0">
    <w:nsid w:val="F4DEDF63"/>
    <w:multiLevelType w:val="singleLevel"/>
    <w:tmpl w:val="F4DEDF63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8" w15:restartNumberingAfterBreak="0">
    <w:nsid w:val="F5F625D5"/>
    <w:multiLevelType w:val="singleLevel"/>
    <w:tmpl w:val="F5F625D5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 w15:restartNumberingAfterBreak="0">
    <w:nsid w:val="F7F2E39A"/>
    <w:multiLevelType w:val="singleLevel"/>
    <w:tmpl w:val="F7F2E39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0" w15:restartNumberingAfterBreak="0">
    <w:nsid w:val="F7FD1DBB"/>
    <w:multiLevelType w:val="singleLevel"/>
    <w:tmpl w:val="F7FD1DBB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1" w15:restartNumberingAfterBreak="0">
    <w:nsid w:val="FA7791EE"/>
    <w:multiLevelType w:val="singleLevel"/>
    <w:tmpl w:val="FA7791EE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2" w15:restartNumberingAfterBreak="0">
    <w:nsid w:val="FAFF7334"/>
    <w:multiLevelType w:val="singleLevel"/>
    <w:tmpl w:val="FAFF7334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3" w15:restartNumberingAfterBreak="0">
    <w:nsid w:val="FCBB748C"/>
    <w:multiLevelType w:val="singleLevel"/>
    <w:tmpl w:val="FCBB748C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4" w15:restartNumberingAfterBreak="0">
    <w:nsid w:val="FDFF7FAD"/>
    <w:multiLevelType w:val="singleLevel"/>
    <w:tmpl w:val="FDFF7FAD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 w15:restartNumberingAfterBreak="0">
    <w:nsid w:val="FEB58EF3"/>
    <w:multiLevelType w:val="singleLevel"/>
    <w:tmpl w:val="FEB58EF3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36" w15:restartNumberingAfterBreak="0">
    <w:nsid w:val="FF9BA098"/>
    <w:multiLevelType w:val="singleLevel"/>
    <w:tmpl w:val="FF9BA098"/>
    <w:lvl w:ilvl="0">
      <w:start w:val="1"/>
      <w:numFmt w:val="bullet"/>
      <w:pStyle w:val="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37" w15:restartNumberingAfterBreak="0">
    <w:nsid w:val="FFA86893"/>
    <w:multiLevelType w:val="singleLevel"/>
    <w:tmpl w:val="FFA86893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38" w15:restartNumberingAfterBreak="0">
    <w:nsid w:val="FFD736A3"/>
    <w:multiLevelType w:val="singleLevel"/>
    <w:tmpl w:val="FFD736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39" w15:restartNumberingAfterBreak="0">
    <w:nsid w:val="FFDFE631"/>
    <w:multiLevelType w:val="singleLevel"/>
    <w:tmpl w:val="FFDFE6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0" w15:restartNumberingAfterBreak="0">
    <w:nsid w:val="FFFE5F57"/>
    <w:multiLevelType w:val="singleLevel"/>
    <w:tmpl w:val="FFFE5F57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1" w15:restartNumberingAfterBreak="0">
    <w:nsid w:val="052FBF93"/>
    <w:multiLevelType w:val="singleLevel"/>
    <w:tmpl w:val="052FBF93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" w15:restartNumberingAfterBreak="0">
    <w:nsid w:val="1FFE05E1"/>
    <w:multiLevelType w:val="singleLevel"/>
    <w:tmpl w:val="1FFE05E1"/>
    <w:lvl w:ilvl="0">
      <w:start w:val="1"/>
      <w:numFmt w:val="bullet"/>
      <w:pStyle w:val="a1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3" w15:restartNumberingAfterBreak="0">
    <w:nsid w:val="29AA8454"/>
    <w:multiLevelType w:val="multilevel"/>
    <w:tmpl w:val="29AA8454"/>
    <w:lvl w:ilvl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ascii="黑体" w:eastAsia="黑体" w:hAnsi="黑体" w:hint="eastAsia"/>
      </w:rPr>
    </w:lvl>
    <w:lvl w:ilvl="1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ascii="黑体" w:eastAsia="黑体" w:hAnsi="黑体" w:hint="eastAsia"/>
      </w:rPr>
    </w:lvl>
    <w:lvl w:ilvl="2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ascii="黑体" w:eastAsia="黑体" w:hAnsi="黑体" w:hint="eastAsia"/>
      </w:rPr>
    </w:lvl>
    <w:lvl w:ilvl="3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ascii="黑体" w:eastAsia="黑体" w:hAnsi="黑体" w:hint="eastAsia"/>
      </w:rPr>
    </w:lvl>
    <w:lvl w:ilvl="4">
      <w:start w:val="1"/>
      <w:numFmt w:val="decimalEnclosedCircleChinese"/>
      <w:pStyle w:val="51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ascii="黑体" w:eastAsia="黑体" w:hAnsi="黑体"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4" w15:restartNumberingAfterBreak="0">
    <w:nsid w:val="3EFA7C37"/>
    <w:multiLevelType w:val="singleLevel"/>
    <w:tmpl w:val="3EFA7C37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5" w15:restartNumberingAfterBreak="0">
    <w:nsid w:val="3FCE3B66"/>
    <w:multiLevelType w:val="singleLevel"/>
    <w:tmpl w:val="3FCE3B66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6" w15:restartNumberingAfterBreak="0">
    <w:nsid w:val="4FEF5DD7"/>
    <w:multiLevelType w:val="singleLevel"/>
    <w:tmpl w:val="4FEF5DD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7" w15:restartNumberingAfterBreak="0">
    <w:nsid w:val="55FFA671"/>
    <w:multiLevelType w:val="singleLevel"/>
    <w:tmpl w:val="55FFA671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8" w15:restartNumberingAfterBreak="0">
    <w:nsid w:val="5BEF83F2"/>
    <w:multiLevelType w:val="singleLevel"/>
    <w:tmpl w:val="5BEF83F2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9" w15:restartNumberingAfterBreak="0">
    <w:nsid w:val="5FDE0935"/>
    <w:multiLevelType w:val="singleLevel"/>
    <w:tmpl w:val="5FDE0935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0" w15:restartNumberingAfterBreak="0">
    <w:nsid w:val="6FFE7285"/>
    <w:multiLevelType w:val="singleLevel"/>
    <w:tmpl w:val="6FFE7285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51" w15:restartNumberingAfterBreak="0">
    <w:nsid w:val="7ADDD1A4"/>
    <w:multiLevelType w:val="singleLevel"/>
    <w:tmpl w:val="7ADDD1A4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2" w15:restartNumberingAfterBreak="0">
    <w:nsid w:val="7BBF58B6"/>
    <w:multiLevelType w:val="singleLevel"/>
    <w:tmpl w:val="7BBF5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53" w15:restartNumberingAfterBreak="0">
    <w:nsid w:val="7EFB0518"/>
    <w:multiLevelType w:val="singleLevel"/>
    <w:tmpl w:val="7EFB0518"/>
    <w:lvl w:ilvl="0">
      <w:start w:val="1"/>
      <w:numFmt w:val="decimal"/>
      <w:pStyle w:val="2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4" w15:restartNumberingAfterBreak="0">
    <w:nsid w:val="7F5319C6"/>
    <w:multiLevelType w:val="singleLevel"/>
    <w:tmpl w:val="7F5319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num w:numId="1">
    <w:abstractNumId w:val="43"/>
  </w:num>
  <w:num w:numId="2">
    <w:abstractNumId w:val="53"/>
  </w:num>
  <w:num w:numId="3">
    <w:abstractNumId w:val="4"/>
  </w:num>
  <w:num w:numId="4">
    <w:abstractNumId w:val="41"/>
  </w:num>
  <w:num w:numId="5">
    <w:abstractNumId w:val="35"/>
  </w:num>
  <w:num w:numId="6">
    <w:abstractNumId w:val="50"/>
  </w:num>
  <w:num w:numId="7">
    <w:abstractNumId w:val="26"/>
  </w:num>
  <w:num w:numId="8">
    <w:abstractNumId w:val="42"/>
  </w:num>
  <w:num w:numId="9">
    <w:abstractNumId w:val="36"/>
  </w:num>
  <w:num w:numId="10">
    <w:abstractNumId w:val="37"/>
  </w:num>
  <w:num w:numId="11">
    <w:abstractNumId w:val="5"/>
  </w:num>
  <w:num w:numId="12">
    <w:abstractNumId w:val="2"/>
  </w:num>
  <w:num w:numId="13">
    <w:abstractNumId w:val="11"/>
  </w:num>
  <w:num w:numId="14">
    <w:abstractNumId w:val="7"/>
  </w:num>
  <w:num w:numId="15">
    <w:abstractNumId w:val="54"/>
  </w:num>
  <w:num w:numId="16">
    <w:abstractNumId w:val="52"/>
  </w:num>
  <w:num w:numId="17">
    <w:abstractNumId w:val="13"/>
  </w:num>
  <w:num w:numId="18">
    <w:abstractNumId w:val="39"/>
  </w:num>
  <w:num w:numId="19">
    <w:abstractNumId w:val="27"/>
  </w:num>
  <w:num w:numId="20">
    <w:abstractNumId w:val="34"/>
  </w:num>
  <w:num w:numId="21">
    <w:abstractNumId w:val="48"/>
  </w:num>
  <w:num w:numId="22">
    <w:abstractNumId w:val="32"/>
  </w:num>
  <w:num w:numId="23">
    <w:abstractNumId w:val="30"/>
  </w:num>
  <w:num w:numId="24">
    <w:abstractNumId w:val="40"/>
  </w:num>
  <w:num w:numId="25">
    <w:abstractNumId w:val="33"/>
  </w:num>
  <w:num w:numId="26">
    <w:abstractNumId w:val="0"/>
  </w:num>
  <w:num w:numId="27">
    <w:abstractNumId w:val="45"/>
  </w:num>
  <w:num w:numId="28">
    <w:abstractNumId w:val="8"/>
  </w:num>
  <w:num w:numId="29">
    <w:abstractNumId w:val="15"/>
  </w:num>
  <w:num w:numId="30">
    <w:abstractNumId w:val="31"/>
  </w:num>
  <w:num w:numId="31">
    <w:abstractNumId w:val="49"/>
  </w:num>
  <w:num w:numId="32">
    <w:abstractNumId w:val="25"/>
  </w:num>
  <w:num w:numId="33">
    <w:abstractNumId w:val="51"/>
  </w:num>
  <w:num w:numId="34">
    <w:abstractNumId w:val="24"/>
  </w:num>
  <w:num w:numId="35">
    <w:abstractNumId w:val="12"/>
  </w:num>
  <w:num w:numId="36">
    <w:abstractNumId w:val="22"/>
  </w:num>
  <w:num w:numId="37">
    <w:abstractNumId w:val="38"/>
  </w:num>
  <w:num w:numId="38">
    <w:abstractNumId w:val="3"/>
  </w:num>
  <w:num w:numId="39">
    <w:abstractNumId w:val="19"/>
  </w:num>
  <w:num w:numId="40">
    <w:abstractNumId w:val="14"/>
  </w:num>
  <w:num w:numId="41">
    <w:abstractNumId w:val="21"/>
  </w:num>
  <w:num w:numId="42">
    <w:abstractNumId w:val="16"/>
  </w:num>
  <w:num w:numId="43">
    <w:abstractNumId w:val="46"/>
  </w:num>
  <w:num w:numId="44">
    <w:abstractNumId w:val="17"/>
  </w:num>
  <w:num w:numId="45">
    <w:abstractNumId w:val="29"/>
  </w:num>
  <w:num w:numId="46">
    <w:abstractNumId w:val="6"/>
  </w:num>
  <w:num w:numId="47">
    <w:abstractNumId w:val="18"/>
  </w:num>
  <w:num w:numId="48">
    <w:abstractNumId w:val="47"/>
  </w:num>
  <w:num w:numId="49">
    <w:abstractNumId w:val="10"/>
  </w:num>
  <w:num w:numId="50">
    <w:abstractNumId w:val="23"/>
  </w:num>
  <w:num w:numId="51">
    <w:abstractNumId w:val="1"/>
  </w:num>
  <w:num w:numId="52">
    <w:abstractNumId w:val="44"/>
  </w:num>
  <w:num w:numId="53">
    <w:abstractNumId w:val="28"/>
  </w:num>
  <w:num w:numId="54">
    <w:abstractNumId w:val="20"/>
  </w:num>
  <w:num w:numId="55">
    <w:abstractNumId w:val="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oNotTrackMoves/>
  <w:defaultTabStop w:val="720"/>
  <w:drawingGridHorizontalSpacing w:val="360"/>
  <w:drawingGridVerticalSpacing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TgxM2RjOGM4NmFhZTkyOTlkMmE4MWQ0Zjg2YjZhY2IifQ=="/>
  </w:docVars>
  <w:rsids>
    <w:rsidRoot w:val="00733F04"/>
    <w:rsid w:val="F3EB132D"/>
    <w:rsid w:val="FEF70171"/>
    <w:rsid w:val="FFCF9603"/>
    <w:rsid w:val="00113F83"/>
    <w:rsid w:val="006757E4"/>
    <w:rsid w:val="00733F04"/>
    <w:rsid w:val="00E231F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BB7ACEF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CE72055"/>
    <w:rsid w:val="7FF6C12C"/>
    <w:rsid w:val="BCB982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F8397"/>
  <w15:docId w15:val="{C64FFB8A-7C20-4514-B292-3E7EA888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qFormat="1"/>
    <w:lsdException w:name="index 2" w:qFormat="1"/>
    <w:lsdException w:name="toc 1" w:qFormat="1"/>
    <w:lsdException w:name="footnote text" w:uiPriority="9" w:unhideWhenUsed="1" w:qFormat="1"/>
    <w:lsdException w:name="annotation text" w:qFormat="1"/>
    <w:lsdException w:name="header" w:qFormat="1"/>
    <w:lsdException w:name="footer" w:qFormat="1"/>
    <w:lsdException w:name="caption" w:qFormat="1"/>
    <w:lsdException w:name="table of figures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Default Paragraph Font" w:semiHidden="1" w:qFormat="1"/>
    <w:lsdException w:name="Body Text" w:qFormat="1"/>
    <w:lsdException w:name="List Continue" w:qFormat="1"/>
    <w:lsdException w:name="List Continue 2" w:qFormat="1"/>
    <w:lsdException w:name="List Continue 3" w:qFormat="1"/>
    <w:lsdException w:name="Message Header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after="200"/>
      <w:ind w:firstLineChars="200" w:firstLine="601"/>
      <w:jc w:val="both"/>
    </w:pPr>
    <w:rPr>
      <w:rFonts w:ascii="微软雅黑" w:eastAsia="微软雅黑" w:hAnsi="微软雅黑" w:cstheme="minorBidi"/>
      <w:sz w:val="24"/>
      <w:szCs w:val="24"/>
      <w:lang w:eastAsia="en-US"/>
    </w:rPr>
  </w:style>
  <w:style w:type="paragraph" w:styleId="1">
    <w:name w:val="heading 1"/>
    <w:basedOn w:val="a2"/>
    <w:next w:val="a2"/>
    <w:qFormat/>
    <w:pPr>
      <w:keepNext/>
      <w:keepLines/>
      <w:spacing w:before="260" w:after="260" w:line="413" w:lineRule="auto"/>
      <w:jc w:val="center"/>
      <w:outlineLvl w:val="0"/>
    </w:pPr>
    <w:rPr>
      <w:b/>
      <w:kern w:val="44"/>
      <w:sz w:val="30"/>
    </w:rPr>
  </w:style>
  <w:style w:type="paragraph" w:styleId="21">
    <w:name w:val="heading 2"/>
    <w:next w:val="a2"/>
    <w:unhideWhenUsed/>
    <w:qFormat/>
    <w:pPr>
      <w:keepNext/>
      <w:keepLines/>
      <w:spacing w:before="260" w:after="260" w:line="413" w:lineRule="auto"/>
      <w:outlineLvl w:val="1"/>
    </w:pPr>
    <w:rPr>
      <w:rFonts w:ascii="Arial" w:eastAsia="微软雅黑" w:hAnsi="Arial"/>
      <w:b/>
      <w:sz w:val="28"/>
    </w:rPr>
  </w:style>
  <w:style w:type="paragraph" w:styleId="31">
    <w:name w:val="heading 3"/>
    <w:next w:val="a2"/>
    <w:unhideWhenUsed/>
    <w:qFormat/>
    <w:pPr>
      <w:keepNext/>
      <w:keepLines/>
      <w:spacing w:before="260" w:after="260" w:line="413" w:lineRule="auto"/>
      <w:outlineLvl w:val="2"/>
    </w:pPr>
    <w:rPr>
      <w:rFonts w:eastAsia="微软雅黑"/>
      <w:b/>
      <w:sz w:val="24"/>
    </w:rPr>
  </w:style>
  <w:style w:type="paragraph" w:styleId="41">
    <w:name w:val="heading 4"/>
    <w:next w:val="a2"/>
    <w:unhideWhenUsed/>
    <w:qFormat/>
    <w:pPr>
      <w:keepNext/>
      <w:keepLines/>
      <w:spacing w:before="280" w:after="290" w:line="372" w:lineRule="auto"/>
      <w:outlineLvl w:val="3"/>
    </w:pPr>
    <w:rPr>
      <w:rFonts w:ascii="Arial" w:eastAsia="微软雅黑" w:hAnsi="Arial"/>
      <w:i/>
      <w:sz w:val="24"/>
    </w:rPr>
  </w:style>
  <w:style w:type="paragraph" w:styleId="51">
    <w:name w:val="heading 5"/>
    <w:basedOn w:val="a2"/>
    <w:next w:val="a3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cstheme="majorBidi"/>
      <w:iCs/>
    </w:rPr>
  </w:style>
  <w:style w:type="paragraph" w:styleId="6">
    <w:name w:val="heading 6"/>
    <w:basedOn w:val="a2"/>
    <w:next w:val="a3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cstheme="majorBidi"/>
    </w:rPr>
  </w:style>
  <w:style w:type="paragraph" w:styleId="7">
    <w:name w:val="heading 7"/>
    <w:basedOn w:val="a2"/>
    <w:next w:val="a3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cstheme="majorBidi"/>
    </w:rPr>
  </w:style>
  <w:style w:type="paragraph" w:styleId="8">
    <w:name w:val="heading 8"/>
    <w:basedOn w:val="a2"/>
    <w:next w:val="a3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cstheme="majorBidi"/>
    </w:rPr>
  </w:style>
  <w:style w:type="paragraph" w:styleId="9">
    <w:name w:val="heading 9"/>
    <w:basedOn w:val="a2"/>
    <w:next w:val="a3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cstheme="majorBidi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"/>
    <w:basedOn w:val="a2"/>
    <w:link w:val="a7"/>
    <w:qFormat/>
    <w:pPr>
      <w:spacing w:before="180" w:after="180"/>
      <w:ind w:firstLine="560"/>
    </w:pPr>
  </w:style>
  <w:style w:type="paragraph" w:styleId="32">
    <w:name w:val="List 3"/>
    <w:basedOn w:val="a2"/>
    <w:qFormat/>
    <w:pPr>
      <w:ind w:leftChars="400" w:left="100" w:hangingChars="200" w:hanging="200"/>
    </w:pPr>
  </w:style>
  <w:style w:type="paragraph" w:styleId="20">
    <w:name w:val="List Number 2"/>
    <w:basedOn w:val="a2"/>
    <w:qFormat/>
    <w:pPr>
      <w:numPr>
        <w:numId w:val="2"/>
      </w:numPr>
    </w:pPr>
  </w:style>
  <w:style w:type="paragraph" w:styleId="a8">
    <w:name w:val="table of authorities"/>
    <w:basedOn w:val="a2"/>
    <w:next w:val="a2"/>
    <w:qFormat/>
    <w:pPr>
      <w:ind w:leftChars="200" w:left="420"/>
    </w:pPr>
  </w:style>
  <w:style w:type="paragraph" w:styleId="4">
    <w:name w:val="List Bullet 4"/>
    <w:basedOn w:val="a2"/>
    <w:qFormat/>
    <w:pPr>
      <w:numPr>
        <w:numId w:val="3"/>
      </w:numPr>
    </w:pPr>
  </w:style>
  <w:style w:type="paragraph" w:styleId="a0">
    <w:name w:val="List Number"/>
    <w:basedOn w:val="a2"/>
    <w:qFormat/>
    <w:pPr>
      <w:numPr>
        <w:numId w:val="4"/>
      </w:numPr>
    </w:pPr>
  </w:style>
  <w:style w:type="paragraph" w:styleId="a9">
    <w:name w:val="caption"/>
    <w:basedOn w:val="a2"/>
    <w:qFormat/>
    <w:pPr>
      <w:spacing w:after="120"/>
    </w:pPr>
    <w:rPr>
      <w:i/>
    </w:rPr>
  </w:style>
  <w:style w:type="paragraph" w:styleId="a">
    <w:name w:val="List Bullet"/>
    <w:basedOn w:val="a2"/>
    <w:qFormat/>
    <w:pPr>
      <w:numPr>
        <w:numId w:val="5"/>
      </w:numPr>
      <w:ind w:left="0" w:firstLineChars="0" w:firstLine="0"/>
    </w:pPr>
  </w:style>
  <w:style w:type="paragraph" w:styleId="aa">
    <w:name w:val="Document Map"/>
    <w:basedOn w:val="a2"/>
    <w:qFormat/>
    <w:pPr>
      <w:shd w:val="clear" w:color="auto" w:fill="000080"/>
    </w:pPr>
  </w:style>
  <w:style w:type="paragraph" w:styleId="ab">
    <w:name w:val="annotation text"/>
    <w:basedOn w:val="a2"/>
    <w:qFormat/>
    <w:pPr>
      <w:jc w:val="left"/>
    </w:pPr>
  </w:style>
  <w:style w:type="paragraph" w:styleId="30">
    <w:name w:val="List Bullet 3"/>
    <w:basedOn w:val="a2"/>
    <w:qFormat/>
    <w:pPr>
      <w:numPr>
        <w:numId w:val="6"/>
      </w:numPr>
    </w:pPr>
  </w:style>
  <w:style w:type="paragraph" w:styleId="3">
    <w:name w:val="List Number 3"/>
    <w:basedOn w:val="a2"/>
    <w:qFormat/>
    <w:pPr>
      <w:numPr>
        <w:numId w:val="7"/>
      </w:numPr>
    </w:pPr>
  </w:style>
  <w:style w:type="paragraph" w:styleId="22">
    <w:name w:val="List 2"/>
    <w:basedOn w:val="a2"/>
    <w:qFormat/>
    <w:pPr>
      <w:ind w:leftChars="200" w:left="100" w:hangingChars="200" w:hanging="200"/>
    </w:pPr>
  </w:style>
  <w:style w:type="paragraph" w:styleId="a1">
    <w:name w:val="List Continue"/>
    <w:basedOn w:val="a2"/>
    <w:qFormat/>
    <w:pPr>
      <w:numPr>
        <w:numId w:val="8"/>
      </w:numPr>
      <w:spacing w:after="120"/>
      <w:ind w:leftChars="200" w:left="0" w:firstLineChars="0" w:firstLine="0"/>
    </w:pPr>
  </w:style>
  <w:style w:type="paragraph" w:styleId="ac">
    <w:name w:val="Block Text"/>
    <w:basedOn w:val="a3"/>
    <w:next w:val="a3"/>
    <w:uiPriority w:val="9"/>
    <w:unhideWhenUsed/>
    <w:qFormat/>
    <w:pPr>
      <w:spacing w:before="100" w:after="100"/>
      <w:ind w:left="480" w:right="480" w:firstLine="0"/>
    </w:pPr>
  </w:style>
  <w:style w:type="paragraph" w:styleId="2">
    <w:name w:val="List Bullet 2"/>
    <w:basedOn w:val="a2"/>
    <w:qFormat/>
    <w:pPr>
      <w:numPr>
        <w:numId w:val="9"/>
      </w:numPr>
    </w:pPr>
  </w:style>
  <w:style w:type="paragraph" w:styleId="50">
    <w:name w:val="List Bullet 5"/>
    <w:basedOn w:val="a2"/>
    <w:qFormat/>
    <w:pPr>
      <w:numPr>
        <w:numId w:val="10"/>
      </w:numPr>
    </w:pPr>
  </w:style>
  <w:style w:type="paragraph" w:styleId="40">
    <w:name w:val="List Number 4"/>
    <w:basedOn w:val="a2"/>
    <w:qFormat/>
    <w:pPr>
      <w:numPr>
        <w:numId w:val="11"/>
      </w:numPr>
    </w:pPr>
  </w:style>
  <w:style w:type="paragraph" w:styleId="ad">
    <w:name w:val="Date"/>
    <w:next w:val="a3"/>
    <w:qFormat/>
    <w:pPr>
      <w:keepNext/>
      <w:keepLines/>
      <w:spacing w:after="200"/>
      <w:jc w:val="center"/>
    </w:pPr>
    <w:rPr>
      <w:rFonts w:ascii="微软雅黑" w:eastAsia="微软雅黑" w:hAnsi="微软雅黑" w:cstheme="minorBidi"/>
      <w:sz w:val="24"/>
      <w:szCs w:val="24"/>
      <w:lang w:eastAsia="en-US"/>
    </w:rPr>
  </w:style>
  <w:style w:type="paragraph" w:styleId="ae">
    <w:name w:val="endnote text"/>
    <w:basedOn w:val="a2"/>
    <w:qFormat/>
    <w:pPr>
      <w:snapToGrid w:val="0"/>
      <w:jc w:val="left"/>
    </w:pPr>
  </w:style>
  <w:style w:type="paragraph" w:styleId="af">
    <w:name w:val="Balloon Text"/>
    <w:basedOn w:val="a2"/>
    <w:qFormat/>
    <w:pPr>
      <w:ind w:firstLineChars="0" w:firstLine="0"/>
    </w:pPr>
    <w:rPr>
      <w:sz w:val="18"/>
    </w:rPr>
  </w:style>
  <w:style w:type="paragraph" w:styleId="af0">
    <w:name w:val="footer"/>
    <w:basedOn w:val="a2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1">
    <w:name w:val="header"/>
    <w:basedOn w:val="a2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2"/>
    <w:next w:val="a2"/>
    <w:qFormat/>
  </w:style>
  <w:style w:type="paragraph" w:styleId="af2">
    <w:name w:val="Subtitle"/>
    <w:basedOn w:val="af3"/>
    <w:next w:val="a3"/>
    <w:qFormat/>
    <w:pPr>
      <w:keepNext/>
      <w:keepLines/>
      <w:spacing w:after="240"/>
    </w:pPr>
    <w:rPr>
      <w:rFonts w:ascii="微软雅黑" w:hAnsi="微软雅黑"/>
      <w:sz w:val="30"/>
      <w:szCs w:val="30"/>
    </w:rPr>
  </w:style>
  <w:style w:type="paragraph" w:styleId="af3">
    <w:name w:val="Title"/>
    <w:basedOn w:val="a2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5">
    <w:name w:val="List Number 5"/>
    <w:basedOn w:val="a2"/>
    <w:qFormat/>
    <w:pPr>
      <w:numPr>
        <w:numId w:val="12"/>
      </w:numPr>
    </w:pPr>
  </w:style>
  <w:style w:type="paragraph" w:styleId="af4">
    <w:name w:val="List"/>
    <w:basedOn w:val="a2"/>
    <w:qFormat/>
    <w:pPr>
      <w:ind w:left="200" w:hangingChars="200" w:hanging="200"/>
    </w:pPr>
  </w:style>
  <w:style w:type="paragraph" w:styleId="af5">
    <w:name w:val="footnote text"/>
    <w:basedOn w:val="a2"/>
    <w:uiPriority w:val="9"/>
    <w:unhideWhenUsed/>
    <w:qFormat/>
  </w:style>
  <w:style w:type="paragraph" w:styleId="52">
    <w:name w:val="List 5"/>
    <w:basedOn w:val="a2"/>
    <w:qFormat/>
    <w:pPr>
      <w:ind w:leftChars="800" w:left="100" w:hangingChars="200" w:hanging="200"/>
    </w:pPr>
  </w:style>
  <w:style w:type="paragraph" w:styleId="af6">
    <w:name w:val="table of figures"/>
    <w:basedOn w:val="a2"/>
    <w:next w:val="a2"/>
    <w:qFormat/>
    <w:pPr>
      <w:ind w:firstLineChars="0" w:firstLine="0"/>
      <w:jc w:val="left"/>
    </w:pPr>
  </w:style>
  <w:style w:type="paragraph" w:styleId="42">
    <w:name w:val="List 4"/>
    <w:basedOn w:val="a2"/>
    <w:qFormat/>
    <w:pPr>
      <w:ind w:leftChars="600" w:left="100" w:hangingChars="200" w:hanging="200"/>
    </w:pPr>
  </w:style>
  <w:style w:type="paragraph" w:styleId="23">
    <w:name w:val="List Continue 2"/>
    <w:basedOn w:val="a2"/>
    <w:qFormat/>
    <w:pPr>
      <w:spacing w:after="120"/>
      <w:ind w:leftChars="400" w:left="840"/>
    </w:pPr>
  </w:style>
  <w:style w:type="paragraph" w:styleId="af7">
    <w:name w:val="Message Header"/>
    <w:basedOn w:val="a2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af8">
    <w:name w:val="Normal (Web)"/>
    <w:basedOn w:val="a2"/>
    <w:qFormat/>
    <w:pPr>
      <w:spacing w:beforeAutospacing="1" w:after="0" w:afterAutospacing="1"/>
      <w:ind w:firstLine="560"/>
    </w:pPr>
    <w:rPr>
      <w:rFonts w:cs="Times New Roman"/>
      <w:lang w:eastAsia="zh-CN"/>
    </w:rPr>
  </w:style>
  <w:style w:type="paragraph" w:styleId="33">
    <w:name w:val="List Continue 3"/>
    <w:basedOn w:val="a2"/>
    <w:qFormat/>
    <w:pPr>
      <w:spacing w:after="120"/>
      <w:ind w:leftChars="600" w:left="1260"/>
    </w:pPr>
  </w:style>
  <w:style w:type="paragraph" w:styleId="10">
    <w:name w:val="index 1"/>
    <w:basedOn w:val="a2"/>
    <w:next w:val="a2"/>
    <w:qFormat/>
  </w:style>
  <w:style w:type="paragraph" w:styleId="24">
    <w:name w:val="index 2"/>
    <w:basedOn w:val="a2"/>
    <w:next w:val="a2"/>
    <w:qFormat/>
    <w:pPr>
      <w:ind w:leftChars="200" w:left="200"/>
    </w:pPr>
  </w:style>
  <w:style w:type="paragraph" w:styleId="af9">
    <w:name w:val="annotation subject"/>
    <w:basedOn w:val="ab"/>
    <w:next w:val="ab"/>
    <w:qFormat/>
    <w:rPr>
      <w:b/>
    </w:rPr>
  </w:style>
  <w:style w:type="character" w:styleId="afa">
    <w:name w:val="endnote reference"/>
    <w:basedOn w:val="a4"/>
    <w:qFormat/>
    <w:rPr>
      <w:vertAlign w:val="superscript"/>
    </w:rPr>
  </w:style>
  <w:style w:type="character" w:styleId="afb">
    <w:name w:val="page number"/>
    <w:basedOn w:val="a4"/>
    <w:qFormat/>
  </w:style>
  <w:style w:type="character" w:styleId="afc">
    <w:name w:val="Emphasis"/>
    <w:basedOn w:val="a4"/>
    <w:qFormat/>
    <w:rPr>
      <w:i/>
    </w:rPr>
  </w:style>
  <w:style w:type="character" w:styleId="afd">
    <w:name w:val="line number"/>
    <w:basedOn w:val="a4"/>
    <w:qFormat/>
  </w:style>
  <w:style w:type="character" w:styleId="afe">
    <w:name w:val="Hyperlink"/>
    <w:basedOn w:val="a7"/>
    <w:qFormat/>
    <w:rPr>
      <w:rFonts w:ascii="微软雅黑" w:eastAsia="微软雅黑" w:hAnsi="微软雅黑"/>
      <w:color w:val="0070C0"/>
      <w:u w:val="single"/>
    </w:rPr>
  </w:style>
  <w:style w:type="character" w:customStyle="1" w:styleId="a7">
    <w:name w:val="正文文本 字符"/>
    <w:basedOn w:val="a4"/>
    <w:link w:val="a3"/>
    <w:qFormat/>
    <w:rPr>
      <w:rFonts w:ascii="微软雅黑" w:eastAsia="微软雅黑" w:hAnsi="微软雅黑"/>
    </w:rPr>
  </w:style>
  <w:style w:type="character" w:styleId="aff">
    <w:name w:val="annotation reference"/>
    <w:basedOn w:val="a4"/>
    <w:qFormat/>
    <w:rPr>
      <w:sz w:val="21"/>
    </w:rPr>
  </w:style>
  <w:style w:type="character" w:styleId="aff0">
    <w:name w:val="footnote reference"/>
    <w:basedOn w:val="a7"/>
    <w:qFormat/>
    <w:rPr>
      <w:rFonts w:ascii="微软雅黑" w:eastAsia="微软雅黑" w:hAnsi="微软雅黑"/>
      <w:vertAlign w:val="superscript"/>
    </w:rPr>
  </w:style>
  <w:style w:type="paragraph" w:customStyle="1" w:styleId="FirstParagraph">
    <w:name w:val="First Paragraph"/>
    <w:basedOn w:val="a3"/>
    <w:next w:val="a3"/>
    <w:qFormat/>
    <w:pPr>
      <w:ind w:firstLine="720"/>
    </w:pPr>
  </w:style>
  <w:style w:type="paragraph" w:customStyle="1" w:styleId="Compact">
    <w:name w:val="Compact"/>
    <w:basedOn w:val="a3"/>
    <w:qFormat/>
    <w:pPr>
      <w:spacing w:before="36" w:after="36"/>
    </w:pPr>
  </w:style>
  <w:style w:type="paragraph" w:customStyle="1" w:styleId="Author">
    <w:name w:val="Author"/>
    <w:next w:val="a3"/>
    <w:qFormat/>
    <w:pPr>
      <w:keepNext/>
      <w:keepLines/>
      <w:spacing w:after="200"/>
      <w:jc w:val="center"/>
    </w:pPr>
    <w:rPr>
      <w:rFonts w:ascii="微软雅黑" w:eastAsia="微软雅黑" w:hAnsi="微软雅黑" w:cstheme="minorBidi"/>
      <w:sz w:val="24"/>
      <w:szCs w:val="24"/>
      <w:lang w:eastAsia="en-US"/>
    </w:rPr>
  </w:style>
  <w:style w:type="paragraph" w:customStyle="1" w:styleId="AbstractTitle">
    <w:name w:val="Abstract Title"/>
    <w:basedOn w:val="a2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2"/>
    <w:next w:val="a3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2"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2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2"/>
    <w:qFormat/>
  </w:style>
  <w:style w:type="paragraph" w:customStyle="1" w:styleId="TableCaption">
    <w:name w:val="Table Caption"/>
    <w:basedOn w:val="a9"/>
    <w:qFormat/>
    <w:pPr>
      <w:keepNext/>
    </w:pPr>
  </w:style>
  <w:style w:type="paragraph" w:customStyle="1" w:styleId="ImageCaption">
    <w:name w:val="Image Caption"/>
    <w:basedOn w:val="a9"/>
    <w:qFormat/>
  </w:style>
  <w:style w:type="paragraph" w:customStyle="1" w:styleId="Figure">
    <w:name w:val="Figure"/>
    <w:basedOn w:val="a2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7"/>
    <w:qFormat/>
    <w:rPr>
      <w:rFonts w:ascii="Copperplate" w:eastAsia="微软雅黑" w:hAnsi="Copperplate"/>
      <w:sz w:val="22"/>
    </w:rPr>
  </w:style>
  <w:style w:type="character" w:customStyle="1" w:styleId="SectionNumber">
    <w:name w:val="Section Number"/>
    <w:basedOn w:val="a7"/>
    <w:qFormat/>
    <w:rPr>
      <w:rFonts w:ascii="微软雅黑" w:eastAsia="微软雅黑" w:hAnsi="微软雅黑"/>
    </w:rPr>
  </w:style>
  <w:style w:type="paragraph" w:customStyle="1" w:styleId="TOC10">
    <w:name w:val="TOC 标题1"/>
    <w:basedOn w:val="1"/>
    <w:next w:val="a3"/>
    <w:uiPriority w:val="39"/>
    <w:unhideWhenUsed/>
    <w:qFormat/>
    <w:pPr>
      <w:tabs>
        <w:tab w:val="left" w:pos="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customStyle="1" w:styleId="SourceCode">
    <w:name w:val="Source Code"/>
    <w:qFormat/>
    <w:pPr>
      <w:wordWrap w:val="0"/>
    </w:pPr>
    <w:rPr>
      <w:rFonts w:asciiTheme="minorHAnsi" w:eastAsiaTheme="minorHAnsi" w:hAnsiTheme="minorHAnsi" w:cstheme="minorBidi"/>
    </w:rPr>
  </w:style>
  <w:style w:type="character" w:customStyle="1" w:styleId="KeywordTok">
    <w:name w:val="KeywordTok"/>
    <w:qFormat/>
    <w:rPr>
      <w:b/>
      <w:color w:val="007020"/>
    </w:rPr>
  </w:style>
  <w:style w:type="character" w:customStyle="1" w:styleId="DataTypeTok">
    <w:name w:val="DataTypeTok"/>
    <w:qFormat/>
    <w:rPr>
      <w:color w:val="902000"/>
    </w:rPr>
  </w:style>
  <w:style w:type="character" w:customStyle="1" w:styleId="DecValTok">
    <w:name w:val="DecValTok"/>
    <w:qFormat/>
    <w:rPr>
      <w:color w:val="40A070"/>
    </w:rPr>
  </w:style>
  <w:style w:type="character" w:customStyle="1" w:styleId="BaseNTok">
    <w:name w:val="BaseNTok"/>
    <w:qFormat/>
    <w:rPr>
      <w:color w:val="40A070"/>
    </w:rPr>
  </w:style>
  <w:style w:type="character" w:customStyle="1" w:styleId="FloatTok">
    <w:name w:val="FloatTok"/>
    <w:qFormat/>
    <w:rPr>
      <w:color w:val="40A070"/>
    </w:rPr>
  </w:style>
  <w:style w:type="character" w:customStyle="1" w:styleId="ConstantTok">
    <w:name w:val="ConstantTok"/>
    <w:qFormat/>
    <w:rPr>
      <w:color w:val="880000"/>
    </w:rPr>
  </w:style>
  <w:style w:type="character" w:customStyle="1" w:styleId="CharTok">
    <w:name w:val="CharTok"/>
    <w:qFormat/>
    <w:rPr>
      <w:color w:val="4070A0"/>
    </w:rPr>
  </w:style>
  <w:style w:type="character" w:customStyle="1" w:styleId="SpecialCharTok">
    <w:name w:val="SpecialCharTok"/>
    <w:qFormat/>
    <w:rPr>
      <w:color w:val="4070A0"/>
    </w:rPr>
  </w:style>
  <w:style w:type="character" w:customStyle="1" w:styleId="StringTok">
    <w:name w:val="StringTok"/>
    <w:qFormat/>
    <w:rPr>
      <w:color w:val="4070A0"/>
    </w:rPr>
  </w:style>
  <w:style w:type="character" w:customStyle="1" w:styleId="VerbatimStringTok">
    <w:name w:val="VerbatimStringTok"/>
    <w:qFormat/>
    <w:rPr>
      <w:color w:val="4070A0"/>
    </w:rPr>
  </w:style>
  <w:style w:type="character" w:customStyle="1" w:styleId="SpecialStringTok">
    <w:name w:val="SpecialStringTok"/>
    <w:qFormat/>
    <w:rPr>
      <w:color w:val="BB6688"/>
    </w:rPr>
  </w:style>
  <w:style w:type="character" w:customStyle="1" w:styleId="ImportTok">
    <w:name w:val="ImportTok"/>
    <w:qFormat/>
    <w:rPr>
      <w:b/>
      <w:color w:val="008000"/>
    </w:rPr>
  </w:style>
  <w:style w:type="character" w:customStyle="1" w:styleId="CommentTok">
    <w:name w:val="CommentTok"/>
    <w:qFormat/>
    <w:rPr>
      <w:i/>
      <w:color w:val="60A0B0"/>
    </w:rPr>
  </w:style>
  <w:style w:type="character" w:customStyle="1" w:styleId="DocumentationTok">
    <w:name w:val="DocumentationTok"/>
    <w:qFormat/>
    <w:rPr>
      <w:i/>
      <w:color w:val="BA2121"/>
    </w:rPr>
  </w:style>
  <w:style w:type="character" w:customStyle="1" w:styleId="AnnotationTok">
    <w:name w:val="AnnotationTok"/>
    <w:qFormat/>
    <w:rPr>
      <w:b/>
      <w:i/>
      <w:color w:val="60A0B0"/>
    </w:rPr>
  </w:style>
  <w:style w:type="character" w:customStyle="1" w:styleId="CommentVarTok">
    <w:name w:val="CommentVarTok"/>
    <w:qFormat/>
    <w:rPr>
      <w:b/>
      <w:i/>
      <w:color w:val="60A0B0"/>
    </w:rPr>
  </w:style>
  <w:style w:type="character" w:customStyle="1" w:styleId="OtherTok">
    <w:name w:val="OtherTok"/>
    <w:qFormat/>
    <w:rPr>
      <w:color w:val="007020"/>
    </w:rPr>
  </w:style>
  <w:style w:type="character" w:customStyle="1" w:styleId="FunctionTok">
    <w:name w:val="FunctionTok"/>
    <w:qFormat/>
    <w:rPr>
      <w:color w:val="06287E"/>
    </w:rPr>
  </w:style>
  <w:style w:type="character" w:customStyle="1" w:styleId="VariableTok">
    <w:name w:val="VariableTok"/>
    <w:qFormat/>
    <w:rPr>
      <w:color w:val="19177C"/>
    </w:rPr>
  </w:style>
  <w:style w:type="character" w:customStyle="1" w:styleId="ControlFlowTok">
    <w:name w:val="ControlFlowTok"/>
    <w:qFormat/>
    <w:rPr>
      <w:b/>
      <w:color w:val="007020"/>
    </w:rPr>
  </w:style>
  <w:style w:type="character" w:customStyle="1" w:styleId="OperatorTok">
    <w:name w:val="OperatorTok"/>
    <w:qFormat/>
    <w:rPr>
      <w:color w:val="666666"/>
    </w:rPr>
  </w:style>
  <w:style w:type="character" w:customStyle="1" w:styleId="BuiltInTok">
    <w:name w:val="BuiltInTok"/>
    <w:qFormat/>
    <w:rPr>
      <w:color w:val="008000"/>
    </w:rPr>
  </w:style>
  <w:style w:type="character" w:customStyle="1" w:styleId="ExtensionTok">
    <w:name w:val="ExtensionTok"/>
    <w:qFormat/>
  </w:style>
  <w:style w:type="character" w:customStyle="1" w:styleId="PreprocessorTok">
    <w:name w:val="PreprocessorTok"/>
    <w:qFormat/>
    <w:rPr>
      <w:color w:val="BC7A00"/>
    </w:rPr>
  </w:style>
  <w:style w:type="character" w:customStyle="1" w:styleId="AttributeTok">
    <w:name w:val="AttributeTok"/>
    <w:qFormat/>
    <w:rPr>
      <w:color w:val="7D9029"/>
    </w:rPr>
  </w:style>
  <w:style w:type="character" w:customStyle="1" w:styleId="RegionMarkerTok">
    <w:name w:val="RegionMarkerTok"/>
    <w:qFormat/>
  </w:style>
  <w:style w:type="character" w:customStyle="1" w:styleId="InformationTok">
    <w:name w:val="InformationTok"/>
    <w:qFormat/>
    <w:rPr>
      <w:b/>
      <w:i/>
      <w:color w:val="60A0B0"/>
    </w:rPr>
  </w:style>
  <w:style w:type="character" w:customStyle="1" w:styleId="WarningTok">
    <w:name w:val="WarningTok"/>
    <w:qFormat/>
    <w:rPr>
      <w:b/>
      <w:i/>
      <w:color w:val="60A0B0"/>
    </w:rPr>
  </w:style>
  <w:style w:type="character" w:customStyle="1" w:styleId="AlertTok">
    <w:name w:val="AlertTok"/>
    <w:qFormat/>
    <w:rPr>
      <w:b/>
      <w:color w:val="FF0000"/>
    </w:rPr>
  </w:style>
  <w:style w:type="character" w:customStyle="1" w:styleId="ErrorTok">
    <w:name w:val="ErrorTok"/>
    <w:qFormat/>
    <w:rPr>
      <w:b/>
      <w:color w:val="FF0000"/>
    </w:rPr>
  </w:style>
  <w:style w:type="character" w:customStyle="1" w:styleId="NormalTok">
    <w:name w:val="NormalTok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2493</Words>
  <Characters>14213</Characters>
  <Application>Microsoft Office Word</Application>
  <DocSecurity>0</DocSecurity>
  <Lines>118</Lines>
  <Paragraphs>33</Paragraphs>
  <ScaleCrop>false</ScaleCrop>
  <Company/>
  <LinksUpToDate>false</LinksUpToDate>
  <CharactersWithSpaces>16673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bowen</dc:creator>
  <cp:lastModifiedBy>Meng WAng</cp:lastModifiedBy>
  <cp:revision>3</cp:revision>
  <dcterms:created xsi:type="dcterms:W3CDTF">2024-11-15T15:05:00Z</dcterms:created>
  <dcterms:modified xsi:type="dcterms:W3CDTF">2025-12-05T01:45:00Z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84A5104ED588BF60DEF3D8684B2C3A13_43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