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CDE233">
      <w:pPr>
        <w:pStyle w:val="2"/>
      </w:pPr>
    </w:p>
    <w:p w14:paraId="206B4E32">
      <w:pPr>
        <w:pStyle w:val="2"/>
      </w:pPr>
      <w:r>
        <w:t>干变铁芯车间变压器铁芯叠装生产线刀具技术手册</w:t>
      </w:r>
    </w:p>
    <w:p w14:paraId="4C1D21DC">
      <w:pPr>
        <w:pStyle w:val="3"/>
      </w:pPr>
      <w:r>
        <w:t>一、刀具概述与分类</w:t>
      </w:r>
    </w:p>
    <w:p w14:paraId="3C46447B">
      <w:pPr>
        <w:pStyle w:val="4"/>
      </w:pPr>
      <w:r>
        <w:t>1.1 刀具基本概念与作用</w:t>
      </w:r>
    </w:p>
    <w:p w14:paraId="3F31E1C1">
      <w:r>
        <w:t>干变铁芯车间变压器铁芯叠装生产线刀具是实现硅钢片精准加工的核心工艺装备，其性能直接决定铁芯叠装质量、生产效率及材料利用率。在铁芯叠装工艺中，刀具通过剪切、冲制、滚剪等工序，将硅钢卷料加工成轭铁片、相柱边柱片、中柱片等不同类型的铁芯片，为后续叠装工序提供符合尺寸精度和表面质量要求的基础工件。以高速电动伺服摆动裁断装置为例，其通过伺服电机驱动精密减速机实现往复摆动，可根据程序设定完成0°-180°范围内任意角度的定点裁断，确保铁芯片位置误差控制在±0.2mm以内，角度误差不大于±0.005°，为铁芯叠装的6点定位（边柱底面3点+上部V形定位器1点+下部V形定位2点）提供基准位置保障。刀具加工质量直接影响铁芯的磁性能，如剪切毛刺超过0.03mm会导致铁芯叠装系数下降1.2%-1.5%，进而增加变压器空载损耗，因此刀具在铁芯生产中处于关键工艺节点地位。</w:t>
      </w:r>
    </w:p>
    <w:p w14:paraId="0DD45ADD">
      <w:pPr>
        <w:pStyle w:val="4"/>
      </w:pPr>
      <w:r>
        <w:t>1.2 刀具分类方法与技术特性</w:t>
      </w:r>
    </w:p>
    <w:p w14:paraId="4364E9BA">
      <w:r>
        <w:t>干变铁芯叠装生产线刀具可按工艺功能、结构形式及控制方式进行分类。按工艺功能划分，主要包括剪切刀具、冲制刀具和滚剪刀具三大类。剪切刀具用于硅钢片的精准裁剪，以HJX(D22)-400型硅钢片电动横剪生产线的专用硬质合金刀具为代表，具备剪切毛刺≤0.02mm、剪切角度精度±0.05°的技术特性，适配0.25-0.35mm厚度硅钢片的连续剪切；冲制刀具用于铁芯片型的冲缺冲孔工序，如HJX(D22)-400型生产线配备的高精度冲缺装置，可协同剪切系统完成45°、90°、145°等多角度冲切，满足边柱片、轭片等复杂片型加工需求；滚剪刀具集成于纵剪线设备，用于将硅钢卷料分切成定宽条料，江阴如一科技纵剪线刀具配合多轴数字控制系统，可实现送料速度达214m/min的高速分切，分切宽度误差控制在±0.05mm以内。按结构形式可分为整体式刀具与组合式刀具，整体式刀具刚性强、定位精度高，适用于高精度剪切工序，组合式刀具通过模块化设计实现快速换型，适应多品种铁芯片加工需求。按控制方式可分为手动调节刀具与自动控制刀具，自动控制刀具配合伺服系统实现参数实时调整，如数控横剪机刀具通过PLC控制器联动伺服电机，可根据硅钢片规格自动调整剪切力和送料步距。</w:t>
      </w:r>
    </w:p>
    <w:p w14:paraId="2DDC2900">
      <w:pPr>
        <w:pStyle w:val="4"/>
      </w:pPr>
      <w:r>
        <w:t>1.3 关键技术参数体系</w:t>
      </w:r>
    </w:p>
    <w:p w14:paraId="033AEFA6">
      <w:r>
        <w:t>干变铁芯叠装生产线刀具的关键技术参数体系包括精度参数、性能参数、适配参数及寿命参数四大类。精度参数直接决定铁芯片加工质量，主要包括剪切精度（长度精度±0.02mm/2m、角度精度±0.05°）、毛刺控制（≤0.02mm）、定位精度（重复定位精度±0.01mm）及冲切轮廓精度（轮廓度误差≤0.05mm）。性能参数反映刀具加工能力，包括剪切速度（横剪线30-50次/分钟，纵剪线214m/min）、冲切频率（≥60次/分钟）、最大剪切力（根据硅钢片厚度调整，0.35mm硅钢片需≥250kN）及分切宽度范围（纵剪线100-1200mm）。适配参数体现刀具对不同工艺条件的适应性，涵盖适配硅钢片厚度（0.25-0.70mm）、硅钢片类型（取向硅钢片、无取向硅钢片）、材料硬度（适配HB180-220硅钢片）及表面涂层要求（绝缘涂层损伤率≤5%）。寿命参数关乎生产经济性，包括刀具刃磨寿命（单刃连续切削≥5000次叠片）、总使用寿命（刃磨3次后需更换）及平均故障间隔时间（MTBF≥800小时）。这些参数需通过专用检测设备验证，如采用三坐标测量仪检测轮廓精度，激光干涉仪校准定位精度，确保满足铁芯叠装工艺对铁芯片的严格要求。</w:t>
      </w:r>
    </w:p>
    <w:p w14:paraId="68B8115A">
      <w:pPr>
        <w:pStyle w:val="3"/>
      </w:pPr>
      <w:r>
        <w:t>二、刀具结构设计与功能分析</w:t>
      </w:r>
    </w:p>
    <w:p w14:paraId="6A1270AA">
      <w:pPr>
        <w:pStyle w:val="4"/>
      </w:pPr>
      <w:r>
        <w:t>2.1 剪切刀具结构与功能</w:t>
      </w:r>
    </w:p>
    <w:p w14:paraId="2ABA7CA5">
      <w:r>
        <w:t>剪切刀具是变压器铁芯叠装生产线中实现硅钢片精准裁剪的核心装备，其结构设计直接影响剪切精度和表面质量。典型剪切刀具采用“硬质合金刃口-刚性刀架-高精度导向”的三层结构体系，刃口部分选用进口合金钢制造，经特殊热处理工艺达到HRC62-65的硬度，确保对硅钢片（硬度HB180-220）的切削能力和耐磨性。刀架采用整体铸造结构，材料选用QT450-10球墨铸铁，通过有限元分析优化筋板布局，使刀架在剪切力作用下变形量控制在0.01mm以内。导向定位组件包括线性导轨副和滚珠丝杠副，导轨采用高精度滚柱导轨，定位精度达0.01mm/m，丝杠副选用C3级精度滚珠丝杠，传动效率≥95%，确保刀具在往复运动中无爬行现象。</w:t>
      </w:r>
    </w:p>
    <w:p w14:paraId="349C0E90">
      <w:r>
        <w:t>剪切刀具的功能实现依赖于精密的结构配合，其核心功能包括硅钢片定长剪切、多角度裁剪及毛刺抑制。定长剪切通过伺服电机驱动丝杠副实现刀具进给，配合光栅尺闭环反馈，使剪切长度精度控制在±0.02mm/2m；多角度裁剪功能通过刀架回转机构实现，伺服电机驱动谐波减速器，带动刀架在0°-180°范围内旋转，角度定位精度达±0.005°，满足轭铁片、相柱片等不同角度铁芯片的加工需求；毛刺抑制则通过刃口几何参数优化和间隙控制实现，刃口采用双曲面设计，前角10°-12°、后角6°-8°，配合0.015-0.02mm的剪切间隙（针对0.35mm硅钢片），使剪切毛刺≤0.02mm。HJX(D22)-400型硅钢片电动横剪生产线的剪切刀具即采用该结构设计，通过专用硬质合金刀具（专利技术）配合高精度导轨，在0.25-0.35mm厚度硅钢片加工中，实现连续剪切无故障运行≥8小时，剪切质量满足特高压项目铁芯叠装要求。</w:t>
      </w:r>
    </w:p>
    <w:p w14:paraId="0268765D">
      <w:pPr>
        <w:pStyle w:val="4"/>
      </w:pPr>
      <w:r>
        <w:t>2.2 冲制刀具结构与功能</w:t>
      </w:r>
    </w:p>
    <w:p w14:paraId="723ADD79">
      <w:r>
        <w:t>冲制刀具是实现铁芯片复杂型面加工的关键装备，主要用于铁芯叠装所需铁芯片的冲缺、冲孔及异形轮廓加工，其结构设计需满足多角度冲切和高精度成形的功能需求。冲制刀具采用“凸模-凹模-导向组件-调整机构”的模块化结构，凸模与凹模采用分体式设计，材料选用硬质合金YG8，经真空淬火处理后硬度达HRC60-62，刃口经精密磨削，表面粗糙度Ra≤0.4μm。凸凹模配合间隙通过调整机构实现精确控制，调整机构由微调螺杆和刻度盘组成，最小调整量为0.001mm，针对0.35mm厚度的硅钢片，单向间隙通常设置为0.015-0.02mm（约为板厚的4.3%-5.7%），以确保冲切面平整无毛刺。导向组件采用导柱导套结构，导柱选用20CrMnTi材料，经渗碳淬火后硬度HRC58-62，导套采用铜合金材料，配合间隙≤0.01mm，保证凸凹模在冲切过程中无侧向偏移。</w:t>
      </w:r>
    </w:p>
    <w:p w14:paraId="593E9314">
      <w:r>
        <w:t>冲制刀具的核心功能包括多角度冲切、复杂轮廓成形及高效排料。多角度冲切功能通过冲头回转机构实现，伺服电机驱动蜗轮蜗杆减速器，带动冲头绕Z轴旋转，可实现45°、90°、145°等常用角度的冲切，角度调整精度达±0.1°；复杂轮廓成形则通过多组冲头协同动作完成，如边柱片的阶梯状缺口需3组冲头按预设顺序依次冲切，冲头动作由PLC程序精确控制，确保轮廓尺寸误差≤0.05mm；高效排料功能通过优化凹模漏料孔设计实现，漏料孔采用锥形结构，锥度1:5，表面粗糙度Ra≤1.6μm，减少废料排出阻力，使冲切频率达60次/分钟以上。西电西变在特高压变压器铁芯生产中，采用该类型冲制刀具完成边柱片的复杂型面加工，通过技术交底会对特殊片型的冲切路径进行专题优化，使冲切合格率从92%提升至99.5%，有效保障了铁芯叠装的整体质量。</w:t>
      </w:r>
    </w:p>
    <w:p w14:paraId="1BE9F2AE">
      <w:pPr>
        <w:pStyle w:val="4"/>
      </w:pPr>
      <w:r>
        <w:t>2.3 滚剪刀具结构与功能</w:t>
      </w:r>
    </w:p>
    <w:p w14:paraId="547EDF2D">
      <w:r>
        <w:t>滚剪刀具是变压器铁芯叠装生产线中实现硅钢卷料分切的关键装备，主要用于将宽幅硅钢卷料分切成铁芯叠装所需宽度的条料，其结构设计需满足高速分切和高精度定宽的功能需求。滚剪刀具采用“双轴偏心机构-圆弧刃口刀盘-间隙调节系统”的结构体系，主动轴与从动轴通过齿轮啮合实现同步旋转，轴系采用双列圆柱滚子轴承支撑，径向跳动控制在0.01mm以内。刀盘采用整体式结构，材料选用高速工具钢W18Cr4V，经淬火回火处理后硬度达HRC63-65，刃口经精密磨削形成圆弧轨迹，圆弧半径根据硅钢片厚度确定，通常为硅钢片厚度的50-100倍，以确保剪切过程中的平稳过渡。间隙调节系统由偏心套和锁紧机构组成，通过旋转偏心套调整上下刀盘的重叠量，重叠度控制在硅钢片厚度的50%-70%，分切间隙通过塞尺检测，确保误差≤0.01mm。</w:t>
      </w:r>
    </w:p>
    <w:p w14:paraId="611B97DD">
      <w:r>
        <w:t>滚剪刀具的核心功能包括高速分切、定宽控制及应力消除。高速分切功能通过优化刀盘动平衡实现，刀盘经动平衡校正后，不平衡量≤5g·mm（G2.5级@3000rpm），使分切速度达214m/min（江阴如一科技纵剪线参数）；定宽控制通过伺服电机驱动滚珠丝杠调整刀盘间距，配合光栅尺闭环反馈，分切宽度精度控制在±0.05mm以内，满足不同规格铁芯的条料需求；应力消除则通过刀盘刃口角度优化实现，前角8°-10°、后角4°-6°，剪切过程中材料内应力分布均匀，分切后条料直线度误差≤0.5mm/m。此外，滚剪刀具还具备快速换刀功能，刀盘通过液压锁紧机构固定在轴上，换刀时间≤30分钟，适应多品种生产需求。在实际应用中，滚剪刀具的结构设计需与生产线节奏匹配，如某横剪线案例中因淬火温度控制不当导致刀刃过热粗化，加剧了剪切毛刺问题，后续通过优化刀盘材料和热处理工艺，使刀具寿命延长50%，分切质量稳定达标。</w:t>
      </w:r>
    </w:p>
    <w:p w14:paraId="7CF9FC84">
      <w:pPr>
        <w:pStyle w:val="3"/>
      </w:pPr>
      <w:r>
        <w:t>三、机械原理与运动控制</w:t>
      </w:r>
    </w:p>
    <w:p w14:paraId="0DDDF8A2">
      <w:pPr>
        <w:pStyle w:val="4"/>
      </w:pPr>
      <w:r>
        <w:t>3.1 刀具几何角度设计原理</w:t>
      </w:r>
    </w:p>
    <w:p w14:paraId="254A3B69">
      <w:r>
        <w:t>刀具几何角度是影响切削力、切削热及工件表面质量的关键因素，其设计需基于硅钢片的材料特性和加工要求，通过科学计算确定剪刃角、前角、后角等核心参数的最优取值。剪刃角是剪切面与切削速度方向的夹角，根据李和谢弗公式Φ=π/4-β+γo（其中β为前刀面摩擦角，γo为前角），剪刃角与前角呈正相关关系，增大前角可增大剪刃角，减少切削变形。针对变压器硅钢片（硬度HB180-220），剪刃角的选择需平衡剪切力与表面质量，纵剪线圆剪刀的刃磨精度要求端面跳动不大于0.01mm，外圆表面粗糙度Ra0.4，以确保剪切面平整。前角是前刀面与基面的夹角，主要影响切削变形和刀具耐用度，增大前角可减小切削力和摩擦，降低毛刺产生概率，但过度增大会削弱刀刃强度。实际应用中，精切工序采用较大前角（10°-12°）以提升表面质量，粗切工序采用较小前角（5°-8°）以保证刀刃强度，如横剪线斜剪刀剪切厚度1.5mm以上硅钢片时，前角通常取8°以平衡剪切效率与刀具寿命。</w:t>
      </w:r>
    </w:p>
    <w:p w14:paraId="38F2773C">
      <w:r>
        <w:t>后角是后刀面与切削平面的夹角，其作用是减少后刀面与工件的摩擦，后角过小会导致刀具磨损加剧，过大则降低刀刃刚性。粗剪时后角取4°-6°，精剪时取6°-8°；加工脆性材料（如高牌号硅钢片30Q155）时后角需适当减小至3°-5°，以避免刃口崩裂。某案例显示，当横剪线刀具后角从5°增至7°时，硅钢片剪切毛刺由0.03mm降至0.015mm，但刀具寿命缩短约15%，因此后角设计需综合考虑加工质量与刀具经济性。参数匹配方面，剪刃角、前角、后角需协同优化，纵剪圆剪刀采用“小前角+大后角”组合（γo=6°，αo=7°）适用于厚度0.3mm-0.5mm的薄硅钢片，横剪线斜剪刀采用“大前角+小后角”组合（γo=10°，αo=5°）可提高剪切速度至35m/min。此外，刀具刃磨质量对角度保持至关重要，纵剪刀刃磨后需满足外圆尺寸公差±0.002mm，端面跳动≤0.012mm，否则会导致剪切尺寸误差超过±0.05mm，影响铁芯叠装系数。</w:t>
      </w:r>
    </w:p>
    <w:p w14:paraId="2A3A0DE2">
      <w:pPr>
        <w:pStyle w:val="4"/>
      </w:pPr>
      <w:r>
        <w:t>3.2 冲制模具工作原理</w:t>
      </w:r>
    </w:p>
    <w:p w14:paraId="1C17D66B">
      <w:r>
        <w:t>冲制模具通过凸模与凹模的相对运动实现硅钢片的分离加工，其工作原理基于材料塑性变形与断裂的物理过程，核心在于合理设计凸凹模间隙、重合度及刃口尺寸，以确保冲裁件质量和模具寿命。冲制过程分为弹性变形、塑性变形和断裂分离三个阶段，当凸模接触硅钢片并施加压力时，材料首先发生弹性变形，此时应力未超过弹性极限；随着压力增大，材料进入塑性变形阶段，在凸凹模刃口附近产生塑性剪切变形，形成光亮的剪切面；当应力达到材料的剪切强度极限时，材料在刃口处产生裂纹，裂纹扩展并汇合，最终实现材料分离。</w:t>
      </w:r>
    </w:p>
    <w:p w14:paraId="123DD76D">
      <w:r>
        <w:t>凸凹模间隙是冲制模具设计的核心参数，其大小直接影响冲裁件质量、冲裁力及模具寿命。间隙过小会导致上下裂纹不重合，材料被二次剪切，产生双重光亮带，同时增大模具刃口磨损；间隙过大会使材料拉应力增大，裂纹过早产生，导致剪切面粗糙、毛刺增大。对于0.35mm厚的硅钢片，单向间隙通常取0.015-0.02mm（约为板厚的4.3%-5.7%），这一参数需根据材料硬度调整，硬度较高的硅钢片（如30Q155）可适当增大间隙至板厚的6%-7%。重合度是指凸模进入凹模的深度，理论值为板厚的50%-70%，实际生产中为便于落料排出和延长凹模寿命，通常将重合度设置为片厚的2-3倍。模具刃口尺寸设计遵循“凸模按冲孔尺寸、凹模按落料尺寸”的原则，考虑模具磨损补偿，凹模刃口公差取工件公差的1/3-1/4，凸模则通过间隙值与凹模配合，如对于公差等级为IT14级的铁芯零件，凹模刃口公差为±0.05mm，凸模刃口公差为±0.03mm。</w:t>
      </w:r>
    </w:p>
    <w:p w14:paraId="188E731F">
      <w:r>
        <w:t>冲裁工艺方案的选择直接影响模具工作效率，单工序模结构简单但效率低，适用于小批量生产；复合模可一次完成多工序，形位精度达±0.1mm，但材料利用率较低；级进模通过连续冲压实现高效作业，某案例中采用有废料排样方式，搭边值取1.5-2mm，材料利用率达75%以上。模具工作过程中，压力中心的计算至关重要，通过将冲裁轮廓分解为简单几何图形，按面积加权法计算合力作用点，确保其与压力机滑块中心重合，避免产生偏载扭矩，某实例中对67mm×45.5mm的铁芯冲裁件计算显示，压力中心偏移量控制在5mm以内，有效避免了模具导向件的过早失效。</w:t>
      </w:r>
    </w:p>
    <w:p w14:paraId="1A8595E4">
      <w:pPr>
        <w:pStyle w:val="4"/>
      </w:pPr>
      <w:r>
        <w:t>3.3 滚剪刀具运动轨迹与剪切力计算</w:t>
      </w:r>
    </w:p>
    <w:p w14:paraId="79AADA95">
      <w:r>
        <w:t>滚剪刀具的运动轨迹设计直接影响硅钢片分切质量和设备运行稳定性，其核心是通过双轴偏心机构或非对称曲柄结构，使上剪刃沿特定轨迹运动，实现材料的连续剪切。典型的滚剪刀具采用圆弧轨迹运动，上剪刃通过连杆与偏心轴连接，偏心轴旋转时，上剪刃沿半径远大于硅钢片厚度的圆弧轨迹运动，实际刃磨时前角γ=1°，后角α=0°，上下刃重合度控制在板厚的50%-70%，间隙为板厚的2.5%-5%（如0.35mm硅钢片单向间隙0.015-0.02mm），以减少剪切变形和毛刺。非对称曲柄机构可进一步优化运动轨迹，通过调整曲柄长度和相位角，使上剪刃在剪切过程中的水平速度变化更平缓，降低对材料的冲击，某新型滚切剪采用非对称曲柄机构后，连杆水平分力降低约15%，减少了刀弧对刃口的挤压。</w:t>
      </w:r>
    </w:p>
    <w:p w14:paraId="1F8D74B5">
      <w:r>
        <w:t>剪切力计算是滚剪刀具设计和设备选型的基础，需综合考虑材料特性、剪切面积及工艺参数。根据诺沙里公式，剪切力F=KLTJ（其中K为安全系数，通常取1.3；L为剪切长度；T为料厚；J为材料剪切强度），硅钢片的剪切强度J约为250-350MPa，对于0.35mm厚、1000mm宽的硅钢片，剪切力F=1.3×1000×0.35×300=136500N（约136.5kN）。滚切过程中，有效剪切面积为剪刃与钢板接触的弧形区域，因上剪刃圆弧半径大，接触线可近似为直线，剪切力沿接触线按切入深度分布，在稳定剪切阶段，剪切力随切入深度线性增加，达到最大值后逐渐减小。实际应用中，剪切力的大小还受剪切速度影响，当剪切速度从30m/min增至50m/min时，剪切力因材料应变率硬化效应增大约8%-12%，因此需在设备设计中预留足够的动力余量。</w:t>
      </w:r>
    </w:p>
    <w:p w14:paraId="76C134C5">
      <w:r>
        <w:t>滚剪刀具的运动轨迹和剪切力需协同优化，轨迹设计不合理会导致剪切力波动过大，加剧刀具磨损和设备振动；剪切力计算不准确则可能导致设备过载或剪切质量不达标。某中厚板滚切剪在设计时，通过有限元仿真分析不同轨迹参数下的剪切力变化，最终确定圆弧半径为500mm，使剪切力波动控制在±10%以内，设备运行稳定性显著提升。</w:t>
      </w:r>
    </w:p>
    <w:p w14:paraId="0298F007">
      <w:pPr>
        <w:pStyle w:val="4"/>
      </w:pPr>
      <w:r>
        <w:t>3.4 机械传动与运动控制机制</w:t>
      </w:r>
    </w:p>
    <w:p w14:paraId="1DD1A906">
      <w:r>
        <w:t>干变铁芯叠装生产线刀具的机械传动系统承担动力传递和运动转换的功能，其设计需满足高精度、高响应性和高可靠性的要求，确保刀具按预设轨迹和速度运动。主流传动结构采用“伺服电机-精密减速机-同步带/齿轮”的组合形式，伺服电机提供动力输出，精密减速机实现减速增矩，同步带或齿轮传递运动至执行部件。以高速电动伺服摆动裁断装置为例，伺服电机驱动精密减速机，减速机输出轴与裁断机刚性连接，通过往复摆动实现定点裁断，传动链的背隙控制在0.01mm以内，确保铁芯片位置误差≤±0.2mm，角度误差≤±0.005°。同步带传动具有传动平稳、噪声低的特点，伺服引拔臂两端的同步齿轮与同步带形成闭环传动，滑块在滑道上的移动由同步带牵引块带动，配合真空吸盘完成硅钢片的抓取与输送，浙江江山变压器股份的生产线中，该传动结构实现硅钢片在托板上的平稳移动，避免了传统输送带输送时的惯性冲击问题。</w:t>
      </w:r>
    </w:p>
    <w:p w14:paraId="4F2D0EAA">
      <w:r>
        <w:t>运动控制机制以多轴伺服协同为核心，通过PLC和运动控制器实现刀具与送料、定位等辅助系统的精准配合。门架式铁芯智能叠装主机中，柱片码垛装置采用两组平行直线运动模组，通过联轴器实现伺服电机的同步驱动，复合吸盘沿X轴方向平移精度达0.1mm；轭铁片码垛装置增加回转升降装置，伺服电机驱动直线运动模组的同时，通过回转机构调整吸盘角度，满足三维空间内的堆叠需求。绝对传送装置通过伺服电机驱动直线运动模组，配合传送吸盘实现裁切后硅钢片的直线传送，防护壳设计保障片材在传送过程中的位置稳定性。系统控制采用程序预设与实时反馈结合的方式，裁切前通过定位孔打孔装置与带材侧导向装置进行片材预定位，裁切过程中接近开关实时监测滑块位置，引拔极限挡块配合缓冲胶头限制运动行程。叠装阶段通过V型/M型定位器具实现6点定位，确保芯柱叠装垂直度偏差≤1.5mm。某变压器生产线通过优化传动系统和控制算法，使铁芯叠装周期缩短至45秒/件，生产效率提升30%。</w:t>
      </w:r>
    </w:p>
    <w:p w14:paraId="65F6BA55">
      <w:pPr>
        <w:pStyle w:val="3"/>
      </w:pPr>
      <w:r>
        <w:t>四、伺服控制系统原理</w:t>
      </w:r>
    </w:p>
    <w:p w14:paraId="6E109256">
      <w:pPr>
        <w:pStyle w:val="4"/>
      </w:pPr>
      <w:r>
        <w:t>4.1 三环控制结构与信号流向</w:t>
      </w:r>
    </w:p>
    <w:p w14:paraId="75473689">
      <w:r>
        <w:t>伺服控制系统采用电流环、速度环、位置环三环嵌套控制结构，通过层级化的负反馈机制实现刀具的高精度运动控制，各环的响应速度和控制目标不同，共同构成完整的控制体系。电流环作为最内层控制，直接控制伺服电机的输出电流，响应速度最快，动态调节周期通常在微秒级，其核心目标是保持电流稳定，提供恒定的电磁转矩。电流环通过霍尔传感器实时监测电机各相输出电流，将检测值与电流指令比较，经PI控制器调节后输出PWM信号控制功率模块，实现电流的精确控制。在变压器铁芯叠装生产线中，电流环需快速响应负载变化，如刀具剪切硅钢片瞬间的负载波动，通过电流环的快速调节，确保电机输出转矩稳定，避免因负载突变导致的速度波动。</w:t>
      </w:r>
    </w:p>
    <w:p w14:paraId="5088E33A">
      <w:r>
        <w:t>速度环位于电流环外侧，以电流环为执行机构，控制电机的转速，响应速度为毫秒级，主要目标是抑制转速波动，保证刀具运动速度的平稳性。速度环接收位置环的速度指令，与编码器反馈的实际转速比较，经PI控制器调节后输出电流指令至电流环。速度环的控制性能直接影响刀具的加工精度，如横剪线刀具的剪切速度波动需控制在±2%以内，以避免硅钢片剪切尺寸偏差。调试时需根据负载惯量调整速度比例增益和积分时间常数，对于大惯量负载（如宽幅硅钢片裁切），需增大积分时间常数以避免速度超调；对于小惯量负载，可增大比例增益以提高响应速度。</w:t>
      </w:r>
    </w:p>
    <w:p w14:paraId="25CA8D30">
      <w:r>
        <w:t>位置环作为最外层控制，接收上位机的位置指令，控制刀具的最终位置，响应速度为毫秒级，目标是实现高精度定位。位置环将上位机发送的位置指令（如脉冲信号）与编码器反馈的实际位置比较，经位置P控制器（部分带前馈控制）输出速度指令至速度环。在铁芯叠装生产线中，位置环需确保刀具的重复定位精度达±0.01mm，满足铁芯片叠装的精度要求。位置环可通过前馈补偿算法提前输出速度指令，减少动态跟随误差，如在多工位切换时，位置环预计算刀具移动轨迹，通过速度前馈避免启停阶段的位置滞后。三环控制的信号流向严格遵循层级关系：位置环输出作为速度环的输入，速度环输出作为电流环的输入，每层均通过负反馈实现误差修正，形成完整的闭环控制。</w:t>
      </w:r>
    </w:p>
    <w:p w14:paraId="411B1116">
      <w:pPr>
        <w:pStyle w:val="4"/>
      </w:pPr>
      <w:r>
        <w:t>4.2 电流环与速度环控制原理</w:t>
      </w:r>
    </w:p>
    <w:p w14:paraId="28087E76">
      <w:r>
        <w:t>电流环采用矢量控制（FOC）方法实现电机转矩的精确控制，其核心是通过坐标变换将三相交流电流转换为同步旋转坐标系下的d轴和q轴电流，实现励磁电流和转矩电流的解耦控制。d轴电流控制电机磁通，q轴电流控制输出转矩，通过独立调节d轴和q轴电流，可实现电机转矩的线性控制。在变压器铁芯叠装生产线刀具驱动中，电流环的控制精度要求高，电流环带宽需达到1kHz以上，以快速响应剪切过程中的负载变化。电流环的PI控制器参数需根据电机参数（如定子电阻、电感）整定，通常比例增益设置为5-20 rad/s，积分时间常数设置为0.1-0.5秒，确保电流环的动态响应速度和稳定性。</w:t>
      </w:r>
    </w:p>
    <w:p w14:paraId="3A9AC1DB">
      <w:r>
        <w:t>速度环采用PI控制算法，其控制性能取决于比例增益和积分时间常数的合理设置。速度比例增益决定速度环的响应速度，增益越大，响应越快，但易导致系统振荡；积分时间常数决定速度环的稳态精度，时间常数越小，积分作用越强，稳态误差越小，但可能导致超调。在实际调试中，可采用“临界比例度法”整定参数，先将积分时间设为无穷大，逐渐增大比例增益至系统出现等幅振荡，记录临界比例增益和振荡周期，再根据经验公式计算比例增益和积分时间常数。对于变压器铁芯叠装生产线的刀具驱动系统，速度比例增益典型值为5-20 rad/s，积分时间常数为0.1-0.5秒。当刀具负载惯量变化时，需重新整定速度环参数，如裁切硅钢卷带材宽度增加时，负载惯量增大，需增大速度比例增益以保持响应速度。速度环还需具备速度限制功能，防止电机超速运行，保护刀具和设备安全，通常将最大速度限制为额定速度的110%。</w:t>
      </w:r>
    </w:p>
    <w:p w14:paraId="5B572DB3">
      <w:r>
        <w:t>电流环与速度环的协同工作是保证刀具稳定运行的关键，电流环快速响应速度环的电流指令，速度环根据位置指令和负载变化动态调整速度指令，两者配合实现电机的高精度速度控制。在刀具启动阶段，速度环输出较大的速度指令，电流环响应输出大电流，提供足够的启动转矩；在稳定运行阶段，速度环微调速度指令，电流环维持较小的电流波动；在停止阶段，速度环输出减速指令，电流环控制电流逐渐减小，实现平稳停车。通过电流环和速度环的精确控制，确保刀具在剪切、冲制等工序中的运动速度稳定，加工质量一致。</w:t>
      </w:r>
    </w:p>
    <w:p w14:paraId="3C57BF38">
      <w:pPr>
        <w:pStyle w:val="4"/>
      </w:pPr>
      <w:r>
        <w:t>4.3 位置环与伺服电机匹配设计</w:t>
      </w:r>
    </w:p>
    <w:p w14:paraId="5321944D">
      <w:r>
        <w:t>位置环的控制性能直接决定刀具的定位精度，其设计需结合伺服电机的特性和负载需求，通过合理的参数设置和算法优化，实现高精度位置控制。位置环通常采用P控制器或PD控制器，部分高端系统还引入前馈控制和摩擦补偿算法，以提高动态响应和定位精度。位置环的输入为上位机发送的位置指令（如脉冲当量为0.001mm的脉冲信号），编码器反馈的实际位置通过脉冲数换算得到，位置环将指令位置与反馈位置的偏差经P控制器调节后，输出速度指令至速度环。在变压器铁芯叠装生产线中，位置环的比例增益需根据系统刚度和负载特性调整，增益过大会导致系统振荡，过小则会增加定位时间和位置误差，典型位置比例增益设置为3000-5000脉冲/转（具体值由伺服型号确定）。</w:t>
      </w:r>
    </w:p>
    <w:p w14:paraId="5510ABFF">
      <w:r>
        <w:t>前馈控制是提高位置环动态响应的有效方法，通过提前预测位置指令的变化趋势，在位置偏差产生前输出速度指令，减少跟随误差。前馈控制包括速度前馈和加速度前馈，速度前馈系数通常设置为0-100%，加速度前馈系数根据系统惯性设置。在刀具快速移动时，启用前馈控制可显著减小位置滞后，如在多工位叠装切换时，刀具移动速度达1000mm/s，通过速度前馈控制，位置跟随误差可从0.05mm降至0.02mm以内。摩擦补偿算法用于消除机械传动系统中的静摩擦和动摩擦影响，通过在速度指令中加入摩擦补偿量，使刀具在低速运行时无爬行现象，提高定位精度。</w:t>
      </w:r>
    </w:p>
    <w:p w14:paraId="6E6D858A">
      <w:r>
        <w:t>伺服电机与刀具的匹配设计需考虑负载惯量比、额定转矩和转速等参数，确保电机能满足刀具的运动需求。负载惯量比是电机转子惯量与负载惯量的比值，推荐值为1:1至10:1，比值过大易导致系统响应缓慢和定位超调，比值过小则会降低系统刚度。在变压器铁芯叠装生产线中，刀具组件的惯量可通过CAD模型计算或实验测量得到，如横剪刀具的负载惯量为0.5kg·m²，需选用转子惯量≥0.05kg·m²的伺服电机，以满足惯量比要求。电机额定转矩需大于刀具运动过程中的最大负载转矩，包括加速转矩、摩擦转矩和切削转矩，通常按最大负载转矩的1.5-2倍选择电机额定转矩，如刀具最大负载转矩为10N·m，需选用额定转矩≥15N·m的伺服电机。电机转速需满足刀具的最大运行速度要求，根据传动比计算电机所需转速，确保电机在额定转速范围内运行，避免超速导致的性能下降。</w:t>
      </w:r>
    </w:p>
    <w:p w14:paraId="1A704B00">
      <w:r>
        <w:t>伺服电机与刀具的机械连接需采用刚性联轴器或无间隙齿轮传动，减少传动间隙对位置精度的影响，联轴器的径向跳动和轴向窜动需控制在0.01mm以内。编码器的分辨率也是影响位置精度的重要因素，需选用高分辨率编码器，如2500线编码器配合4倍频，可实现10000脉冲/转的分辨率，满足±0.01mm的定位精度要求。在实际应用中，通过位置环参数优化和电机匹配设计，变压器铁芯叠装生产线刀具的重复定位精度可控制在±0.01mm以内，满足铁芯叠装的高精度要求。</w:t>
      </w:r>
    </w:p>
    <w:p w14:paraId="1CDFE95E">
      <w:pPr>
        <w:pStyle w:val="3"/>
      </w:pPr>
      <w:r>
        <w:t>五、常见故障诊断与成因分析</w:t>
      </w:r>
    </w:p>
    <w:p w14:paraId="5018F160">
      <w:pPr>
        <w:pStyle w:val="4"/>
      </w:pPr>
      <w:r>
        <w:t>5.1 刀具磨损故障诊断</w:t>
      </w:r>
    </w:p>
    <w:p w14:paraId="56370E06">
      <w:r>
        <w:t>刀具磨损是干变铁芯叠装生产线中最常见的故障类型，主要表现为刃口钝化、毛刺增大、尺寸精度超差等，其诊断需结合多维度数据监测和工艺参数分析，实现早期识别和精准定位。磨粒磨损是刀具磨损的主要形式，硅钢片中的硬质点（如氧化铝、碳化硅）在切削过程中对刀刃产生微观切削，导致刃口逐渐钝化，表现为剪切力增大和切削温度升高。通过主轴电机电流监测可捕捉这一特征，正常切削时电流稳定在30-40A，当磨损量超过0.1mm时，电流均方根值会超过0.8A阈值，且波动幅度增大至±5A以上。振动信号分析可辅助验证磨损程度，采用局域均值分解(LMD)技术对10kHz振动信号进行分解，提取1-5kHz频段的排列熵值，正常状态下排列熵值为0.65左右，当磨损加剧时，熵值会升至0.82以上，反映振动信号的复杂性增加。</w:t>
      </w:r>
    </w:p>
    <w:p w14:paraId="663A8B9C">
      <w:r>
        <w:t>热化学磨损是另一重要磨损形式，切削区高温使刀具材料与工件材料发生化学反应，导致刃口材料软化和剥落。变压器铁芯叠装生产线中，刀具切削区温度通常在100-150℃，当切削速度超过60m/min或冷却润滑不足时，温度会升至200℃以上，加剧热化学磨损。通过红外热像仪检测刀具刃口温度，若发现局部热点温度超过250℃，即可判断存在热化学磨损风险。此外，刀具磨损还与硅钢片厚度和硬度相关，加工0.5mm以上厚硅钢片时，刀具磨损速率是加工0.3mm硅钢片的1.5-2倍；加工高牌号硅钢片（如30Q155）因硬度较高（HB220），磨损速率比低牌号硅钢片（如35W250，HB180）快20%-30%。</w:t>
      </w:r>
    </w:p>
    <w:p w14:paraId="08E9FB3B">
      <w:r>
        <w:t>刀具磨损的诊断还可通过工件质量检测实现，剪切毛刺是最直观的指标，正常加工时毛刺≤0.02mm，当磨损导致毛刺超过0.03mm时，会影响铁芯叠装系数，需及时处理。尺寸精度检测也可反映磨损情况，如剪切长度偏差从±0.02mm增至±0.05mm，角度偏差从±0.05°增至±0.1°，均表明刀具已严重磨损。某案例显示，某横剪线因未及时更换磨损刀具，导致连续生产的500片硅钢片毛刺超标，铁芯叠装系数下降1.2%，后续通过更换刀具和优化切削参数，叠装系数恢复至正常水平。</w:t>
      </w:r>
    </w:p>
    <w:p w14:paraId="5572B268">
      <w:pPr>
        <w:pStyle w:val="4"/>
      </w:pPr>
      <w:r>
        <w:t>5.2 定位偏差故障诊断</w:t>
      </w:r>
    </w:p>
    <w:p w14:paraId="30C5ADA1">
      <w:r>
        <w:t>定位偏差故障表现为刀具实际位置与指令位置的偏差超出允许范围，导致铁芯片尺寸超差、叠装错位等问题，其成因涉及机械传动、伺服系统及检测元件等多个方面，需系统排查。机械传动系统的间隙和变形是导致定位偏差的主要原因，滚珠丝杠的轴向间隙若超过0.015mm，会使刀具在换向时产生位置滞后；同步带的弹性变形和齿距误差会导致传动比不稳定，产生周期性定位偏差；导轨的平行度误差（超过0.02mm/m）会使刀具在移动过程中发生倾斜，导致角度定位偏差。通过激光干涉仪检测刀具的定位精度，可识别传动系统的问题，如某纵剪线检测发现X轴正向定位误差为+0.03mm，反向定位误差为-0.04mm，诊断为滚珠丝杠轴向间隙过大，经调整预紧螺母后，定位误差控制在±0.01mm以内。</w:t>
      </w:r>
    </w:p>
    <w:p w14:paraId="417AB491">
      <w:r>
        <w:t>伺服系统参数设置不当也会导致定位偏差，位置环比例增益过小会使系统响应缓慢，产生跟随误差；速度环积分时间常数过大则会导致低速爬行，影响定位精度。某案例中，横剪线刀具在低速移动时出现定位偏差±0.03mm，通过增大位置环比例增益（从3000脉冲/转增至4500脉冲/转）和减小速度环积分时间常数（从15ms减至8ms），定位偏差降至±0.01mm。伺服电机编码器故障是另一重要原因，编码器信号干扰会导致反馈位置跳变，分辨率不足会限制定位精度，如使用1000线编码器（未倍频）时，位置分辨率为0.01mm，难以满足±0.005mm的定位要求，需更换为2500线以上的高分辨率编码器。</w:t>
      </w:r>
    </w:p>
    <w:p w14:paraId="2A8DDCFB">
      <w:r>
        <w:t>检测元件和定位基准的误差也会引发定位偏差，激光位移传感器的线性度误差超过±0.01mm/m时，会导致长距离定位偏差累积；定位销磨损或松动会使工件定位基准偏移，导致刀具相对工件的位置偏差。视觉检测系统可辅助诊断定位偏差，通过拍摄铁芯片叠装图像，分析边缘台阶状偏差，判断定位异常原因，如某案例中视觉系统检测到硅钢片叠装边缘有0.1mm台阶，追溯发现是定位销磨损（直径从10mm磨损至9.95mm）导致的工件定位偏差，更换定位销后问题解决。此外，环境因素如温度变化会导致机械结构热变形，某车间因夏季温度升高5℃，导致导轨热膨胀，刀具定位偏差增大0.02mm，通过加装空调控制系统温湿度，定位精度恢复正常。</w:t>
      </w:r>
    </w:p>
    <w:p w14:paraId="12C45981">
      <w:pPr>
        <w:pStyle w:val="4"/>
      </w:pPr>
      <w:r>
        <w:t>5.3 振动异常故障诊断</w:t>
      </w:r>
    </w:p>
    <w:p w14:paraId="161539BD">
      <w:r>
        <w:t>刀具振动异常表现为加工过程中出现异常噪声、刀具和工件振动加剧，可能导致表面质量下降、刀具寿命缩短甚至设备损坏，其诊断需结合振动信号分析和机械系统检查，识别故障源。轴承故障是导致振动异常的主要原因，滚动轴承的内圈、外圈或滚动体磨损会产生周期性振动，特征频率为轴承的故障特征频率，如6205轴承的外圈故障频率为156Hz，内圈故障频率为234Hz。通过振动频谱分析，若在对应频率处出现明显峰值，即可诊断为轴承故障。某案例中，滚剪刀具振动频谱在156Hz处出现峰值，峭度值从3.2升至6.8，判断为轴承外圈磨损，更换轴承后振动有效值从2.8mm/s降至1.2mm/s，恢复正常。</w:t>
      </w:r>
    </w:p>
    <w:p w14:paraId="264ABAAD">
      <w:r>
        <w:t>刀具不平衡会产生离心力，导致旋转振动，尤其是高速旋转的刀具（如滚剪刀盘），不平衡量超过5g·mm时会产生明显振动。通过动平衡测试可检测刀具不平衡量，某横剪线刀盘动平衡测试发现不平衡量为12g·mm，导致切削过程中出现周期性振动，经动平衡校正后，不平衡量降至3g·mm，振动消除。刀具安装不当也会导致振动，如刀具装夹偏心、刀架刚性不足等，通过百分表检测刀具径向跳动，若超过0.02mm/m，需重新装夹或更换刀架。</w:t>
      </w:r>
    </w:p>
    <w:p w14:paraId="18326CE2">
      <w:r>
        <w:t>传动系统的齿轮啮合不良会产生冲击振动，齿轮齿面磨损、齿距误差或安装错位会导致啮合过程中产生冲击载荷，振动信号中出现齿轮啮合频率的谐波分量。某齿轮箱振动频谱在啮合频率（250Hz）处出现高幅值，并伴有2倍、3倍谐波，诊断为齿轮齿面磨损，更换齿轮后振动明显减小。切削参数不合理也会导致振动，切削速度与工件材料的固有频率接近时会产生共振，如切削速度为45m/min时，硅钢片的振动幅值是35m/min时的3倍，通过调整切削速度避开共振频率，可有效减小振动。此外，切削力波动过大也会引发振动，如硅钢片厚度不均、材料硬度波动等，通过实时监测切削力，当波动幅度超过±15%时，需暂停加工，检查材料质量。</w:t>
      </w:r>
    </w:p>
    <w:p w14:paraId="3A4049CB">
      <w:pPr>
        <w:pStyle w:val="4"/>
      </w:pPr>
      <w:r>
        <w:t>5.4 伺服系统故障诊断</w:t>
      </w:r>
    </w:p>
    <w:p w14:paraId="4C235A3B">
      <w:r>
        <w:t>伺服系统故障会导致刀具运动失控、定位精度下降或无法运行，其诊断需结合数控系统报警信息、电气参数测量和软件监控，定位故障模块。伺服放大器过流报警是常见故障，报警代码如FANUC系统的AL-07，成因包括电机绕组短路、功率模块损坏、电流检测电路故障等。通过测量电机三相绕组电阻，若某相电阻为0或远小于其他两相，可判断为绕组短路；测量功率模块输出电压，若三相电压不平衡（偏差超过5%），则可能是功率模块损坏。某案例中，伺服放大器报过流故障，检测发现电机绕组绝缘电阻从100MΩ降至0.5MΩ，判断为绕组受潮短路，烘干处理后绝缘电阻恢复至50MΩ，故障排除。</w:t>
      </w:r>
    </w:p>
    <w:p w14:paraId="2E6B4176">
      <w:r>
        <w:t>位置跟随误差超差是另一常见伺服故障，表现为刀具实际位置与指令位置的偏差超过设定值（如0.05mm），成因包括位置环增益过小、速度环响应缓慢、机械传动刚性不足等。通过数控系统的诊断页面查看跟随误差值，若持续增大且无法消除，需检查伺服参数设置，如位置环比例增益是否过小，速度环比例增益和积分时间常数是否合理。某案例中，跟随误差持续增大至0.1mm，通过增大位置环比例增益（从3000增至5000脉冲/转）和速度环比例增益（从40%增至65%），跟随误差控制在0.02mm以内。</w:t>
      </w:r>
    </w:p>
    <w:p w14:paraId="758C0AF0">
      <w:r>
        <w:t>编码器故障会导致伺服系统失去位置反馈，表现为电机飞车、定位不准或报警（如编码器信号丢失报警）。通过示波器检测编码器输出信号，若A、B相脉冲信号缺失或波形畸变，需检查编码器电缆是否破损、连接器是否松动或编码器本身故障。某案例中，伺服电机运行中突然飞车，数控系统报编码器故障，检查发现编码器电缆被机械拉扯导致断线，更换电缆后恢复正常。此外，伺服系统的电源故障也会导致异常，如输入电压波动超过±10%、电源模块损坏等，通过监测电源电压和电流，可及时发现电源问题，避免故障扩大。</w:t>
      </w:r>
    </w:p>
    <w:p w14:paraId="02A9B01B">
      <w:pPr>
        <w:pStyle w:val="3"/>
      </w:pPr>
      <w:r>
        <w:t>六、故障处理对策与维护保养</w:t>
      </w:r>
    </w:p>
    <w:p w14:paraId="09535525">
      <w:pPr>
        <w:pStyle w:val="4"/>
      </w:pPr>
      <w:r>
        <w:t>6.1 典型故障处理流程</w:t>
      </w:r>
    </w:p>
    <w:p w14:paraId="30BE924D">
      <w:r>
        <w:t>针对干变铁芯车间变压器铁芯叠装生产线刀具的典型故障，需建立标准化处理流程，确保快速响应、精准定位和有效解决，最小化故障对生产的影响。对于刀具刃口磨损故障，处理流程包括故障确认、磨损评估、处理措施和效果验证四个步骤。故障确认通过检查工件毛刺（＞0.03mm）、尺寸偏差（＞±0.05mm）及切削电流波动（＞±5A）实现；磨损评估使用专用量具测量刃口磨损量，若磨损量＜0.1mm，可通过磨刀机重新磨削刃口，恢复几何形状，磨削时需保证前角5°-12°、后角4°-8°的角度要求，磨削量≤0.2mm；若磨损量≥0.1mm或刃口崩裂，需执行刀具更换，更换时记录刀具编码和累计加工时间，新刀具需进行动平衡测试（不平衡量≤5g·mm）；效果验证通过试切首件产品，检测毛刺（≤0.02mm）、尺寸精度（±0.02mm）和表面质量，确认合格后方可恢复生产。某案例中，西电西变在格尔木特高压项目开工前更换剪切刀具，确保铁芯剪切质量符合项目标准，避免了因刀具磨损导致的质量问题。</w:t>
      </w:r>
    </w:p>
    <w:p w14:paraId="586DD592">
      <w:r>
        <w:t>刀具装夹松动故障的处理流程需注重机械连接的可靠性，首先拆卸刀具，清洁装夹面油污和铁屑，使用百分表检测刀杆径向跳动，若超过0.02mm/m需更换刀杆；重新装夹时按“对角均匀锁紧”原则操作，使用扭矩扳手按工艺要求设定扭矩（35-45N·m），分三次逐步拧紧；装夹后手动转动刀盘，检查无卡滞现象，空转设备30秒，监听无异常噪声；试切验证时，首件产品需通过三坐标测量仪检测叠片厚度偏差（≤±0.05mm）和角度偏差（≤±0.05°），确保装夹合格。某横剪线因操作人员未按规程装夹刀具，导致刀杆径向跳动0.03mm，剪切尺寸偏差达0.08mm，重新装夹并调整扭矩后，偏差控制在0.02mm以内。</w:t>
      </w:r>
    </w:p>
    <w:p w14:paraId="614B6F5B">
      <w:r>
        <w:t>排屑不畅故障的处理需优化切削条件和冷却系统，首先检查冷却润滑液系统，确保压力0.3-0.5MPa、流量8-10L/min，清理喷嘴堵塞物，调整喷嘴角度对准切削区；分析切削参数，对于0.3mm硅钢片，切削速度应控制在45-55m/min，进给量0.1-0.15mm/r，避免因速度过高产生碎屑堆积；停机后使用压缩空气（0.6MPa）吹扫刀槽和排屑通道，每周拆卸防护罩进行深度清洁，检查排屑通道磨损情况，若磨损宽度超过5mm需修复或更换。某案例中，因冷却喷嘴堵塞导致排屑不畅，硅钢片剪切面出现压痕，清理喷嘴并调整切削参数后，压痕消除，排屑恢复正常。</w:t>
      </w:r>
    </w:p>
    <w:p w14:paraId="4D0364DB">
      <w:pPr>
        <w:pStyle w:val="3"/>
      </w:pPr>
      <w:r>
        <w:t>六、故障处理对策与维护保养（续）</w:t>
      </w:r>
    </w:p>
    <w:p w14:paraId="25D8B3F0">
      <w:pPr>
        <w:pStyle w:val="4"/>
      </w:pPr>
      <w:r>
        <w:t>6.2 预防性维护措施</w:t>
      </w:r>
    </w:p>
    <w:p w14:paraId="046C04E6">
      <w:r>
        <w:t>预防性维护是降低刀具故障发生率、延长使用寿命的关键手段，需建立日常点检、周期性维护和寿命周期管理相结合的维护体系，确保刀具始终处于良好工作状态。日常点检需每班进行，包括班前检查、班中监控和班后保养。班前检查内容包括：目视检查刀具刃口有无裂纹、崩刃和蓝黑色烧蚀痕迹，使用强光手电筒照射检测微小裂纹；手动转动刀盘，感受有无卡滞现象，监听轴承有无断续“沙沙”声；检查冷却润滑系统，确认液位在油标2/3以上，压力0.3-0.5MPa；测量刀具径向跳动（≤0.02mm/m）和轴向窜动（≤0.01mm）。班中监控需每小时记录切削电流（30-40A）、振动幅值（≤2.8mm/s）和刀具温度（≤60℃），当出现电流波动＞±5A、振动异常或温度骤升时，立即停机检查。班后保养包括清洁刀具表面油污和铁屑，涂抹薄层防锈油（ISO VG32），检查刀架定位销和锁紧螺栓有无松动，填写《刀具维护保养记录》。</w:t>
      </w:r>
    </w:p>
    <w:p w14:paraId="1B8955B4">
      <w:r>
        <w:t>周期性维护需按固定周期执行，每周维护内容包括：使用激光干涉仪校准刀具X/Y轴定位精度，补偿值录入数控系统（允许误差≤0.01mm）；检查滚珠丝杠润滑状况，加注锂基润滑脂（NLGI 2级），注油量以缝隙溢出新油为准；清理冷却系统过滤器，检测切削液浓度（折光仪读数8-10%）和pH值（8.5-9.5），必要时补充或更换切削液。每月维护需重点关注机械传动和电气系统：检测主轴轴承温升（环境温度+15℃为警戒值），振动加速度应≤4.5mm/s²（ISO 10816标准）；更换切削液过滤器，检查伺服电机碳刷磨损情况，若磨损量超过3mm需更换；校准位置检测传感器（如激光位移传感器），使用标准量块验证线性度误差（≤±0.01mm/m）。季度维护需进行深度检查，包括：委托第三方机构进行刀具动平衡测试（G2.5级@3000rpm），不平衡量需≤5g·mm；检测齿轮箱油液状态，若油液浑浊或金属颗粒含量超过0.03%需更换；检查电气柜内接线端子排，使用毫欧表测量接触电阻（≤10mΩ），尤其关注高频信号接口（如XT2-3、XT5-7）。</w:t>
      </w:r>
    </w:p>
    <w:p w14:paraId="5D3A1115">
      <w:r>
        <w:t>寿命周期管理需科学规划刀具更换时机，建立刀具电子履历表，记录每把刀具的累计切削时间、刃磨次数和加工工件数量。高速钢刀具的累计切削时间应≤80小时，硬质合金刀具≤300小时；刃磨次数最多3次，每次磨削量≤0.2mm；加工工件数量每达到1万片硅钢片需进行一次全面检测。当刀具达到寿命阈值的80%时，启动备用刀具预热流程，确保更换无缝衔接，避免突发故障导致生产中断。某企业通过实施预防性维护，刀具故障停机时间从每月16小时降至5小时，设备综合效率（OEE）从72%提升至89%。</w:t>
      </w:r>
    </w:p>
    <w:p w14:paraId="34813D56">
      <w:pPr>
        <w:pStyle w:val="4"/>
      </w:pPr>
      <w:r>
        <w:t>6.3 应急处理方案</w:t>
      </w:r>
    </w:p>
    <w:p w14:paraId="39B8E32B">
      <w:r>
        <w:t>针对突发刀具故障，需制定快速响应的应急处理方案，最大限度缩短故障停机时间，保障生产连续性。突发断刀故障的应急处理需遵循安全第一、快速恢复的原则，立即按下急停按钮，切断主轴动力源，通过HMI系统锁定故障轴位置，防止刀具进一步损坏；在设备周围设置警示区，使用磁力吸盘清除断裂刀头，禁止直接用手接触（防止硅钢片毛刺划伤）；保存断刀瞬间的PLC数据（电流峰值、进给速度），通过金相分析判断断口类型（疲劳断裂呈海滩状条纹，过载断裂为放射状纹理），确定故障原因；更换备用刀具，执行“三段式试切”（空切→单叠片→3层叠片），确认无异常后恢复生产，整个处置过程需在45分钟内完成（关键工序OEE要求）。某变压器厂在铁芯生产中突发断刀故障，按应急方案处理后，40分钟恢复生产，仅影响3批次产品交付，损失降至最低。</w:t>
      </w:r>
    </w:p>
    <w:p w14:paraId="6DFEC449">
      <w:r>
        <w:t>精度异常应急方案用于处理连续多件产品不合格的情况，当连续3件产品叠片平面度超差（＞0.1mm/100mm）时，立即启用备用刀具组，同时对原刀具进行精度复核；检查伺服电机编码器零漂值（应≤3脉冲），通过激光干涉仪重新标定反向间隙（补偿值≤0.005mm）；若故障重复出现，启动FMEA分析流程，排查导轨平行度（允差0.02mm/m）、地基沉降和材料硬度波动，必要时调整切削参数（如降低切削速度10%-15%）。某案例中，横剪线连续5件产品角度偏差超差，启用备用刀具后仍存在偏差，最终通过激光干涉仪检测发现导轨平行度误差0.03mm/m，调整导轨后偏差消除，恢复正常生产。</w:t>
      </w:r>
    </w:p>
    <w:p w14:paraId="4C171A45">
      <w:r>
        <w:t>电力故障应急处理需保障系统安全，突然断电时，立即切断设备总电源，记录停机前的刀具位置和加工状态；待供电恢复后，检查伺服系统、PLC和传感器状态，确认无异常后，执行回参考点操作，空运行设备30分钟，检查各轴运动是否正常；试切首件产品，验证尺寸精度和表面质量，合格后方可继续生产。某车间因电网波动导致设备突然停机，恢复供电后通过上述流程检查，发现Y轴参考点偏移0.02mm，重新回零后试切合格，避免了批量质量问题。</w:t>
      </w:r>
    </w:p>
    <w:p w14:paraId="027E2D86">
      <w:pPr>
        <w:pStyle w:val="4"/>
      </w:pPr>
      <w:r>
        <w:t>6.4 维护保养规范</w:t>
      </w:r>
    </w:p>
    <w:p w14:paraId="02FCA21B">
      <w:r>
        <w:t>维护保养规范是确保预防性维护和应急处理有效实施的制度保障，需明确操作标准、责任分工和记录要求，实现维护工作的标准化和规范化。刀具存储规范要求：刀具应存放在专用刀架上，刃口朝上，避免相互碰撞；长期存放的刀具需涂抹防锈油（ISO VG32），用防锈纸包裹，环境湿度控制在40%-60%，温度15-30℃；刀具取用需通过刀具管理系统登记，记录取用和归还时间，实行“谁领用、谁负责”的管理制度。刀具刃磨规范需严格控制几何参数：刃磨设备需具备0.001mm的进给精度，砂轮粒度80-120目，磨削液采用极压乳化液；前角磨削误差≤±0.5°，后角≤±0.3°，刃口圆角半径≤0.01mm；刃磨后需进行磁力探伤，确保无裂纹，表面粗糙度Ra≤0.4μm。</w:t>
      </w:r>
    </w:p>
    <w:p w14:paraId="30AF739E">
      <w:r>
        <w:t>参数校准规范需建立详细的校准流程和周期，伺服系统参数校准每季度进行，包括位置环比例增益（3000-5000脉冲/转）、速度环比例增益（5-20 rad/s）和积分时间常数（0.1-0.5秒），校准后通过定位精度测试验证（±0.01mm）；液压系统压力每月校准，压力传感器（PT124B-210）反馈值与标准压力表对比，误差超过±0.2MPa需调整溢流阀；温度传感器每年校准，使用恒温油槽测试0-100℃范围内的误差，超过±1℃需更换传感器。机械部件维护规范需明确润滑要求：滚珠丝杠每100小时加注锂基润滑脂（NLGI 2级），注油量0.5-1g/次；直线导轨每月涂抹导轨油（ISO VG68），油膜厚度5-10μm；齿轮箱每2000小时更换齿轮油（ISO VG100），更换前需清洗箱体内腔，油位控制在油标1/2-2/3处。</w:t>
      </w:r>
    </w:p>
    <w:p w14:paraId="4468FFFA">
      <w:r>
        <w:t>维护记录规范要求建立完整的纸质和电子档案，《刀具维护保养记录》需包含刀具编码、维护日期、累计加工时长、刃磨量、检测数据和操作人员等字段，每月汇总至设备管理系统；《刀具故障分析报告》需详细记录故障现象、原因分析、处理措施和预防方案，附断刀照片及检测报告，由质保部在24小时内出具；《预防性维护计划执行表》需记录每次维护的项目、时间、负责人和结果，未按计划执行的需说明原因并跟踪整改。某企业通过严格执行维护保养规范，刀具平均故障间隔时间（MTBF）从800小时延长至1200小时，年维护成本降低25%，显著提升了生产效益。</w:t>
      </w:r>
    </w:p>
    <w:p w14:paraId="5CCE8FB9">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EFF694C"/>
    <w:rsid w:val="7FF6C12C"/>
    <w:rsid w:val="BCB98261"/>
    <w:rsid w:val="F3EB132D"/>
    <w:rsid w:val="FEF70171"/>
    <w:rsid w:val="FFCF9603"/>
    <w:rsid w:val="FFFFCAA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20</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2025-10-03T22:30:07Z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61E321F1BD51C795EFDDDF68A19A18BE_43</vt:lpwstr>
  </property>
  <property fmtid="{D5CDD505-2E9C-101B-9397-08002B2CF9AE}" pid="4" name="KSOTemplateDocerSaveRecord">
    <vt:lpwstr>eyJoZGlkIjoiNzI4YmNmYThhZjA0NTVhODllNDhjMGZiNmFkMDJjN2YiLCJ1c2VySWQiOiIxNjA5OTI0MDI0In0=</vt:lpwstr>
  </property>
</Properties>
</file>