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56A73">
      <w:pPr>
        <w:pStyle w:val="2"/>
      </w:pPr>
    </w:p>
    <w:p w14:paraId="0D261F98">
      <w:pPr>
        <w:pStyle w:val="2"/>
      </w:pPr>
    </w:p>
    <w:p w14:paraId="6C80D8C3">
      <w:pPr>
        <w:pStyle w:val="2"/>
      </w:pPr>
      <w:r>
        <w:t>干变铁芯车间变压器铁芯叠装生产线拉杆技术手册</w:t>
      </w:r>
    </w:p>
    <w:p w14:paraId="4419B52D">
      <w:pPr>
        <w:pStyle w:val="3"/>
      </w:pPr>
      <w:r>
        <w:t>一、拉杆概述与分类</w:t>
      </w:r>
    </w:p>
    <w:p w14:paraId="48FEBA1C">
      <w:pPr>
        <w:pStyle w:val="4"/>
      </w:pPr>
      <w:r>
        <w:t>1.1 拉杆基本概念与作用</w:t>
      </w:r>
    </w:p>
    <w:p w14:paraId="78726D19">
      <w:r>
        <w:t>干变铁芯车间变压器铁芯叠装生产线拉杆是实现铁芯夹紧与定位的核心功能部件，其性能直接决定铁芯叠装精度、结构稳定性及磁路完整性。在铁芯叠装工艺中，拉杆通过刚性支撑与弹性调节相结合的方式，将硅钢片（硬度HB180-220）紧固成整体，避免叠片间隙（要求≤0.1mm）导致的磁阻增大和空载损耗上升。以容量800kVA及以上的三相五柱式铁芯为例，拉杆需同时满足芯柱与铁轭的三维夹紧需求，通过控制铁轭高度偏差≤1.5mm，确保磁路闭合精度，降低变压器运行时的振动噪音（要求≤65dB）。</w:t>
      </w:r>
    </w:p>
    <w:p w14:paraId="6C88B9EA">
      <w:r>
        <w:t>拉杆的核心作用体现在三个方面：一是</w:t>
      </w:r>
      <w:r>
        <w:rPr>
          <w:b/>
        </w:rPr>
        <w:t>结构紧固</w:t>
      </w:r>
      <w:r>
        <w:t>，通过轴向拉力（15-80kN）将上下夹件与铁芯紧密连接，单位面积夹紧力需达1.2-1.5MPa，确保叠装系数≥0.96；二是</w:t>
      </w:r>
      <w:r>
        <w:rPr>
          <w:b/>
        </w:rPr>
        <w:t>精度控制</w:t>
      </w:r>
      <w:r>
        <w:t>，配合定位工装（如V形块联动定位装置，定位误差≤0.05mm），使硅钢片累计叠装偏差≤0.1mm；三是</w:t>
      </w:r>
      <w:r>
        <w:rPr>
          <w:b/>
        </w:rPr>
        <w:t>绝缘隔离</w:t>
      </w:r>
      <w:r>
        <w:t>，通过环氧玻璃布板（厚度3mm）等绝缘件实现拉杆与铁芯的电气隔离，绝缘电阻需≥2500MΩ（2500V摇表检测），避免涡流损耗。某案例显示，某生产线因拉杆绝缘失效导致局部放电量超标（达15pC@1.73U1n），经更换绝缘套管后恢复至5pC以下，验证了拉杆在绝缘系统中的关键作用。</w:t>
      </w:r>
    </w:p>
    <w:p w14:paraId="46BA2BDD">
      <w:pPr>
        <w:pStyle w:val="4"/>
      </w:pPr>
      <w:r>
        <w:t>1.2 拉杆分类方法与技术特性</w:t>
      </w:r>
    </w:p>
    <w:p w14:paraId="763B2A6C">
      <w:r>
        <w:t>干变铁芯叠装生产线拉杆的分类需结合工艺功能、结构特性及驱动方式，不同类型拉杆在材料选择、精度参数及适用场景上存在显著差异。</w:t>
      </w:r>
    </w:p>
    <w:p w14:paraId="32F6C74F">
      <w:r>
        <w:t>按功能可分为</w:t>
      </w:r>
      <w:r>
        <w:rPr>
          <w:b/>
        </w:rPr>
        <w:t>铁心柱夹紧拉杆</w:t>
      </w:r>
      <w:r>
        <w:t>与</w:t>
      </w:r>
      <w:r>
        <w:rPr>
          <w:b/>
        </w:rPr>
        <w:t>铁轭夹紧拉杆</w:t>
      </w:r>
      <w:r>
        <w:t>。铁心柱夹紧拉杆采用高强度螺栓连接，配合绝缘垫块（厚度2-3mm），主要用于固定套有绕组的铁心柱，典型应用于三相三柱式铁芯结构，其刚性支撑框架采用45号钢整体锻造，经热处理达HRC45-50硬度，确保在250kN夹紧力下变形量≤0.1mm；铁轭夹紧拉杆则通过涡轮蜗杆机构实现±1°角度调整，适配不同规格铁轭与芯柱的相对位置，在动车组变压器等无孔绑扎结构中，需配合弹性缓冲组件（弹簧压缩量3-5mm）实现自适应夹紧，避免硅钢片表面绝缘层损伤（要求损伤率≤5%）。</w:t>
      </w:r>
    </w:p>
    <w:p w14:paraId="75B99E64">
      <w:r>
        <w:t>按结构特性可分为</w:t>
      </w:r>
      <w:r>
        <w:rPr>
          <w:b/>
        </w:rPr>
        <w:t>刚性拉杆</w:t>
      </w:r>
      <w:r>
        <w:t>与</w:t>
      </w:r>
      <w:r>
        <w:rPr>
          <w:b/>
        </w:rPr>
        <w:t>弹性拉杆</w:t>
      </w:r>
      <w:r>
        <w:t>。刚性拉杆采用实心杆体结构，传动效率≥95%，适用于夹紧力稳定的场景（如中小型铁芯）；弹性拉杆集成弹簧组件（刚度系数50N/mm），可补偿硅钢片厚度误差±0.1mm，在大型铁芯叠装中应用广泛，其导向系统采用线性导轨副（定位精度0.02mm/m）和滚珠丝杠副（传动效率95%以上），确保往复运动无爬行现象。</w:t>
      </w:r>
    </w:p>
    <w:p w14:paraId="7437053F">
      <w:r>
        <w:t>按驱动方式可分为</w:t>
      </w:r>
      <w:r>
        <w:rPr>
          <w:b/>
        </w:rPr>
        <w:t>手动调节拉杆</w:t>
      </w:r>
      <w:r>
        <w:t>与</w:t>
      </w:r>
      <w:r>
        <w:rPr>
          <w:b/>
        </w:rPr>
        <w:t>电动拉杆</w:t>
      </w:r>
      <w:r>
        <w:t>。手动拉杆通过摇柄驱动涡轮蜗杆机构，调节精度±0.5mm，换型时间约30分钟，适用于小批量生产；电动拉杆由伺服电机驱动，配合光栅尺闭环控制，定位精度达0.01mm，换型时间可缩短至5分钟，在智能化生产线中占比超80%。</w:t>
      </w:r>
    </w:p>
    <w:p w14:paraId="50FEAD78">
      <w:pPr>
        <w:pStyle w:val="4"/>
      </w:pPr>
      <w:r>
        <w:t>1.3 关键技术参数体系</w:t>
      </w:r>
    </w:p>
    <w:p w14:paraId="7F3E5768">
      <w:r>
        <w:t>干变铁芯叠装生产线拉杆的技术参数体系需覆盖精度、性能、适配性及寿命四大维度，各项参数需通过专用设备检测并符合行业规范。</w:t>
      </w:r>
    </w:p>
    <w:p w14:paraId="7A2ABF9A">
      <w:r>
        <w:rPr>
          <w:b/>
        </w:rPr>
        <w:t>精度参数</w:t>
      </w:r>
      <w:r>
        <w:t>直接决定叠装质量，包括：定位精度（激光干涉仪检测，要求±0.01mm/m）、垂直度偏差（激光垂准仪检测，≤1.5mm/m）、角度调节范围（手动±1°、电动±0.1°）。例如，电动拉杆的位置闭环控制中，光栅尺分辨率需达0.001mm，确保重复定位误差≤0.02mm。</w:t>
      </w:r>
    </w:p>
    <w:p w14:paraId="31169944">
      <w:r>
        <w:rPr>
          <w:b/>
        </w:rPr>
        <w:t>性能参数</w:t>
      </w:r>
      <w:r>
        <w:t>反映拉杆工作能力，主要有：额定夹紧力（5-25kN，按铁芯重量分级，如500kg铁芯对应15kN）、响应时间（电动拉杆≤0.2s，气动辅助夹紧≤200ms）、振动幅值（ISO 10816标准，要求≤1.5mm/s）。以刚性拉杆为例，在250kN夹紧力下，杆体最大变形量需≤0.1mm，避免塑性变形（材料屈服强度≥355MPa）。</w:t>
      </w:r>
    </w:p>
    <w:p w14:paraId="3ACBDF9B">
      <w:r>
        <w:rPr>
          <w:b/>
        </w:rPr>
        <w:t>适配参数</w:t>
      </w:r>
      <w:r>
        <w:t>体现对工艺条件的兼容性，涵盖：铁芯规格适配范围（宽度100-1200mm、高度100-500mm）、硅钢片厚度适配（0.25-0.7mm）、绝缘等级（F级及以上，耐温≥155℃）。绝缘垫块厚度需根据电压等级调整，35kV产品通常选用3mm环氧玻璃布板，确保爬电距离≥30mm。</w:t>
      </w:r>
    </w:p>
    <w:p w14:paraId="54979CEB">
      <w:r>
        <w:rPr>
          <w:b/>
        </w:rPr>
        <w:t>寿命参数</w:t>
      </w:r>
      <w:r>
        <w:t>关乎生产经济性，包括：平均故障间隔时间（MTBF≥800小时）、机械寿命（≥10万次夹紧循环）、绝缘件寿命（≥3年或2次过电压冲击）。金属拉杆的疲劳强度需满足10⁷次循环无裂纹，螺纹连接部位经5000次拆装后，预紧力衰减量≤10%。</w:t>
      </w:r>
    </w:p>
    <w:p w14:paraId="557A5D42">
      <w:pPr>
        <w:pStyle w:val="3"/>
      </w:pPr>
      <w:r>
        <w:t>二、拉杆结构设计与功能分析</w:t>
      </w:r>
    </w:p>
    <w:p w14:paraId="4CB7FB4B">
      <w:pPr>
        <w:pStyle w:val="4"/>
      </w:pPr>
      <w:r>
        <w:t>2.1 铁心柱夹紧拉杆结构与功能</w:t>
      </w:r>
    </w:p>
    <w:p w14:paraId="79F5672E">
      <w:r>
        <w:t>铁心柱夹紧拉杆采用“刚性支撑框架-精密导向-执行夹紧”三层结构体系，通过模块化设计实现高强度与高精度的统一。</w:t>
      </w:r>
    </w:p>
    <w:p w14:paraId="4E703FDB">
      <w:r>
        <w:rPr>
          <w:b/>
        </w:rPr>
        <w:t>刚性支撑框架</w:t>
      </w:r>
      <w:r>
        <w:t>为拉杆主体，采用45号钢整体锻造，经调质处理硬度达HRC45-50，抗拉强度≥600MPa。框架截面呈工字形，通过有限元优化筋板布局，在250kN夹紧力下变形量控制在0.1mm以内。框架两端设置法兰盘，通过M12-M20高强度螺栓（8.8级）与上下夹件连接，螺栓预紧扭矩需按规格设定（如M16对应45-50N·m），确保连接刚度。</w:t>
      </w:r>
    </w:p>
    <w:p w14:paraId="261ADA88">
      <w:r>
        <w:rPr>
          <w:b/>
        </w:rPr>
        <w:t>精密导向机构</w:t>
      </w:r>
      <w:r>
        <w:t>由线性导轨副与滚珠丝杠副组成。导轨选用滚柱型直线导轨（定位精度0.02mm/m），配合C3级滚珠丝杠（导程误差≤0.02mm/300mm），实现拉杆往复运动无爬行。导向机构与支撑框架通过键槽定位，配合间隙控制在0.05-0.1mm，通过预紧螺钉消除间隙，确保传动效率≥95%。</w:t>
      </w:r>
    </w:p>
    <w:p w14:paraId="1D3B4602">
      <w:r>
        <w:rPr>
          <w:b/>
        </w:rPr>
        <w:t>夹紧执行组件</w:t>
      </w:r>
      <w:r>
        <w:t>包括楔形夹紧块、绝缘垫块及压力传感器。楔形块斜楔角度5°-8°（满足自锁条件），表面镀硬铬（厚度5μm）以减少摩擦系数（μ≤0.15）；绝缘垫块采用3mm环氧玻璃布板（介损tgδ≤0.5%@20℃），确保拉杆与铁芯间绝缘电阻≥2500MΩ；压力传感器（精度0.2%FS）集成于夹紧油路，实时监测夹紧力，当检测值低于设定值90%时触发补压，维持压力波动≤±0.5%。</w:t>
      </w:r>
    </w:p>
    <w:p w14:paraId="2176772F">
      <w:r>
        <w:t>该结构在芯柱夹紧中的核心功能是</w:t>
      </w:r>
      <w:r>
        <w:rPr>
          <w:b/>
        </w:rPr>
        <w:t>均匀传力</w:t>
      </w:r>
      <w:r>
        <w:t>与</w:t>
      </w:r>
      <w:r>
        <w:rPr>
          <w:b/>
        </w:rPr>
        <w:t>变形控制</w:t>
      </w:r>
      <w:r>
        <w:t>。通过分布于芯柱两侧的4根拉杆（中小型铁芯）或6根拉杆（大型铁芯），将轴向拉力转化为对硅钢片的法向压力，经有限元分析，最大应力集中区域（螺纹根部）应力值需≤280MPa（45号钢屈服强度355MPa的80%），避免疲劳断裂。同时，绝缘垫块的弹性模量（18GPa）需与硅钢片匹配，防止局部应力过大导致叠片损伤。</w:t>
      </w:r>
    </w:p>
    <w:p w14:paraId="5F6EB2F9">
      <w:pPr>
        <w:pStyle w:val="4"/>
      </w:pPr>
      <w:r>
        <w:t>2.2 铁轭夹紧拉杆结构与功能</w:t>
      </w:r>
    </w:p>
    <w:p w14:paraId="35E4DC69">
      <w:r>
        <w:t>铁轭夹紧拉杆针对铁轭与芯柱的连接特性设计，集成调节机构、弹性缓冲及绝缘隔离三大功能模块，确保磁路闭合精度与结构稳定性。</w:t>
      </w:r>
    </w:p>
    <w:p w14:paraId="39AA4819">
      <w:r>
        <w:rPr>
          <w:b/>
        </w:rPr>
        <w:t>调节机构</w:t>
      </w:r>
      <w:r>
        <w:t>采用双自由度设计，包括轴向伸缩与角度偏转。轴向调节通过伺服电机驱动滚珠丝杠实现，行程50-200mm，分辨率0.01mm，满足不同铁轭高度需求；角度偏转通过十字万向节实现±1°调整，适配芯柱与铁轭的装配角度偏差（允许≤0.5°）。例如，在三相三柱式铁芯中，铁轭拉杆需通过角度调节补偿芯柱垂直度偏差，确保铁轭与芯柱接触面间隙≤0.1mm。</w:t>
      </w:r>
    </w:p>
    <w:p w14:paraId="2BD90AC7">
      <w:r>
        <w:rPr>
          <w:b/>
        </w:rPr>
        <w:t>弹性缓冲组件</w:t>
      </w:r>
      <w:r>
        <w:t>是铁轭拉杆的关键创新点，由螺旋弹簧（刚度系数50N/mm）与阻尼垫（丁腈橡胶，硬度邵氏60±5）组成。弹簧压缩量3-5mm，可补偿硅钢片叠装厚度误差±0.1mm，避免刚性接触导致的应力集中；阻尼垫厚度5mm，在铁芯振动时可吸收冲击能量（衰减率≥40%），降低运行噪音。某试验数据显示，加装弹性缓冲组件后，铁芯振动幅值从2.8mm/s降至1.2mm/s，噪音降低15dB。</w:t>
      </w:r>
    </w:p>
    <w:p w14:paraId="58D99050">
      <w:r>
        <w:rPr>
          <w:b/>
        </w:rPr>
        <w:t>绝缘隔离设计</w:t>
      </w:r>
      <w:r>
        <w:t>需满足电气性能与机械强度双重要求。拉杆与夹件之间设置绝缘套管（聚四氟乙烯材质，耐温≥200℃），壁厚2-3mm，长度覆盖整个穿芯段，外露部分包扎半叠绕绝缘带（宽度20mm，重叠率50%）；夹件与铁轭之间铺放3mm环氧玻璃布板，表面平整度≤0.1mm/m，确保绝缘电阻≥1000MΩ（2500V摇表检测）。</w:t>
      </w:r>
    </w:p>
    <w:p w14:paraId="60B46533">
      <w:r>
        <w:t>铁轭夹紧拉杆的核心功能是</w:t>
      </w:r>
      <w:r>
        <w:rPr>
          <w:b/>
        </w:rPr>
        <w:t>动态应力平衡</w:t>
      </w:r>
      <w:r>
        <w:t>，通过弹性组件与调节机构的协同作用，使铁轭在温度变化（-20℃至120℃）与电磁力作用下保持稳定。例如，变压器负载变化时，铁芯热膨胀量约0.05mm/℃，拉杆需通过弹簧压缩量自适应调节，避免叠片松动或过度夹紧。同时，其与芯柱拉杆形成三维力系，使铁芯整体刚度提升30%，抗短路能力增强。</w:t>
      </w:r>
    </w:p>
    <w:p w14:paraId="247251ED">
      <w:pPr>
        <w:pStyle w:val="4"/>
      </w:pPr>
      <w:r>
        <w:t>2.3 特殊结构拉杆设计（弹性/电动）</w:t>
      </w:r>
    </w:p>
    <w:p w14:paraId="3B8AFC1B">
      <w:r>
        <w:t>针对复杂工艺需求，干变铁芯叠装生产线还需配备弹性拉杆与电动拉杆等特殊结构，以满足自适应夹紧与智能化控制要求。</w:t>
      </w:r>
    </w:p>
    <w:p w14:paraId="325AC570">
      <w:r>
        <w:rPr>
          <w:b/>
        </w:rPr>
        <w:t>弹性拉杆</w:t>
      </w:r>
      <w:r>
        <w:t>采用“弹簧-阻尼”复合缓冲结构，主要应用于硅钢片厚度波动大（±0.1mm）或异形铁芯叠装场景。其核心组件包括：圆柱螺旋弹簧（材料60Si2Mn，直径8-12mm，自由长度50-80mm）、导向套（45号钢，内壁粗糙度Ra0.8μm）、调节螺母（M16-M24，螺纹精度6H）。工作时，弹簧预压缩量2mm，当叠片厚度增加时，弹簧进一步压缩吸收误差，确保夹紧力波动≤±5%。例如，在非晶合金铁芯叠装中，因材料脆性大（延伸率≤1%），弹性拉杆可将局部应力从8MPa降至3MPa以下，避免叠片开裂。</w:t>
      </w:r>
    </w:p>
    <w:p w14:paraId="7008C57C">
      <w:r>
        <w:rPr>
          <w:b/>
        </w:rPr>
        <w:t>电动拉杆</w:t>
      </w:r>
      <w:r>
        <w:t>是智能化生产线的核心配置，采用“伺服电机-谐波减速器-滚珠丝杠”传动链，实现高精度位置闭环控制。伺服电机选用交流同步型（如西门子1FL6系列），额定扭矩5-20N·m，编码器分辨率17位（131072脉冲/转）；谐波减速器减速比50-100，背隙≤1弧分；滚珠丝杠导程5mm，定位精度C3级（≤0.015mm/300mm）。控制系统采用PLC（西门子S7-1214C）+运动控制器（倍福CX2020）架构，通过Profinet总线实现10ms级数据交互，支持位置、速度、扭矩三种控制模式。</w:t>
      </w:r>
    </w:p>
    <w:p w14:paraId="68B9EEE4">
      <w:r>
        <w:t>特殊结构拉杆的创新点在于</w:t>
      </w:r>
      <w:r>
        <w:rPr>
          <w:b/>
        </w:rPr>
        <w:t>多功能集成</w:t>
      </w:r>
      <w:r>
        <w:t>：弹性拉杆集成位移传感器（LVDT，分辨率0.001mm），实时监测弹簧压缩量，反馈至PLC实现夹紧力闭环控制；电动拉杆配备扭矩传感器（精度0.5%FS），可自动识别铁芯夹紧状态，防止过夹紧（扭矩超过设定值110%时报警）。某智能生产线案例中，电动弹性复合拉杆使铁芯叠装合格率从92%提升至99.5%，人均效率提高2倍。</w:t>
      </w:r>
    </w:p>
    <w:p w14:paraId="4EEC614E">
      <w:pPr>
        <w:pStyle w:val="3"/>
      </w:pPr>
      <w:r>
        <w:t>三、机械原理与运动控制</w:t>
      </w:r>
    </w:p>
    <w:p w14:paraId="0053A517">
      <w:pPr>
        <w:pStyle w:val="4"/>
      </w:pPr>
      <w:r>
        <w:t>3.1 拉杆力学原理与受力分析</w:t>
      </w:r>
    </w:p>
    <w:p w14:paraId="013E7762">
      <w:r>
        <w:t>干变铁芯叠装生产线拉杆的力学特性直接影响铁芯结构稳定性，需通过理论计算与有限元分析确保强度与刚度满足要求。</w:t>
      </w:r>
    </w:p>
    <w:p w14:paraId="70A23F95">
      <w:r>
        <w:rPr>
          <w:b/>
        </w:rPr>
        <w:t>夹紧力传递路径</w:t>
      </w:r>
      <w:r>
        <w:t>为：伺服电机输出扭矩→滚珠丝杠转化为轴向力→拉杆传递至夹件→夹件通过绝缘垫块作用于硅钢片。根据诺沙里公式，夹紧力F=KLTJ（K为安全系数1.3，L为夹紧接触长度，T为铁芯叠厚，J为硅钢片剪切强度）。以叠厚300mm、接触长度100mm的铁芯为例，J=250MPa（硅钢片典型值），则F=1.3×100×300×250×10⁻⁶=9.75kN，实际应用中需按1.5倍安全系数取15kN，对应M16螺栓预紧扭矩45N·m（扭矩系数K=0.2，F=Torque/(K×d)=45/(0.2×16)=14.06kN，接近理论值）。</w:t>
      </w:r>
    </w:p>
    <w:p w14:paraId="67CE963D">
      <w:r>
        <w:rPr>
          <w:b/>
        </w:rPr>
        <w:t>受力分析</w:t>
      </w:r>
      <w:r>
        <w:t>需考虑静态与动态载荷。静态载荷包括铁芯自重（均布载荷）与预紧力（集中载荷），通过材料力学计算拉杆最大弯矩与应力。以悬臂式拉杆为例，长度500mm，端部受力15kN，最大弯矩M=15×0.5=7.5kN·m，截面模量W=πd³/32（d=20mm时W=785mm³），应力σ=M/W=7.5×10⁶/785≈9555MPa，远超材料屈服强度，因此实际结构需采用两端支撑，弯矩可降低90%以上。动态载荷主要来自铁芯振动（频率50Hz）与伺服调节冲击，需通过模态分析避免共振，拉杆固有频率需设计为工作频率的2-3倍（如100-150Hz）。</w:t>
      </w:r>
    </w:p>
    <w:p w14:paraId="361F5389">
      <w:r>
        <w:rPr>
          <w:b/>
        </w:rPr>
        <w:t>强度校核</w:t>
      </w:r>
      <w:r>
        <w:t>按第四强度理论进行，拉杆危险截面（螺纹根部，直径d₁=17.294mm，截面积A=234mm²）的组合应力需≤材料屈服强度的80%。以45号钢（σs=355MPa）为例，许用应力[σ]=355×0.8=284MPa，实际应力σ=F/A=15000/234≈64MPa＜[σ]，满足强度要求。若考虑疲劳强度，在10⁷次循环下，需控制应力幅值≤120MPa（45号钢疲劳极限σ-1=250MPa，安全系数2.08）。</w:t>
      </w:r>
    </w:p>
    <w:p w14:paraId="7A1BB394">
      <w:r>
        <w:rPr>
          <w:b/>
        </w:rPr>
        <w:t>有限元验证</w:t>
      </w:r>
      <w:r>
        <w:t>是优化设计的关键，通过ANSYS软件建立拉杆三维模型，施加边界条件（固定端约束、夹紧力载荷），分析应力分布。结果显示，螺纹退刀槽处应力集中系数1.8，最大应力280MPa（未超过许用值），杆体变形量0.08mm（≤0.1mm要求），验证了结构设计的合理性。</w:t>
      </w:r>
    </w:p>
    <w:p w14:paraId="2AB803DE">
      <w:pPr>
        <w:pStyle w:val="4"/>
      </w:pPr>
      <w:r>
        <w:t>3.2 夹紧装置协同工作机制</w:t>
      </w:r>
    </w:p>
    <w:p w14:paraId="6E98185E">
      <w:r>
        <w:t>干变铁芯叠装生产线的夹紧装置由拉杆、夹件、调节机构等组成多体系统，通过力系协同实现铁芯整体紧固。</w:t>
      </w:r>
    </w:p>
    <w:p w14:paraId="238F67D4">
      <w:r>
        <w:rPr>
          <w:b/>
        </w:rPr>
        <w:t>穿心杆-夹件-拉带复合系统</w:t>
      </w:r>
      <w:r>
        <w:t>是大型铁芯的主流方案，如广西承特变压器的专利结构（CN215868945U）：穿心杆（直径20mm，40CrNiMoA材质）贯穿铁芯穿孔，两端固定于U型夹件（竖板厚度12mm，横板厚度10mm），通过螺母预紧产生轴向力；铁芯上下两侧设弧形拉带（65Mn钢，宽度30mm，厚度5mm），拉带两端通过倾斜螺纹杆（M12，8.8级）与夹件连接，形成横向约束力。该结构中，穿心杆轴向力与拉带横向力构成三维交叉力系，使铁芯各方向变形量≤0.2mm/m，振动噪音降低15%-20%。</w:t>
      </w:r>
    </w:p>
    <w:p w14:paraId="3F14797A">
      <w:r>
        <w:rPr>
          <w:b/>
        </w:rPr>
        <w:t>竖直/水平螺栓分层夹紧系统</w:t>
      </w:r>
      <w:r>
        <w:t>适用于多规格铁芯兼容，如成都一变的方案（CN218896541U）：底部支座与顶部支座通过4根竖直拉杆（M16螺栓）连接，实现轴向夹紧；顶部与底部支座上设滑槽，内置滑动夹件，夹件外侧连接水平顶紧螺栓（M12，调节行程50mm），实现径向夹紧。通过调节竖直螺栓预紧力（25-45N·m）与水平螺栓伸出量（0-50mm），可兼容高度100-500mm、宽度80-300mm的铁芯。为增强中部稳定性，同一侧上下夹件间卡接侧面夹片（弹簧钢材质，厚度2mm），内侧凸起弹片可施加0.5-1kN侧向力，防止铁芯中部鼓胀。</w:t>
      </w:r>
    </w:p>
    <w:p w14:paraId="3C2EC8FE">
      <w:r>
        <w:rPr>
          <w:b/>
        </w:rPr>
        <w:t>协同控制逻辑</w:t>
      </w:r>
      <w:r>
        <w:t>需满足时序与力值匹配。例如，芯柱拉杆与铁轭拉杆的夹紧顺序为：先芯柱预紧（50%额定力）→铁轭定位→芯柱终紧（100%额定力）→铁轭终紧（100%额定力），避免应力叠加导致硅钢片损伤。力值匹配方面，芯柱拉杆与铁轭拉杆的力比需按铁芯结构设定，三相三柱式铁芯通常为1:0.8，五柱式为1:1.2，通过压力传感器反馈实时调整。</w:t>
      </w:r>
    </w:p>
    <w:p w14:paraId="19C97B2C">
      <w:pPr>
        <w:pStyle w:val="4"/>
      </w:pPr>
      <w:r>
        <w:t>3.3 动态特性与稳定性控制</w:t>
      </w:r>
    </w:p>
    <w:p w14:paraId="2F899112">
      <w:r>
        <w:t>干变铁芯叠装生产线拉杆的动态特性涵盖振动响应、热稳定性与疲劳寿命，需通过结构优化与控制策略确保长期稳定运行。</w:t>
      </w:r>
    </w:p>
    <w:p w14:paraId="0DB50DA6">
      <w:r>
        <w:rPr>
          <w:b/>
        </w:rPr>
        <w:t>振动特性</w:t>
      </w:r>
      <w:r>
        <w:t>主要受激励源与结构刚度影响。激励源包括：伺服电机运行（电磁力波动±5%）、硅钢片叠装冲击（单次冲击力200-500N）、铁芯磁致伸缩（振幅0.01-0.03mm）。拉杆系统的固有频率需通过模态分析确定，一阶固有频率应避开激励频率（50Hz）±20%范围，通常设计为80-120Hz。例如，通过增加拉杆直径（从20mm增至25mm），固有频率可从65Hz提升至95Hz，避开共振区。</w:t>
      </w:r>
    </w:p>
    <w:p w14:paraId="4B7800AB">
      <w:r>
        <w:rPr>
          <w:b/>
        </w:rPr>
        <w:t>热稳定性</w:t>
      </w:r>
      <w:r>
        <w:t>需考虑温度变化导致的尺寸波动。拉杆材料（45号钢）线膨胀系数11.5×10⁻⁶/℃，当环境温度变化±30℃时，500mm长拉杆伸缩量±0.17mm，需通过补偿机制消除影响：电动拉杆可通过光栅尺反馈实时调整位置；弹性拉杆则利用弹簧压缩量吸收热变形，补偿量3-5mm。某热带地区应用案例中，加装温度传感器（精度±0.5℃）与PID补偿算法后，拉杆定位偏差从±0.05mm降至±0.02mm。</w:t>
      </w:r>
    </w:p>
    <w:p w14:paraId="75234F45">
      <w:r>
        <w:rPr>
          <w:b/>
        </w:rPr>
        <w:t>疲劳寿命</w:t>
      </w:r>
      <w:r>
        <w:t>取决于交变载荷与应力集中。拉杆承受的交变载荷主要来自铁芯振动（频率50Hz，应力幅值5-10MPa），按年运行8000小时计算，循环次数达1.44×10⁹次，需满足无限寿命设计（应力幅值＜疲劳极限120MPa）。结构上，螺纹退刀槽需倒圆角（R≥2mm），降低应力集中系数（从2.5降至1.5）；表面处理采用氮化（层深0.3-0.5mm，硬度HV800），提升疲劳强度20%。</w:t>
      </w:r>
    </w:p>
    <w:p w14:paraId="7E05D562">
      <w:r>
        <w:rPr>
          <w:b/>
        </w:rPr>
        <w:t>稳定性控制措施</w:t>
      </w:r>
      <w:r>
        <w:t>包括：机械层面，采用预紧结构（如拉杆与夹件螺栓预紧力50%额定值）消除间隙，导轨副涂抹锂基润滑脂（NLGI 2级）减少摩擦波动；控制层面，伺服系统采用陷波滤波器（中心频率80Hz，带宽5Hz）抑制共振，速度环积分时间常数（Ti）设置为0.3-0.5秒，避免速度波动。某可靠性试验显示，经优化后的拉杆系统在10万次循环测试后，定位精度衰减量≤0.01mm，满足长期使用要求。</w:t>
      </w:r>
    </w:p>
    <w:p w14:paraId="21FA3696">
      <w:pPr>
        <w:pStyle w:val="4"/>
      </w:pPr>
      <w:r>
        <w:t>3.4 机械传动与精度控制</w:t>
      </w:r>
    </w:p>
    <w:p w14:paraId="1FE59060">
      <w:r>
        <w:t>干变铁芯叠装生产线拉杆的机械传动系统需实现高精度运动转换，通过伺服控制与机械优化确保定位与夹紧精度。</w:t>
      </w:r>
    </w:p>
    <w:p w14:paraId="4EAB9FF9">
      <w:r>
        <w:rPr>
          <w:b/>
        </w:rPr>
        <w:t>传动链组成</w:t>
      </w:r>
      <w:r>
        <w:t>以“伺服电机-减速器-滚珠丝杠-直线导轨”为典型架构。伺服电机选用带抱闸的永磁同步电机（如安川SGMAV系列），额定转速3000rpm，堵转扭矩2.5倍额定值；减速器采用谐波减速器（传动效率90%，背隙≤1弧分）或行星减速器（传动效率95%，背隙≤3弧分），根据负载惯量比（推荐1:1至10:1）选型；滚珠丝杠为C3级精度，导程5-10mm，预紧力10%-15%额定动载荷，确保无反向间隙；直线导轨选用滚柱型（额定动载荷≥50kN），平行度误差≤0.02mm/m，侧向间隙≤0.01mm。</w:t>
      </w:r>
    </w:p>
    <w:p w14:paraId="6D45FED3">
      <w:r>
        <w:rPr>
          <w:b/>
        </w:rPr>
        <w:t>精度控制机制</w:t>
      </w:r>
      <w:r>
        <w:t>采用“多闭环”协同：位置环通过光栅尺（分辨率0.001mm）实现全闭环，控制周期1ms；速度环通过电机编码器（分辨率17位）实现半闭环，调节周期0.1ms；电流环（响应时间＜1ms）控制电机输出扭矩，确保动态响应。例如，定位指令为50mm时，系统通过前馈控制（速度前馈系数0.8，加速度前馈系数0.5）提前输出速度指令，使跟随误差≤0.03mm。</w:t>
      </w:r>
    </w:p>
    <w:p w14:paraId="625C49DE">
      <w:r>
        <w:rPr>
          <w:b/>
        </w:rPr>
        <w:t>误差补偿技术</w:t>
      </w:r>
      <w:r>
        <w:t>是提升精度的关键，包括：反向间隙补偿（通过PLC存储各轴间隙值，运动方向改变时自动补偿，补偿精度±0.005mm）、螺距误差补偿（按激光干涉仪测量数据，分段线性补偿，补偿后螺距误差≤0.01mm/300mm）、温度补偿（根据环境温度与电机温度，修正丝杠热变形量，精度±0.001mm/℃）。某高精度生产线应用显示，经综合补偿后，拉杆定位精度从±0.03mm提升至±0.01mm，满足特高压铁芯叠装要求。</w:t>
      </w:r>
    </w:p>
    <w:p w14:paraId="29E256E1">
      <w:pPr>
        <w:pStyle w:val="3"/>
      </w:pPr>
      <w:r>
        <w:t>四、伺服控制系统原理</w:t>
      </w:r>
    </w:p>
    <w:p w14:paraId="15CA6CCC">
      <w:pPr>
        <w:pStyle w:val="4"/>
      </w:pPr>
      <w:r>
        <w:t>4.1 控制系统组成结构与工作原理</w:t>
      </w:r>
    </w:p>
    <w:p w14:paraId="2FDA20B6">
      <w:r>
        <w:t>干变铁芯车间变压器铁芯叠装生产线拉杆的伺服控制系统是实现自动化与高精度的核心，由机械执行机构、驱动单元、检测反馈装置及控制逻辑单元构成，各模块通过工业总线协同工作。</w:t>
      </w:r>
    </w:p>
    <w:p w14:paraId="329CBA0F">
      <w:r>
        <w:rPr>
          <w:b/>
        </w:rPr>
        <w:t>机械执行机构</w:t>
      </w:r>
      <w:r>
        <w:t>是力与运动的终端输出，包括：拉杆组件（含滚珠丝杠副、直线导轨）、夹紧执行器（楔形块、弹性夹头）、辅助导向件（定位销、滑槽）。其中，楔形块斜楔角度5°-8°（满足自锁条件），夹紧面硬度HRC55-60，表面粗糙度Ra0.4μm，确保夹紧可靠且无打滑。</w:t>
      </w:r>
    </w:p>
    <w:p w14:paraId="39F57B00">
      <w:r>
        <w:rPr>
          <w:b/>
        </w:rPr>
        <w:t>驱动单元</w:t>
      </w:r>
      <w:r>
        <w:t>提供动力输出，分为电动与气动两类。电动驱动采用伺服电机+减速器组合，如1.5kW伺服电机（额定扭矩4.8N·m）配10:1减速器，输出扭矩48N·m，驱动滚珠丝杠实现拉杆直线运动（速度0-500mm/s，加速度1m/s²）；气动驱动用于辅助夹紧，采用双作用气缸（缸径φ50mm，行程100mm），工作压力0.6MPa，输出力1180N，响应时间≤200ms。驱动单元还包括伺服放大器（如西门子S120系列）与气动阀岛（如Festo CPX系列）。</w:t>
      </w:r>
    </w:p>
    <w:p w14:paraId="264955AE">
      <w:r>
        <w:rPr>
          <w:b/>
        </w:rPr>
        <w:t>检测反馈装置</w:t>
      </w:r>
      <w:r>
        <w:t>实现闭环控制，关键元件有：光栅尺（分辨率0.001mm，测量长度500mm）、压力传感器（应变片式，精度0.2%FS，量程0-50kN）、接近开关（电感式，检测距离0.5-2mm，响应频率1kHz）、编码器（伺服电机内置，20位分辨率）。这些信号通过Profinet总线传输至控制器，采样周期≤10ms。</w:t>
      </w:r>
    </w:p>
    <w:p w14:paraId="6E8CF766">
      <w:r>
        <w:rPr>
          <w:b/>
        </w:rPr>
        <w:t>控制逻辑单元</w:t>
      </w:r>
      <w:r>
        <w:t>采用“PLC+运动控制器”架构。PLC（西门子S7-1214C DC/DC/DC）负责逻辑控制，如工序切换、安全联锁（急停、过载保护）；运动控制器（倍福AX5000）负责多轴同步与轨迹规划，支持电子齿轮、电子凸轮等复杂功能。人机界面（HMI）采用15寸触摸屏，可实时监控拉杆位置、夹紧力、温度等参数，并支持参数设置与故障报警。</w:t>
      </w:r>
    </w:p>
    <w:p w14:paraId="70B3168D">
      <w:r>
        <w:t>控制系统工作流程为：1）初始化：拉杆回原点（零位开关触发），系统自检传感器状态；2）参数设置：通过HMI输入铁芯规格，自动匹配夹紧力（如300mm叠厚对应18kN）、行程（如200mm）等参数；3）夹紧执行：PLC发送指令至运动控制器，驱动伺服电机带动拉杆移动，压力传感器反馈力值，达到设定值后保压；4）状态监控：实时监测位置偏差（允许±0.05mm）、力值波动（允许±5%），异常时触发报警并停机。</w:t>
      </w:r>
    </w:p>
    <w:p w14:paraId="00A8B69E">
      <w:pPr>
        <w:pStyle w:val="4"/>
      </w:pPr>
      <w:r>
        <w:t>4.2 伺服电机与气缸应用原理</w:t>
      </w:r>
    </w:p>
    <w:p w14:paraId="7E577524">
      <w:r>
        <w:t>伺服电机与气缸在拉杆系统中分别承担精密驱动与快速执行功能，通过协同控制实现高效、高精度的夹紧作业。</w:t>
      </w:r>
    </w:p>
    <w:p w14:paraId="2A386108">
      <w:r>
        <w:rPr>
          <w:b/>
        </w:rPr>
        <w:t>伺服电机</w:t>
      </w:r>
      <w:r>
        <w:t>在拉杆驱动中采用三环控制（电流环、速度环、位置环）。电流环为最内环，响应时间＜1ms，通过控制IGBT功率模块输出电流（0-10A），调节电机电磁扭矩，确保动态扭矩波动≤±2%；速度环为中间环，调节周期1ms，接收位置环的速度指令，与编码器反馈速度比较后输出电流指令，速度控制精度±0.1%额定转速；位置环为最外环，周期10ms，根据HMI设定位置与光栅尺反馈位置的偏差，通过比例前馈+PID算法输出速度指令，定位精度达±0.01mm。例如，在铁芯叠装的精确定位阶段，伺服电机通过位置环控制拉杆以0.1mm/s低速运行，确保定位无超调。</w:t>
      </w:r>
    </w:p>
    <w:p w14:paraId="78168943">
      <w:r>
        <w:rPr>
          <w:b/>
        </w:rPr>
        <w:t>气缸</w:t>
      </w:r>
      <w:r>
        <w:t>主要用于辅助夹紧与快速切换，其工作原理基于压缩空气推动活塞实现直线运动。在拉杆系统中，气缸的典型应用包括：1）预夹紧：带材送进后，气缸驱动夹头快速夹紧（0.2秒内到位），为伺服精确定位提供基准；2）刀具更换：气缸驱动拉杆锁定刀架，夹紧力3000N，换刀时间≤30分钟；3）安全防护：气缸推动防护罩（行程200mm），在维护时隔离危险区域。气缸控制需通过电磁阀（两位五通）实现换向，节流阀调节速度（50-300mm/s），压力阀设定工作压力（0.4-0.6MPa）。</w:t>
      </w:r>
    </w:p>
    <w:p w14:paraId="2DE19D0D">
      <w:r>
        <w:rPr>
          <w:b/>
        </w:rPr>
        <w:t>伺服电机与气缸协同控制</w:t>
      </w:r>
      <w:r>
        <w:t>通过PLC的I/O信号与时序逻辑实现。例如，横剪线送料工序：伺服电机驱动拉杆送进带材至目标位置（光栅尺反馈）→PLC输出信号使气缸拉杆夹紧带材（压力传感器检测到1000N时确认）→PLC发送剪切信号→剪切完成后气缸拉杆释放→伺服电机进入下一循环。协同控制的关键是时序匹配，如送料到位信号与气缸夹紧信号的延迟需≤50ms，避免带材滑移。</w:t>
      </w:r>
    </w:p>
    <w:p w14:paraId="2C8E4B99">
      <w:pPr>
        <w:pStyle w:val="4"/>
      </w:pPr>
      <w:r>
        <w:t>4.3 控制参数设置与优化</w:t>
      </w:r>
    </w:p>
    <w:p w14:paraId="031C854D">
      <w:r>
        <w:t>干变铁芯叠装生产线拉杆伺服系统的控制参数需根据机械特性与工艺需求精确配置，通过参数优化可提升动态响应与稳定性。</w:t>
      </w:r>
    </w:p>
    <w:p w14:paraId="5A9C8D61">
      <w:r>
        <w:rPr>
          <w:b/>
        </w:rPr>
        <w:t>位置环参数</w:t>
      </w:r>
      <w:r>
        <w:t>直接影响定位精度与响应速度，包括：位置环比例增益（P）、前馈增益（FF）。比例增益P决定系统刚性，取值过小（如1000脉冲/转）会导致响应迟缓（定位时间＞2秒），过大（如4000脉冲/转）会引发超调（±0.1mm），需通过阶跃响应测试调整至临界稳定值（通常1500-2500脉冲/转）。前馈增益FF用于补偿跟随误差，速度前馈系数设0.6-0.8，加速度前馈系数设0.3-0.5，可使跟随误差降低40%。</w:t>
      </w:r>
    </w:p>
    <w:p w14:paraId="47DE3A08">
      <w:r>
        <w:rPr>
          <w:b/>
        </w:rPr>
        <w:t>速度环参数</w:t>
      </w:r>
      <w:r>
        <w:t>影响运行平稳性，主要有：速度环比例增益（Kp）、积分时间常数（Ti）、微分时间常数（Td）。Kp设定电机对速度偏差的响应强度，负载惯量大时（如拉杆+夹件惯量0.8kg·m²）应增大Kp（如8-12rad/s）；Ti用于消除静态速度误差，典型值0.2-0.4秒，过短易导致震荡，过长会使响应变慢；Td一般设0（速度环通常为PI控制）。通过速度阶跃响应测试，使速度超调量≤5%，调节时间≤0.5秒。</w:t>
      </w:r>
    </w:p>
    <w:p w14:paraId="6497A899">
      <w:r>
        <w:rPr>
          <w:b/>
        </w:rPr>
        <w:t>电流环参数</w:t>
      </w:r>
      <w:r>
        <w:t>决定扭矩输出特性，包括电流环比例增益与积分时间。电流环响应最快（调节周期100μs），参数通常由伺服放大器自动整定，用户只需设置电机额定电流（如5A）与过载倍数（通常2倍）。</w:t>
      </w:r>
    </w:p>
    <w:p w14:paraId="293633D2">
      <w:r>
        <w:rPr>
          <w:b/>
        </w:rPr>
        <w:t>参数优化流程</w:t>
      </w:r>
      <w:r>
        <w:t>分为离线整定与在线调试：离线时通过伺服软件（如西门子Starter）进行惯量识别（测得负载惯量0.8kg·m²，电机转子惯量0.1kg·m²，惯量比8:1，在推荐范围内）、自动增益调整；在线时通过HMI监测实时位置偏差（要求≤0.03mm）、速度波动（≤±2%额定速度），微调参数至最优。某案例中，经参数优化后，拉杆定位时间从2.5秒缩短至1.2秒，且无超调，满足生产节拍要求（30片/分钟）。</w:t>
      </w:r>
    </w:p>
    <w:p w14:paraId="1689ABAD">
      <w:pPr>
        <w:pStyle w:val="3"/>
      </w:pPr>
      <w:r>
        <w:t>五、常见故障诊断与成因分析</w:t>
      </w:r>
    </w:p>
    <w:p w14:paraId="2442DE23">
      <w:pPr>
        <w:pStyle w:val="4"/>
      </w:pPr>
      <w:r>
        <w:t>5.1 拉杆松动故障诊断</w:t>
      </w:r>
    </w:p>
    <w:p w14:paraId="49329F3D">
      <w:r>
        <w:t>拉杆松动是导致铁芯叠装精度下降的常见故障，表现为夹紧力衰减、定位偏差增大及异常噪音，需通过多维度检测定位成因。</w:t>
      </w:r>
    </w:p>
    <w:p w14:paraId="5771AD2A">
      <w:r>
        <w:rPr>
          <w:b/>
        </w:rPr>
        <w:t>故障现象</w:t>
      </w:r>
      <w:r>
        <w:t>包括：1）铁芯垂直度偏差超差（＞1.5mm/m），激光垂准仪检测显示芯柱倾斜；2）运行中出现周期性“咔嗒”声，振动频谱在100-300Hz频段出现异常峰值（正常振动有效值≤1.2mm/s，故障时达3.5mm/s）；3）夹紧力监测值下降（如设定18kN降至12kN），压力传感器曲线出现锯齿状波动。</w:t>
      </w:r>
    </w:p>
    <w:p w14:paraId="34C0D2C1">
      <w:r>
        <w:rPr>
          <w:b/>
        </w:rPr>
        <w:t>诊断方法</w:t>
      </w:r>
      <w:r>
        <w:t>需结合机械检测与数据对比：1）扭矩检测：使用扭矩扳手复紧拉杆螺母，若实测扭矩（如25N·m）远低于标准值（45N·m），确认螺栓松动；2）间隙测量：用塞尺检测拉杆与夹件配合间隙，若超过0.2mm（标准≤0.1mm），表明连接松动；3）螺纹检查：内窥镜观察螺纹是否滑丝（牙型磨损＞0.2mm）或有异物（铁屑、油污）。</w:t>
      </w:r>
    </w:p>
    <w:p w14:paraId="3DFF06BB">
      <w:r>
        <w:rPr>
          <w:b/>
        </w:rPr>
        <w:t>成因分析</w:t>
      </w:r>
      <w:r>
        <w:t>主要有：1）预紧工艺不当：未按对角分步拧紧（如单侧连续拧紧导致应力不均），或初始扭矩不足（未达到屈服强度的70%）；2）振动松脱：长期运行中，铁芯振动（频率50Hz）使螺纹连接产生微动磨损，预紧力衰减（每月约2%-3%）；3）材料疲劳：螺栓使用超过设计寿命（5年），螺纹牙型产生塑性变形（硬度降至HRC25以下）；4）环境因素：潮湿环境导致螺纹锈蚀（锈蚀深度＞0.05mm），摩擦力增大，复紧困难。</w:t>
      </w:r>
    </w:p>
    <w:p w14:paraId="2F9078D5">
      <w:r>
        <w:rPr>
          <w:b/>
        </w:rPr>
        <w:t>典型案例</w:t>
      </w:r>
      <w:r>
        <w:t>：某生产线因未执行对角拧紧，导致4根拉杆中2根扭矩不足（20N·m），铁芯叠装后垂直度偏差达2.8mm，通过重新按1-3-2-4顺序分步拧紧（每次递增20%扭矩，最终45N·m），偏差降至0.8mm，恢复正常。</w:t>
      </w:r>
    </w:p>
    <w:p w14:paraId="67F50893">
      <w:pPr>
        <w:pStyle w:val="4"/>
      </w:pPr>
      <w:r>
        <w:t>5.2 拉杆变形故障诊断</w:t>
      </w:r>
    </w:p>
    <w:p w14:paraId="6BA425C6">
      <w:r>
        <w:t>拉杆变形会导致铁芯结构失稳，表现为定位卡滞、应力分布不均，严重时引发硅钢片开裂，需通过形位公差检测与应力分析诊断。</w:t>
      </w:r>
    </w:p>
    <w:p w14:paraId="43D376E3">
      <w:r>
        <w:rPr>
          <w:b/>
        </w:rPr>
        <w:t>故障现象</w:t>
      </w:r>
      <w:r>
        <w:t>包括：1）拉杆直线度超差，百分表测量显示500mm长度内弯曲量0.6mm（标准≤0.5mm/m）；2）铁芯叠装后平面度偏差＞0.5mm/m，三坐标测量显示叠片呈波浪形；3）伺服电机电流异常升高（如空载电流从3A升至6A），且伴随异响（摩擦声）。</w:t>
      </w:r>
    </w:p>
    <w:p w14:paraId="30AAF2DD">
      <w:r>
        <w:rPr>
          <w:b/>
        </w:rPr>
        <w:t>诊断方法</w:t>
      </w:r>
      <w:r>
        <w:t>需结合量具检测与力学分析：1）直线度检测：将拉杆放置于精密导轨上，用百分表沿全长移动，记录最大偏差（允许≤0.5mm/m）；2）直径测量：卡尺测量杆体关键截面（如中部、螺纹段），若直径偏差＞0.2mm（公称20mm实测19.7mm），判定为塑性变形；3）应力测试：应变片粘贴于螺纹根部，运行中监测应变值（正常≤1500με，故障时达2500με，超过屈服强度）。</w:t>
      </w:r>
    </w:p>
    <w:p w14:paraId="24FE2702">
      <w:r>
        <w:rPr>
          <w:b/>
        </w:rPr>
        <w:t>成因分析</w:t>
      </w:r>
      <w:r>
        <w:t>主要有：1）过载使用：夹紧力超过额定值（如25kN拉杆施加35kN力），导致材料屈服（45号钢屈服强度355MPa，过载后应力达420MPa）；2）安装偏差：拉杆与夹件垂直度超差（＞1°），长期偏载产生弯曲力矩（如500mm长拉杆偏载1mm，弯矩75N·m）；3）材料缺陷：锻造时存在内部气孔（直径＞2mm）或夹杂（非金属夹杂物等级＞2级），受力后产生应力集中；4）温度应力：环境温度剧烈变化（如-10℃至40℃），拉杆与夹件膨胀不一致，产生热应力（500mm长拉杆温差30℃时热应力15MPa）。</w:t>
      </w:r>
    </w:p>
    <w:p w14:paraId="32BA3B61">
      <w:r>
        <w:rPr>
          <w:b/>
        </w:rPr>
        <w:t>典型案例</w:t>
      </w:r>
      <w:r>
        <w:t>：某冬季生产中，因未启用温度补偿，拉杆冷缩后与夹件卡滞，伺服电机强行驱动导致杆体弯曲（直线度0.8mm/m），通过校直（压力机施加10kN力，反向弯曲0.1mm）并加装加热套（维持温度20±5℃），恢复正常使用。</w:t>
      </w:r>
    </w:p>
    <w:p w14:paraId="7D135B19">
      <w:pPr>
        <w:pStyle w:val="4"/>
      </w:pPr>
      <w:r>
        <w:t>5.3 绝缘损坏故障诊断</w:t>
      </w:r>
    </w:p>
    <w:p w14:paraId="77731493">
      <w:r>
        <w:t>拉杆绝缘损坏会导致铁芯多点接地，引发局部放电、涡流损耗增大，严重时造成绝缘击穿，需通过电气检测与局部放电分析诊断。</w:t>
      </w:r>
    </w:p>
    <w:p w14:paraId="2F9435EB">
      <w:r>
        <w:rPr>
          <w:b/>
        </w:rPr>
        <w:t>故障现象</w:t>
      </w:r>
      <w:r>
        <w:t>包括：1）绝缘电阻下降，2500V兆欧表测量显示拉杆对夹件绝缘电阻50MΩ（标准≥1000MΩ）；2）局部放电量超标，超声波检测仪在拉杆附近检测到15pC信号（标准≤5pC）；3）变压器空载损耗增大（如设计值1.2kW，实测1.8kW），油色谱分析显示总烃含量180μL/L（标准≤150μL/L）。</w:t>
      </w:r>
    </w:p>
    <w:p w14:paraId="5FCB14BC">
      <w:r>
        <w:rPr>
          <w:b/>
        </w:rPr>
        <w:t>诊断方法</w:t>
      </w:r>
      <w:r>
        <w:t>需结合电气测试与物理检查：1）绝缘电阻测量：分阶段测量（R15=50MΩ，R60=60MΩ，吸收比1.2＜1.3，判定绝缘受潮）；2）局部放电检测：使用超高频检测仪（300MHz-3GHz）捕捉放电信号，定位至拉杆绝缘套管处；3）解体检查：拆卸拉杆后发现绝缘套管内壁有裂纹（长度＞5mm），或表面爬电痕迹（宽度＞1mm）。</w:t>
      </w:r>
    </w:p>
    <w:p w14:paraId="25B558C7">
      <w:r>
        <w:rPr>
          <w:b/>
        </w:rPr>
        <w:t>成因分析</w:t>
      </w:r>
      <w:r>
        <w:t>主要有：1）机械损伤：安装时绝缘套管被夹件挤压（变形量＞10%），产生裂纹；2）老化失效：绝缘材料（环氧玻璃布板）长期受热（温度＞155℃），介损tgδ从0.3%升至1.2%，绝缘性能下降；3）污染受潮：环境湿度＞85%且通风不良，绝缘件表面凝露（含水率＞0.5%），或吸附灰尘（厚度＞0.1mm）形成导电通道；4）过电压冲击：雷击或操作过电压导致绝缘内部气隙击穿（气隙直径＞0.1mm），形成局部放电通道。</w:t>
      </w:r>
    </w:p>
    <w:p w14:paraId="434B5EB1">
      <w:r>
        <w:rPr>
          <w:b/>
        </w:rPr>
        <w:t>典型案例</w:t>
      </w:r>
      <w:r>
        <w:t>：某35kV变压器拉杆绝缘套管因安装时未对齐，被夹件压裂（裂纹长8mm），局部放电量达25pC，更换同规格套管（壁厚3mm，介损tgδ0.2%）并涂抹硅脂密封后，放电量降至3pC，空载损耗恢复正常。</w:t>
      </w:r>
    </w:p>
    <w:p w14:paraId="30FF8528">
      <w:pPr>
        <w:pStyle w:val="4"/>
      </w:pPr>
      <w:r>
        <w:t>5.4 控制系统故障诊断</w:t>
      </w:r>
    </w:p>
    <w:p w14:paraId="0DB5BD1A">
      <w:r>
        <w:t>拉杆控制系统故障会导致动作异常或失控，涉及伺服电机、传感器与控制逻辑，需通过信号检测与程序分析定位。</w:t>
      </w:r>
    </w:p>
    <w:p w14:paraId="48393781">
      <w:r>
        <w:rPr>
          <w:b/>
        </w:rPr>
        <w:t>故障现象</w:t>
      </w:r>
      <w:r>
        <w:t>包括：1）拉杆定位偏差超差（＞±0.05mm），光栅尺反馈与指令位置差值持续增大；2）伺服电机报警（过载、过流），驱动器显示代码如FANUC AL-07（过流）、西门子F30001（过流）；3）夹紧力无输出或波动大（如设定18kN，实测10-25kN波动），压力传感器信号异常（跳变、无输出）。</w:t>
      </w:r>
    </w:p>
    <w:p w14:paraId="4F1D18DF">
      <w:r>
        <w:rPr>
          <w:b/>
        </w:rPr>
        <w:t>诊断方法</w:t>
      </w:r>
      <w:r>
        <w:t>需分层排查：1）电气连接：检查电缆插头是否松动（引脚氧化或弯曲）、屏蔽层接地是否良好（接地电阻≤4Ω）；2）信号检测：用示波器测量编码器A/B相脉冲（正常为方波，畸变或丢脉冲表明故障）、光栅尺信号（正弦波幅值1Vpp±0.1V）；3）参数检查：通过伺服软件读取位置环增益（如设定500脉冲/转，过低）、速度环积分时间（如设定0.1秒，过短）；4）程序逻辑：监控PLC梯形图，检查传感器信号是否触发（如接近开关未检测到拉杆到位，导致程序卡滞）。</w:t>
      </w:r>
    </w:p>
    <w:p w14:paraId="067D97AE">
      <w:r>
        <w:rPr>
          <w:b/>
        </w:rPr>
        <w:t>成因分析</w:t>
      </w:r>
      <w:r>
        <w:t>主要有：1）伺服电机故障：绕组匝间短路（三相电阻不平衡度＞2%，如A相1.2Ω，B相1.5Ω，C相1.2Ω），或编码器信号干扰（电缆未双绞，屏蔽不良）；2）传感器故障：光栅尺读数头污染（铁屑覆盖）或线性度超差（误差＞0.01mm/m），压力传感器零点漂移（＞0.5%FS）；3）参数设置错误：位置环增益过高（如4000脉冲/转）导致震荡，或惯量比失衡（负载惯量0.8kg·m²，电机转子惯量0.05kg·m²，比16:1＞10:1）；4）程序逻辑错误：PLC梯形图中传感器信号未做边沿检测，导致误触发，或定时器设定过短（如0.1秒，机械动作未完成）。</w:t>
      </w:r>
    </w:p>
    <w:p w14:paraId="75031AAF">
      <w:r>
        <w:rPr>
          <w:b/>
        </w:rPr>
        <w:t>典型案例</w:t>
      </w:r>
      <w:r>
        <w:t>：某生产线拉杆定位偏差0.1mm，检查发现光栅尺读数头有铁屑，清洁后偏差降至0.02mm；另一案例因惯量比16:1（超10:1），速度环震荡，更换大惯量电机（转子惯量0.1kg·m²，比8:1）后稳定。</w:t>
      </w:r>
    </w:p>
    <w:p w14:paraId="4A29B57C">
      <w:pPr>
        <w:pStyle w:val="3"/>
      </w:pPr>
      <w:r>
        <w:t>六、故障处理对策与维护保养</w:t>
      </w:r>
    </w:p>
    <w:p w14:paraId="46CE7CED">
      <w:pPr>
        <w:pStyle w:val="4"/>
      </w:pPr>
      <w:r>
        <w:t>6.1 典型故障处理流程</w:t>
      </w:r>
    </w:p>
    <w:p w14:paraId="45932A33">
      <w:r>
        <w:t>针对拉杆常见故障，需建立标准化处理流程，确保快速响应与精准修复，最小化生产中断。</w:t>
      </w:r>
    </w:p>
    <w:p w14:paraId="7F46D07E">
      <w:r>
        <w:rPr>
          <w:b/>
        </w:rPr>
        <w:t>拉杆松动故障处理流程</w:t>
      </w:r>
      <w:r>
        <w:t>：1）停机隔离：按下急停按钮，切断伺服电源，悬挂“正在维修”警示牌；2）检测确认：用扭矩扳手检测所有拉杆螺母扭矩，记录低于标准值（如45N·m）的螺栓位置，用塞尺测量配合间隙；3）原因排查：检查螺纹是否锈蚀、滑丝或有异物，内窥镜观察螺纹牙型；4）修复措施：若为扭矩不足，按对角分步拧紧法复紧（1-3-2-4顺序，每次递增20%扭矩，最终达标准值）；若为螺纹滑丝，更换同规格螺栓（8.8级，M16×80mm）并涂抹螺纹胶（乐泰243）；若为锈蚀，用钢丝刷清理螺纹，涂抹防锈脂（ISO VG32）；5）验证：复紧后测量铁芯垂直度（≤1.5mm/m）、夹紧力（波动≤±5%），试切3片硅钢片，检测叠装偏差（≤0.1mm）。</w:t>
      </w:r>
    </w:p>
    <w:p w14:paraId="385AD791">
      <w:r>
        <w:rPr>
          <w:b/>
        </w:rPr>
        <w:t>拉杆变形故障处理流程</w:t>
      </w:r>
      <w:r>
        <w:t>：1）拆卸拉杆：松开螺母，用专用吊具（承重50kg）取下拉杆，放置于检测平台；2）形位公差检测：用百分表测量直线度（500mm长度内≤0.5mm）、直径偏差（≤±0.1mm）；3）判定处理：若变形量＜0.3mm，可冷校直（压力机施加反向力，变形量0.1mm过盈）；若＞0.3mm或有裂纹（磁粉探伤检测），更换新拉杆（45号钢，调质HRC28-32）；4） reinstall：安装时用水平仪调整垂直度（偏差≤1°），按标准扭矩预紧；5）验证：运行空载循环5次，测量定位精度（±0.02mm）、电机电流（≤3A），确认无异常。</w:t>
      </w:r>
    </w:p>
    <w:p w14:paraId="1BBB2B0F">
      <w:r>
        <w:rPr>
          <w:b/>
        </w:rPr>
        <w:t>绝缘损坏故障处理流程</w:t>
      </w:r>
      <w:r>
        <w:t>：1）定位故障点：用2500V兆欧表分段测量绝缘电阻（拉杆对夹件、夹件对铁芯），确定损坏位置；2）拆卸检查：拆除拉杆组件，检查绝缘套管、垫块是否破损、受潮或污染；3）更换修复：更换破损绝缘件（环氧玻璃布板，厚度3mm，介损tgδ≤0.5%），用无水乙醇清洁绝缘表面，涂抹硅脂（Dow Corning 4）密封；4）干燥处理：若受潮（绝缘电阻＜500MΩ），进行真空干燥（80℃±5℃，真空度≤10Pa，持续4小时）；5）验证：测量绝缘电阻（≥1000MΩ）、局部放电量（≤5pC），工频耐压试验（35kV/1min无击穿）。</w:t>
      </w:r>
    </w:p>
    <w:p w14:paraId="22D1E459">
      <w:r>
        <w:rPr>
          <w:b/>
        </w:rPr>
        <w:t>控制系统故障处理流程</w:t>
      </w:r>
      <w:r>
        <w:t>：1）故障码读取：通过伺服驱动器或PLC诊断界面读取故障代码（如AL-07过流）；2）信号检测：用万用表测量电机三相电阻（不平衡度≤2%）、绝缘电阻（≥50MΩ），示波器检测编码器信号（方波无畸变）；3）参数复位：通过伺服软件恢复出厂参数，重新进行惯量识别与增益调整；4）部件更换：若电机绕组短路（某相电阻0Ω），更换同型号电机；若传感器故障（光栅尺无信号），更换传感器并校准零点；5）程序验证：监控PLC程序，检查逻辑联锁（如急停信号是否正常），测试单步动作5次，确认无误后恢复自动运行。</w:t>
      </w:r>
    </w:p>
    <w:p w14:paraId="35E86278">
      <w:pPr>
        <w:pStyle w:val="4"/>
      </w:pPr>
      <w:r>
        <w:t>6.2 预防性维护措施</w:t>
      </w:r>
    </w:p>
    <w:p w14:paraId="119D6AE2">
      <w:r>
        <w:t>预防性维护是降低拉杆故障率的关键，需制定日常、周期性与寿命周期管理计划，确保设备状态可控。</w:t>
      </w:r>
    </w:p>
    <w:p w14:paraId="4A6868FB">
      <w:r>
        <w:rPr>
          <w:b/>
        </w:rPr>
        <w:t>日常维护（每班执行）</w:t>
      </w:r>
      <w:r>
        <w:t>：1）班前检查：目视拉杆表面有无锈蚀、裂纹，螺纹连接有无松动标记（位置线偏移≤1mm）；用扭矩扳手抽检2根拉杆螺母（扭矩偏差≤±5%）；检查HMI显示的夹紧力（18±0.9kN）、位置偏差（≤±0.03mm）是否正常；2）班中监控：每小时记录伺服电机电流（3±0.5A）、温度（≤60℃）、振动幅值（≤1.2mm/s），发现异常立即停机；3）班后保养：用压缩空气（0.6MPa）清理拉杆周围铁屑、粉尘，重点清洁光栅尺读数头（用专用擦镜纸）；涂抹薄层防锈油（ISO VG32）于外露螺纹；填写《拉杆维护记录》，注明异常情况。</w:t>
      </w:r>
    </w:p>
    <w:p w14:paraId="38A03C92">
      <w:r>
        <w:rPr>
          <w:b/>
        </w:rPr>
        <w:t>周期性维护</w:t>
      </w:r>
      <w:r>
        <w:t>：1）月度维护：测量绝缘电阻（拉杆对夹件≥1000MΩ，2500V兆欧表）；检查弹性组件（弹簧压缩量3-5mm，无塑性变形）；校准压力传感器（用标准砝码加载，误差≤0.5%FS）；2）季度维护：用激光干涉仪校准拉杆定位精度（±0.01mm/m），补偿反向间隙（≤0.005mm）；检查滚珠丝杠润滑（加注锂基脂NLGI 2级，注油量以缝隙溢出新油为准）；清洁伺服电机散热片，检查碳刷磨损（≤3mm需更换）；3）年度维护：拆卸拉杆组件，磁粉探伤检测裂纹（Ⅰ级合格）；硬度检测（HB220-250）；更换绝缘垫块（使用3年或受潮后）；测试控制系统响应时间（≤0.2秒）。</w:t>
      </w:r>
    </w:p>
    <w:p w14:paraId="7532A253">
      <w:r>
        <w:rPr>
          <w:b/>
        </w:rPr>
        <w:t>寿命周期管理</w:t>
      </w:r>
      <w:r>
        <w:t>：1）建立电子履历表：记录每根拉杆的编号、安装日期、累计运行时间（≥8000小时需重点监测）、维修次数；2）备件管理：储备关键备件（拉杆2根、绝缘套管5套、伺服电机1台），存放于干燥环境（湿度40%-60%）；3）报废标准：拉杆出现裂纹（长度＞5mm）、塑性变形（＞0.5mm）或绝缘电阻无法恢复（＜500MΩ）时强制报废，禁止降级使用。</w:t>
      </w:r>
    </w:p>
    <w:p w14:paraId="6B908BA9">
      <w:pPr>
        <w:pStyle w:val="4"/>
      </w:pPr>
      <w:r>
        <w:t>6.3 应急处理方案</w:t>
      </w:r>
    </w:p>
    <w:p w14:paraId="58CC8F85">
      <w:r>
        <w:t>针对突发故障（如拉杆断裂、控制系统失效），需制定应急措施，确保快速恢复生产，降低损失。</w:t>
      </w:r>
    </w:p>
    <w:p w14:paraId="322F33EF">
      <w:r>
        <w:rPr>
          <w:b/>
        </w:rPr>
        <w:t>拉杆断裂应急处理</w:t>
      </w:r>
      <w:r>
        <w:t>：1）安全隔离：立即停机，切断总电源，设置警戒区，防止断裂部件坠落；2）临时固定：用型钢（50×50mm角钢）与螺栓临时固定铁芯，避免散片；3）启用备用件：安装备用拉杆（提前预装配，含绝缘件），按标准扭矩预紧（45N·m）；4）参数调整：HMI中修改拉杆参数（如备用拉杆长度补偿+0.5mm）；5）恢复生产：试切10片硅钢片，检测叠装精度（≤0.1mm），确认无异常后逐步提升速度至额定值（500mm/s）。整个过程需≤1小时，确保班次产量损失＜5%。</w:t>
      </w:r>
    </w:p>
    <w:p w14:paraId="0919B0B4">
      <w:r>
        <w:rPr>
          <w:b/>
        </w:rPr>
        <w:t>控制系统失效应急处理</w:t>
      </w:r>
      <w:r>
        <w:t>：1）切换手动模式：将伺服系统切换至手动，通过操作手柄驱动拉杆；2）检查关键信号：用万用表测量急停回路（正常导通，电阻≤1Ω）、传感器电源（24V±0.5V）；3）临时替代：若PLC故障，用便携式编程器下载备份程序；若伺服放大器故障，更换备用放大器（需重新设置参数）；4）单步运行：恢复后执行单步操作，验证各动作（夹紧、送进、定位）正常；5）监控生产：首小时降低速度50%，密切观察参数，确认稳定后恢复正常。</w:t>
      </w:r>
    </w:p>
    <w:p w14:paraId="27E958A5">
      <w:r>
        <w:rPr>
          <w:b/>
        </w:rPr>
        <w:t>绝缘击穿应急处理</w:t>
      </w:r>
      <w:r>
        <w:t>：1）立即断电：防止故障扩大，记录击穿时电压、电流值；2）临时隔离：用绝缘板（环氧玻璃布板，厚度5mm）隔离击穿部位，确保爬距≥30mm；3）降负荷运行：将变压器负载降至70%，监控温度（≤100℃）；4）计划性维修：安排停机，更换破损绝缘件，进行局部放电检测（≤5pC）；5）验证：耐压试验（2倍额定电压，1min无击穿），确保绝缘恢复。</w:t>
      </w:r>
    </w:p>
    <w:p w14:paraId="60721847">
      <w:pPr>
        <w:pStyle w:val="4"/>
      </w:pPr>
      <w:r>
        <w:t>6.4 维护保养规范</w:t>
      </w:r>
    </w:p>
    <w:p w14:paraId="2E424937">
      <w:r>
        <w:t>拉杆维护保养需遵循标准化规范，确保操作统一、质量可控，延长设备寿命。</w:t>
      </w:r>
    </w:p>
    <w:p w14:paraId="023D8226">
      <w:r>
        <w:rPr>
          <w:b/>
        </w:rPr>
        <w:t>工具与耗材规范</w:t>
      </w:r>
      <w:r>
        <w:t>：1）专用工具：扭矩扳手（精度±3%，量程0-100N·m）、百分表（量程0-10mm，精度0.01mm）、激光干涉仪（分辨率0.001mm）、2500V兆欧表；2）耗材标准：润滑脂（锂基NLGI 2级，耐温-20℃至120℃）、防锈油（ISO VG32，盐雾试验≥48小时）、绝缘件（环氧玻璃布板，介损tgδ≤0.5%@20℃）、螺纹胶（乐泰243，可拆卸强度）。</w:t>
      </w:r>
    </w:p>
    <w:p w14:paraId="0C73B5F9">
      <w:r>
        <w:rPr>
          <w:b/>
        </w:rPr>
        <w:t>操作规范</w:t>
      </w:r>
      <w:r>
        <w:t>：1）拆卸安装：必须使用专用工具，禁止野蛮操作（如用锤子敲击拉杆）；安装时确保绝缘件清洁无损伤（手指接触需戴手套）；2）扭矩控制：严格按工艺文件设定扭矩（如M16螺栓45N·m），使用前校准扭矩扳手（每年1次）；3）清洁要求：金属表面用无水乙醇擦拭，绝缘件用专用清洁剂（不腐蚀环氧），禁止使用汽油等腐蚀性溶剂；4）记录要求：每次维护需填写《拉杆维护保养记录》，包含日期、项目、数据（如绝缘电阻1500MΩ）、操作人员，存档期≥3年。</w:t>
      </w:r>
    </w:p>
    <w:p w14:paraId="2FBC4664">
      <w:r>
        <w:rPr>
          <w:b/>
        </w:rPr>
        <w:t>安全规范</w:t>
      </w:r>
      <w:r>
        <w:t>：1）电气安全：维护前断开电源，验电确认（电压≤36V），悬挂“禁止合闸”标识；2）机械安全：拆卸时使用防坠器，防止部件坠落（如拉杆重量20kg）；3）环境安全：清理的铁屑需分类回收，废油倒入专用容器，禁止随意丢弃；4）培训要求：维护人员需经专业培训（考核合格方可上岗），熟悉设备结构与应急预案。</w:t>
      </w:r>
    </w:p>
    <w:p w14:paraId="66991354">
      <w:r>
        <w:t>通过严格执行维护保养规范，拉杆平均故障间隔时间（MTBF）可从800小时提升至1200小时，年维护成本降低25%，显著提升生产线可靠性。</w:t>
      </w:r>
    </w:p>
    <w:p w14:paraId="6043BEFA">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DE4FAA63"/>
    <w:rsid w:val="F3EB132D"/>
    <w:rsid w:val="FEF70171"/>
    <w:rsid w:val="FFAE6F6B"/>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20</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2025-10-03T22:51:03Z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F9937FBF331DBA52D7E2DF68662BD6FC_43</vt:lpwstr>
  </property>
  <property fmtid="{D5CDD505-2E9C-101B-9397-08002B2CF9AE}" pid="4" name="KSOTemplateDocerSaveRecord">
    <vt:lpwstr>eyJoZGlkIjoiNzI4YmNmYThhZjA0NTVhODllNDhjMGZiNmFkMDJjN2YiLCJ1c2VySWQiOiIxNjA5OTI0MDI0In0=</vt:lpwstr>
  </property>
</Properties>
</file>