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D50A92">
      <w:pPr>
        <w:pStyle w:val="2"/>
      </w:pPr>
    </w:p>
    <w:p w14:paraId="0B56FD9B">
      <w:pPr>
        <w:pStyle w:val="2"/>
      </w:pPr>
    </w:p>
    <w:p w14:paraId="45521DB1">
      <w:pPr>
        <w:pStyle w:val="2"/>
      </w:pPr>
      <w:r>
        <w:t>干变电磁线车间低速铜扁线连续挤压生产线技术手册</w:t>
      </w:r>
    </w:p>
    <w:p w14:paraId="43D9C1E9">
      <w:pPr>
        <w:pStyle w:val="3"/>
      </w:pPr>
      <w:r>
        <w:t>一、设备概述</w:t>
      </w:r>
    </w:p>
    <w:p w14:paraId="5C9D3D55">
      <w:pPr>
        <w:pStyle w:val="4"/>
      </w:pPr>
      <w:r>
        <w:t>1.1 设备用途与应用场景</w:t>
      </w:r>
    </w:p>
    <w:p w14:paraId="40E0DE15">
      <w:r>
        <w:t>低速铜扁线连续挤压生产线是干变电磁线车间实现高精度裸铜扁线加工的核心装备，其核心功能是通过低速、大扭矩挤压工艺，将Φ8mm或Φ12.5mm的无氧铜杆直接加工为截面5-6400mm²的裸铜扁线半成品，广泛应用于干式变压器低压线圈、特种电抗器、新能源汽车驱动电机等高端电磁元件的制造。相较于传统“上引—轧扁—拉拔—退火”的多工序加工模式，该生产线具有显著技术优势：工艺流程从4-5道工序缩减为1道，材料利用率从85%提升至95%以上；生产周期缩短70%，支持“小批量、多品种、当天交货”的柔性生产需求；产品尺寸精度可达±0.01mm，同批产品一致性偏差≤0.1%，导电率保持≥98%IACS，表面光洁度Ra≤0.8μm，有效降低后续线圈绕制时的绝缘层损伤风险。</w:t>
      </w:r>
    </w:p>
    <w:p w14:paraId="32C7D7B9">
      <w:r>
        <w:t>在实际应用中，以中容电气的挤压车间为例，其低速铜扁线生产线通过技术改造投入约4000万元，实现了自动化和智能化升级，每天可生产近40吨电磁线，产品品质显著提升，市场竞争力增强。该生产线特别适用于对尺寸精度和表面质量要求严苛的场景：干式变压器线圈用铜扁线（截面5-6400mm²，宽高比1:1至8:1）、新能源汽车驱动电机扁线（如8mm×3mm、10mm×4mm规格）、特种电抗器用异形铜排（带圆角的矩形截面）。通过与上海电缆研究所、东南大学等科研院所合作，优化模具设计和挤压工艺参数，可使铜扁线的尺寸公差控制在极严范围，如窄边尺寸a≤3.15mm时公差为±0.02mm，宽边尺寸b≤3.15mm时公差为﹢0.03mm、﹣0.01mm，满足F级或H级绝缘等级要求，线圈局部放电量＜5pC。</w:t>
      </w:r>
    </w:p>
    <w:p w14:paraId="4D167B33">
      <w:pPr>
        <w:pStyle w:val="4"/>
      </w:pPr>
      <w:r>
        <w:t>1.2 主要技术参数与性能指标</w:t>
      </w:r>
    </w:p>
    <w:p w14:paraId="650C116D">
      <w:r>
        <w:t>不同型号的低速铜扁线连续挤压生产线在核心参数上存在差异，以下为典型型号（TLJ250、TLJ300、TBJ400型）的技术参数对比：</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314381F5">
        <w:tblPrEx>
          <w:tblCellMar>
            <w:top w:w="0" w:type="dxa"/>
            <w:left w:w="0" w:type="dxa"/>
            <w:bottom w:w="0" w:type="dxa"/>
            <w:right w:w="0" w:type="dxa"/>
          </w:tblCellMar>
        </w:tblPrEx>
        <w:tc>
          <w:tcPr>
            <w:tcW w:w="0" w:type="auto"/>
            <w:vAlign w:val="center"/>
          </w:tcPr>
          <w:p w14:paraId="2132847B">
            <w:pPr>
              <w:jc w:val="center"/>
              <w:rPr>
                <w:b/>
              </w:rPr>
            </w:pPr>
            <w:r>
              <w:rPr>
                <w:b/>
              </w:rPr>
              <w:t>参数类别</w:t>
            </w:r>
          </w:p>
        </w:tc>
        <w:tc>
          <w:tcPr>
            <w:tcW w:w="0" w:type="auto"/>
            <w:vAlign w:val="center"/>
          </w:tcPr>
          <w:p w14:paraId="0D352623">
            <w:pPr>
              <w:jc w:val="center"/>
              <w:rPr>
                <w:b/>
              </w:rPr>
            </w:pPr>
            <w:r>
              <w:rPr>
                <w:b/>
              </w:rPr>
              <w:t>单位</w:t>
            </w:r>
          </w:p>
        </w:tc>
        <w:tc>
          <w:tcPr>
            <w:tcW w:w="0" w:type="auto"/>
            <w:vAlign w:val="center"/>
          </w:tcPr>
          <w:p w14:paraId="68D48448">
            <w:pPr>
              <w:jc w:val="center"/>
              <w:rPr>
                <w:b/>
              </w:rPr>
            </w:pPr>
            <w:r>
              <w:rPr>
                <w:b/>
              </w:rPr>
              <w:t>TLJ250型</w:t>
            </w:r>
          </w:p>
        </w:tc>
        <w:tc>
          <w:tcPr>
            <w:tcW w:w="0" w:type="auto"/>
            <w:vAlign w:val="center"/>
          </w:tcPr>
          <w:p w14:paraId="45C5049B">
            <w:pPr>
              <w:jc w:val="center"/>
              <w:rPr>
                <w:b/>
              </w:rPr>
            </w:pPr>
            <w:r>
              <w:rPr>
                <w:b/>
              </w:rPr>
              <w:t>TLJ300型</w:t>
            </w:r>
          </w:p>
        </w:tc>
        <w:tc>
          <w:tcPr>
            <w:tcW w:w="0" w:type="auto"/>
            <w:vAlign w:val="center"/>
          </w:tcPr>
          <w:p w14:paraId="4814BAA9">
            <w:pPr>
              <w:jc w:val="center"/>
              <w:rPr>
                <w:b/>
              </w:rPr>
            </w:pPr>
            <w:r>
              <w:rPr>
                <w:b/>
              </w:rPr>
              <w:t>TBJ400型</w:t>
            </w:r>
          </w:p>
        </w:tc>
      </w:tr>
      <w:tr w14:paraId="4429A023">
        <w:tblPrEx>
          <w:tblCellMar>
            <w:top w:w="0" w:type="dxa"/>
            <w:left w:w="0" w:type="dxa"/>
            <w:bottom w:w="0" w:type="dxa"/>
            <w:right w:w="0" w:type="dxa"/>
          </w:tblCellMar>
        </w:tblPrEx>
        <w:tc>
          <w:tcPr>
            <w:tcW w:w="0" w:type="auto"/>
            <w:vAlign w:val="center"/>
          </w:tcPr>
          <w:p w14:paraId="025D9992">
            <w:r>
              <w:rPr>
                <w:b/>
              </w:rPr>
              <w:t>主机核心参数</w:t>
            </w:r>
          </w:p>
        </w:tc>
        <w:tc>
          <w:tcPr>
            <w:tcW w:w="0" w:type="auto"/>
            <w:vAlign w:val="center"/>
          </w:tcPr>
          <w:p w14:paraId="694DE8D1"/>
        </w:tc>
        <w:tc>
          <w:tcPr>
            <w:tcW w:w="0" w:type="auto"/>
            <w:vAlign w:val="center"/>
          </w:tcPr>
          <w:p w14:paraId="28CFAE80"/>
        </w:tc>
        <w:tc>
          <w:tcPr>
            <w:tcW w:w="0" w:type="auto"/>
            <w:vAlign w:val="center"/>
          </w:tcPr>
          <w:p w14:paraId="0844DCD0"/>
        </w:tc>
        <w:tc>
          <w:tcPr>
            <w:tcW w:w="0" w:type="auto"/>
            <w:vAlign w:val="center"/>
          </w:tcPr>
          <w:p w14:paraId="2283F2E9"/>
        </w:tc>
      </w:tr>
      <w:tr w14:paraId="1D93D136">
        <w:tblPrEx>
          <w:tblCellMar>
            <w:top w:w="0" w:type="dxa"/>
            <w:left w:w="0" w:type="dxa"/>
            <w:bottom w:w="0" w:type="dxa"/>
            <w:right w:w="0" w:type="dxa"/>
          </w:tblCellMar>
        </w:tblPrEx>
        <w:tc>
          <w:tcPr>
            <w:tcW w:w="0" w:type="auto"/>
            <w:vAlign w:val="center"/>
          </w:tcPr>
          <w:p w14:paraId="548093A6">
            <w:r>
              <w:t>挤压轮直径</w:t>
            </w:r>
          </w:p>
        </w:tc>
        <w:tc>
          <w:tcPr>
            <w:tcW w:w="0" w:type="auto"/>
            <w:vAlign w:val="center"/>
          </w:tcPr>
          <w:p w14:paraId="03C1AC2E">
            <w:r>
              <w:t>mm</w:t>
            </w:r>
          </w:p>
        </w:tc>
        <w:tc>
          <w:tcPr>
            <w:tcW w:w="0" w:type="auto"/>
            <w:vAlign w:val="center"/>
          </w:tcPr>
          <w:p w14:paraId="097692B0">
            <w:r>
              <w:t>250</w:t>
            </w:r>
          </w:p>
        </w:tc>
        <w:tc>
          <w:tcPr>
            <w:tcW w:w="0" w:type="auto"/>
            <w:vAlign w:val="center"/>
          </w:tcPr>
          <w:p w14:paraId="19DDDC14">
            <w:r>
              <w:t>300</w:t>
            </w:r>
          </w:p>
        </w:tc>
        <w:tc>
          <w:tcPr>
            <w:tcW w:w="0" w:type="auto"/>
            <w:vAlign w:val="center"/>
          </w:tcPr>
          <w:p w14:paraId="17859C3B">
            <w:r>
              <w:t>400</w:t>
            </w:r>
          </w:p>
        </w:tc>
      </w:tr>
      <w:tr w14:paraId="54CA9C10">
        <w:tc>
          <w:tcPr>
            <w:tcW w:w="0" w:type="auto"/>
            <w:vAlign w:val="center"/>
          </w:tcPr>
          <w:p w14:paraId="09A63F02">
            <w:r>
              <w:t>主电机功率</w:t>
            </w:r>
          </w:p>
        </w:tc>
        <w:tc>
          <w:tcPr>
            <w:tcW w:w="0" w:type="auto"/>
            <w:vAlign w:val="center"/>
          </w:tcPr>
          <w:p w14:paraId="1B6244F3">
            <w:r>
              <w:t>kW</w:t>
            </w:r>
          </w:p>
        </w:tc>
        <w:tc>
          <w:tcPr>
            <w:tcW w:w="0" w:type="auto"/>
            <w:vAlign w:val="center"/>
          </w:tcPr>
          <w:p w14:paraId="2EC530FF">
            <w:r>
              <w:t>37</w:t>
            </w:r>
          </w:p>
        </w:tc>
        <w:tc>
          <w:tcPr>
            <w:tcW w:w="0" w:type="auto"/>
            <w:vAlign w:val="center"/>
          </w:tcPr>
          <w:p w14:paraId="58B81C06">
            <w:r>
              <w:t>45</w:t>
            </w:r>
          </w:p>
        </w:tc>
        <w:tc>
          <w:tcPr>
            <w:tcW w:w="0" w:type="auto"/>
            <w:vAlign w:val="center"/>
          </w:tcPr>
          <w:p w14:paraId="5ADD2E60">
            <w:r>
              <w:t>250</w:t>
            </w:r>
          </w:p>
        </w:tc>
      </w:tr>
      <w:tr w14:paraId="291402B0">
        <w:tblPrEx>
          <w:tblCellMar>
            <w:top w:w="0" w:type="dxa"/>
            <w:left w:w="0" w:type="dxa"/>
            <w:bottom w:w="0" w:type="dxa"/>
            <w:right w:w="0" w:type="dxa"/>
          </w:tblCellMar>
        </w:tblPrEx>
        <w:tc>
          <w:tcPr>
            <w:tcW w:w="0" w:type="auto"/>
            <w:vAlign w:val="center"/>
          </w:tcPr>
          <w:p w14:paraId="7D9F2542">
            <w:r>
              <w:t>转速范围</w:t>
            </w:r>
          </w:p>
        </w:tc>
        <w:tc>
          <w:tcPr>
            <w:tcW w:w="0" w:type="auto"/>
            <w:vAlign w:val="center"/>
          </w:tcPr>
          <w:p w14:paraId="433A46E6">
            <w:r>
              <w:t>r/min</w:t>
            </w:r>
          </w:p>
        </w:tc>
        <w:tc>
          <w:tcPr>
            <w:tcW w:w="0" w:type="auto"/>
            <w:vAlign w:val="center"/>
          </w:tcPr>
          <w:p w14:paraId="37406621">
            <w:r>
              <w:t>8-20</w:t>
            </w:r>
          </w:p>
        </w:tc>
        <w:tc>
          <w:tcPr>
            <w:tcW w:w="0" w:type="auto"/>
            <w:vAlign w:val="center"/>
          </w:tcPr>
          <w:p w14:paraId="1A5B8E5B">
            <w:r>
              <w:t>10-25</w:t>
            </w:r>
          </w:p>
        </w:tc>
        <w:tc>
          <w:tcPr>
            <w:tcW w:w="0" w:type="auto"/>
            <w:vAlign w:val="center"/>
          </w:tcPr>
          <w:p w14:paraId="7A5DD5A5">
            <w:r>
              <w:t>4-12.5</w:t>
            </w:r>
          </w:p>
        </w:tc>
      </w:tr>
      <w:tr w14:paraId="444E2821">
        <w:tblPrEx>
          <w:tblCellMar>
            <w:top w:w="0" w:type="dxa"/>
            <w:left w:w="0" w:type="dxa"/>
            <w:bottom w:w="0" w:type="dxa"/>
            <w:right w:w="0" w:type="dxa"/>
          </w:tblCellMar>
        </w:tblPrEx>
        <w:tc>
          <w:tcPr>
            <w:tcW w:w="0" w:type="auto"/>
            <w:vAlign w:val="center"/>
          </w:tcPr>
          <w:p w14:paraId="20DB01E0">
            <w:r>
              <w:t>最大挤压力</w:t>
            </w:r>
          </w:p>
        </w:tc>
        <w:tc>
          <w:tcPr>
            <w:tcW w:w="0" w:type="auto"/>
            <w:vAlign w:val="center"/>
          </w:tcPr>
          <w:p w14:paraId="047A5E6D">
            <w:r>
              <w:t>kN</w:t>
            </w:r>
          </w:p>
        </w:tc>
        <w:tc>
          <w:tcPr>
            <w:tcW w:w="0" w:type="auto"/>
            <w:vAlign w:val="center"/>
          </w:tcPr>
          <w:p w14:paraId="6A1F43A7">
            <w:r>
              <w:t>1200</w:t>
            </w:r>
          </w:p>
        </w:tc>
        <w:tc>
          <w:tcPr>
            <w:tcW w:w="0" w:type="auto"/>
            <w:vAlign w:val="center"/>
          </w:tcPr>
          <w:p w14:paraId="111137F2">
            <w:r>
              <w:t>1800</w:t>
            </w:r>
          </w:p>
        </w:tc>
        <w:tc>
          <w:tcPr>
            <w:tcW w:w="0" w:type="auto"/>
            <w:vAlign w:val="center"/>
          </w:tcPr>
          <w:p w14:paraId="090C4F74">
            <w:r>
              <w:t>5000</w:t>
            </w:r>
          </w:p>
        </w:tc>
      </w:tr>
      <w:tr w14:paraId="200D7BF6">
        <w:tblPrEx>
          <w:tblCellMar>
            <w:top w:w="0" w:type="dxa"/>
            <w:left w:w="0" w:type="dxa"/>
            <w:bottom w:w="0" w:type="dxa"/>
            <w:right w:w="0" w:type="dxa"/>
          </w:tblCellMar>
        </w:tblPrEx>
        <w:tc>
          <w:tcPr>
            <w:tcW w:w="0" w:type="auto"/>
            <w:vAlign w:val="center"/>
          </w:tcPr>
          <w:p w14:paraId="4D76B39B">
            <w:r>
              <w:rPr>
                <w:b/>
              </w:rPr>
              <w:t>产品规格范围</w:t>
            </w:r>
          </w:p>
        </w:tc>
        <w:tc>
          <w:tcPr>
            <w:tcW w:w="0" w:type="auto"/>
            <w:vAlign w:val="center"/>
          </w:tcPr>
          <w:p w14:paraId="28BE1831"/>
        </w:tc>
        <w:tc>
          <w:tcPr>
            <w:tcW w:w="0" w:type="auto"/>
            <w:vAlign w:val="center"/>
          </w:tcPr>
          <w:p w14:paraId="09271AFE"/>
        </w:tc>
        <w:tc>
          <w:tcPr>
            <w:tcW w:w="0" w:type="auto"/>
            <w:vAlign w:val="center"/>
          </w:tcPr>
          <w:p w14:paraId="701CD86F"/>
        </w:tc>
        <w:tc>
          <w:tcPr>
            <w:tcW w:w="0" w:type="auto"/>
            <w:vAlign w:val="center"/>
          </w:tcPr>
          <w:p w14:paraId="0FBE61E9"/>
        </w:tc>
      </w:tr>
      <w:tr w14:paraId="0BFD1008">
        <w:tc>
          <w:tcPr>
            <w:tcW w:w="0" w:type="auto"/>
            <w:vAlign w:val="center"/>
          </w:tcPr>
          <w:p w14:paraId="1B629D13">
            <w:r>
              <w:t>扁线宽度</w:t>
            </w:r>
          </w:p>
        </w:tc>
        <w:tc>
          <w:tcPr>
            <w:tcW w:w="0" w:type="auto"/>
            <w:vAlign w:val="center"/>
          </w:tcPr>
          <w:p w14:paraId="3048099C">
            <w:r>
              <w:t>mm</w:t>
            </w:r>
          </w:p>
        </w:tc>
        <w:tc>
          <w:tcPr>
            <w:tcW w:w="0" w:type="auto"/>
            <w:vAlign w:val="center"/>
          </w:tcPr>
          <w:p w14:paraId="3F795370">
            <w:r>
              <w:t>14-80</w:t>
            </w:r>
          </w:p>
        </w:tc>
        <w:tc>
          <w:tcPr>
            <w:tcW w:w="0" w:type="auto"/>
            <w:vAlign w:val="center"/>
          </w:tcPr>
          <w:p w14:paraId="238DDFE1">
            <w:r>
              <w:t>14-120</w:t>
            </w:r>
          </w:p>
        </w:tc>
        <w:tc>
          <w:tcPr>
            <w:tcW w:w="0" w:type="auto"/>
            <w:vAlign w:val="center"/>
          </w:tcPr>
          <w:p w14:paraId="4ED80A6D">
            <w:r>
              <w:t>50-320</w:t>
            </w:r>
          </w:p>
        </w:tc>
      </w:tr>
      <w:tr w14:paraId="71DD746F">
        <w:tblPrEx>
          <w:tblCellMar>
            <w:top w:w="0" w:type="dxa"/>
            <w:left w:w="0" w:type="dxa"/>
            <w:bottom w:w="0" w:type="dxa"/>
            <w:right w:w="0" w:type="dxa"/>
          </w:tblCellMar>
        </w:tblPrEx>
        <w:tc>
          <w:tcPr>
            <w:tcW w:w="0" w:type="auto"/>
            <w:vAlign w:val="center"/>
          </w:tcPr>
          <w:p w14:paraId="6173DB25">
            <w:r>
              <w:t>扁线厚度</w:t>
            </w:r>
          </w:p>
        </w:tc>
        <w:tc>
          <w:tcPr>
            <w:tcW w:w="0" w:type="auto"/>
            <w:vAlign w:val="center"/>
          </w:tcPr>
          <w:p w14:paraId="23E31401">
            <w:r>
              <w:t>mm</w:t>
            </w:r>
          </w:p>
        </w:tc>
        <w:tc>
          <w:tcPr>
            <w:tcW w:w="0" w:type="auto"/>
            <w:vAlign w:val="center"/>
          </w:tcPr>
          <w:p w14:paraId="6F690218">
            <w:r>
              <w:t>2-15</w:t>
            </w:r>
          </w:p>
        </w:tc>
        <w:tc>
          <w:tcPr>
            <w:tcW w:w="0" w:type="auto"/>
            <w:vAlign w:val="center"/>
          </w:tcPr>
          <w:p w14:paraId="56D0B51A">
            <w:r>
              <w:t>2-20</w:t>
            </w:r>
          </w:p>
        </w:tc>
        <w:tc>
          <w:tcPr>
            <w:tcW w:w="0" w:type="auto"/>
            <w:vAlign w:val="center"/>
          </w:tcPr>
          <w:p w14:paraId="731580B7">
            <w:r>
              <w:t>5-50</w:t>
            </w:r>
          </w:p>
        </w:tc>
      </w:tr>
      <w:tr w14:paraId="2C4ACCEF">
        <w:tblPrEx>
          <w:tblCellMar>
            <w:top w:w="0" w:type="dxa"/>
            <w:left w:w="0" w:type="dxa"/>
            <w:bottom w:w="0" w:type="dxa"/>
            <w:right w:w="0" w:type="dxa"/>
          </w:tblCellMar>
        </w:tblPrEx>
        <w:tc>
          <w:tcPr>
            <w:tcW w:w="0" w:type="auto"/>
            <w:vAlign w:val="center"/>
          </w:tcPr>
          <w:p w14:paraId="42A9CDE7">
            <w:r>
              <w:t>截面面积</w:t>
            </w:r>
          </w:p>
        </w:tc>
        <w:tc>
          <w:tcPr>
            <w:tcW w:w="0" w:type="auto"/>
            <w:vAlign w:val="center"/>
          </w:tcPr>
          <w:p w14:paraId="547BDD6F">
            <w:r>
              <w:t>mm²</w:t>
            </w:r>
          </w:p>
        </w:tc>
        <w:tc>
          <w:tcPr>
            <w:tcW w:w="0" w:type="auto"/>
            <w:vAlign w:val="center"/>
          </w:tcPr>
          <w:p w14:paraId="732101C7">
            <w:r>
              <w:t>5-50</w:t>
            </w:r>
          </w:p>
        </w:tc>
        <w:tc>
          <w:tcPr>
            <w:tcW w:w="0" w:type="auto"/>
            <w:vAlign w:val="center"/>
          </w:tcPr>
          <w:p w14:paraId="63EF629A">
            <w:r>
              <w:t>10-200</w:t>
            </w:r>
          </w:p>
        </w:tc>
        <w:tc>
          <w:tcPr>
            <w:tcW w:w="0" w:type="auto"/>
            <w:vAlign w:val="center"/>
          </w:tcPr>
          <w:p w14:paraId="106A0FAE">
            <w:r>
              <w:t>250-6400</w:t>
            </w:r>
          </w:p>
        </w:tc>
      </w:tr>
      <w:tr w14:paraId="7D1140A8">
        <w:tblPrEx>
          <w:tblCellMar>
            <w:top w:w="0" w:type="dxa"/>
            <w:left w:w="0" w:type="dxa"/>
            <w:bottom w:w="0" w:type="dxa"/>
            <w:right w:w="0" w:type="dxa"/>
          </w:tblCellMar>
        </w:tblPrEx>
        <w:tc>
          <w:tcPr>
            <w:tcW w:w="0" w:type="auto"/>
            <w:vAlign w:val="center"/>
          </w:tcPr>
          <w:p w14:paraId="20C32A4B">
            <w:r>
              <w:rPr>
                <w:b/>
              </w:rPr>
              <w:t>工艺性能指标</w:t>
            </w:r>
          </w:p>
        </w:tc>
        <w:tc>
          <w:tcPr>
            <w:tcW w:w="0" w:type="auto"/>
            <w:vAlign w:val="center"/>
          </w:tcPr>
          <w:p w14:paraId="3493ECE7"/>
        </w:tc>
        <w:tc>
          <w:tcPr>
            <w:tcW w:w="0" w:type="auto"/>
            <w:vAlign w:val="center"/>
          </w:tcPr>
          <w:p w14:paraId="2B47934A"/>
        </w:tc>
        <w:tc>
          <w:tcPr>
            <w:tcW w:w="0" w:type="auto"/>
            <w:vAlign w:val="center"/>
          </w:tcPr>
          <w:p w14:paraId="210E0CFD"/>
        </w:tc>
        <w:tc>
          <w:tcPr>
            <w:tcW w:w="0" w:type="auto"/>
            <w:vAlign w:val="center"/>
          </w:tcPr>
          <w:p w14:paraId="4189DD2F"/>
        </w:tc>
      </w:tr>
      <w:tr w14:paraId="03639E64">
        <w:tc>
          <w:tcPr>
            <w:tcW w:w="0" w:type="auto"/>
            <w:vAlign w:val="center"/>
          </w:tcPr>
          <w:p w14:paraId="21EB8039">
            <w:r>
              <w:t>生产率</w:t>
            </w:r>
          </w:p>
        </w:tc>
        <w:tc>
          <w:tcPr>
            <w:tcW w:w="0" w:type="auto"/>
            <w:vAlign w:val="center"/>
          </w:tcPr>
          <w:p w14:paraId="5D648990">
            <w:r>
              <w:t>kg/h</w:t>
            </w:r>
          </w:p>
        </w:tc>
        <w:tc>
          <w:tcPr>
            <w:tcW w:w="0" w:type="auto"/>
            <w:vAlign w:val="center"/>
          </w:tcPr>
          <w:p w14:paraId="173BEFF1">
            <w:r>
              <w:t>160</w:t>
            </w:r>
          </w:p>
        </w:tc>
        <w:tc>
          <w:tcPr>
            <w:tcW w:w="0" w:type="auto"/>
            <w:vAlign w:val="center"/>
          </w:tcPr>
          <w:p w14:paraId="4E5A7E2B">
            <w:r>
              <w:t>480</w:t>
            </w:r>
          </w:p>
        </w:tc>
        <w:tc>
          <w:tcPr>
            <w:tcW w:w="0" w:type="auto"/>
            <w:vAlign w:val="center"/>
          </w:tcPr>
          <w:p w14:paraId="379D2290">
            <w:r>
              <w:t>1250</w:t>
            </w:r>
          </w:p>
        </w:tc>
      </w:tr>
      <w:tr w14:paraId="2406373C">
        <w:tblPrEx>
          <w:tblCellMar>
            <w:top w:w="0" w:type="dxa"/>
            <w:left w:w="0" w:type="dxa"/>
            <w:bottom w:w="0" w:type="dxa"/>
            <w:right w:w="0" w:type="dxa"/>
          </w:tblCellMar>
        </w:tblPrEx>
        <w:tc>
          <w:tcPr>
            <w:tcW w:w="0" w:type="auto"/>
            <w:vAlign w:val="center"/>
          </w:tcPr>
          <w:p w14:paraId="4675F3AE">
            <w:r>
              <w:t>尺寸精度</w:t>
            </w:r>
          </w:p>
        </w:tc>
        <w:tc>
          <w:tcPr>
            <w:tcW w:w="0" w:type="auto"/>
            <w:vAlign w:val="center"/>
          </w:tcPr>
          <w:p w14:paraId="7D96A580">
            <w:r>
              <w:t>mm</w:t>
            </w:r>
          </w:p>
        </w:tc>
        <w:tc>
          <w:tcPr>
            <w:tcW w:w="0" w:type="auto"/>
            <w:vAlign w:val="center"/>
          </w:tcPr>
          <w:p w14:paraId="5DF15EDD">
            <w:r>
              <w:t>±0.01</w:t>
            </w:r>
          </w:p>
        </w:tc>
        <w:tc>
          <w:tcPr>
            <w:tcW w:w="0" w:type="auto"/>
            <w:vAlign w:val="center"/>
          </w:tcPr>
          <w:p w14:paraId="0F4A04BE">
            <w:r>
              <w:t>±0.01</w:t>
            </w:r>
          </w:p>
        </w:tc>
        <w:tc>
          <w:tcPr>
            <w:tcW w:w="0" w:type="auto"/>
            <w:vAlign w:val="center"/>
          </w:tcPr>
          <w:p w14:paraId="1FC3F8C8">
            <w:r>
              <w:t>±0.02</w:t>
            </w:r>
          </w:p>
        </w:tc>
      </w:tr>
      <w:tr w14:paraId="6E921491">
        <w:tblPrEx>
          <w:tblCellMar>
            <w:top w:w="0" w:type="dxa"/>
            <w:left w:w="0" w:type="dxa"/>
            <w:bottom w:w="0" w:type="dxa"/>
            <w:right w:w="0" w:type="dxa"/>
          </w:tblCellMar>
        </w:tblPrEx>
        <w:tc>
          <w:tcPr>
            <w:tcW w:w="0" w:type="auto"/>
            <w:vAlign w:val="center"/>
          </w:tcPr>
          <w:p w14:paraId="1412368B">
            <w:r>
              <w:t>材料利用率</w:t>
            </w:r>
          </w:p>
        </w:tc>
        <w:tc>
          <w:tcPr>
            <w:tcW w:w="0" w:type="auto"/>
            <w:vAlign w:val="center"/>
          </w:tcPr>
          <w:p w14:paraId="4CE3F041">
            <w:r>
              <w:t>%</w:t>
            </w:r>
          </w:p>
        </w:tc>
        <w:tc>
          <w:tcPr>
            <w:tcW w:w="0" w:type="auto"/>
            <w:vAlign w:val="center"/>
          </w:tcPr>
          <w:p w14:paraId="1456DA5D">
            <w:r>
              <w:t>≥95</w:t>
            </w:r>
          </w:p>
        </w:tc>
        <w:tc>
          <w:tcPr>
            <w:tcW w:w="0" w:type="auto"/>
            <w:vAlign w:val="center"/>
          </w:tcPr>
          <w:p w14:paraId="0F45B660">
            <w:r>
              <w:t>≥95</w:t>
            </w:r>
          </w:p>
        </w:tc>
        <w:tc>
          <w:tcPr>
            <w:tcW w:w="0" w:type="auto"/>
            <w:vAlign w:val="center"/>
          </w:tcPr>
          <w:p w14:paraId="20AA808C">
            <w:r>
              <w:t>≥92</w:t>
            </w:r>
          </w:p>
        </w:tc>
      </w:tr>
      <w:tr w14:paraId="75E037DA">
        <w:tblPrEx>
          <w:tblCellMar>
            <w:top w:w="0" w:type="dxa"/>
            <w:left w:w="0" w:type="dxa"/>
            <w:bottom w:w="0" w:type="dxa"/>
            <w:right w:w="0" w:type="dxa"/>
          </w:tblCellMar>
        </w:tblPrEx>
        <w:tc>
          <w:tcPr>
            <w:tcW w:w="0" w:type="auto"/>
            <w:vAlign w:val="center"/>
          </w:tcPr>
          <w:p w14:paraId="35EE68BC">
            <w:r>
              <w:t>腔体温度</w:t>
            </w:r>
          </w:p>
        </w:tc>
        <w:tc>
          <w:tcPr>
            <w:tcW w:w="0" w:type="auto"/>
            <w:vAlign w:val="center"/>
          </w:tcPr>
          <w:p w14:paraId="2F5456A2">
            <w:r>
              <w:t>℃</w:t>
            </w:r>
          </w:p>
        </w:tc>
        <w:tc>
          <w:tcPr>
            <w:tcW w:w="0" w:type="auto"/>
            <w:vAlign w:val="center"/>
          </w:tcPr>
          <w:p w14:paraId="25E805FD">
            <w:r>
              <w:t>460-480</w:t>
            </w:r>
          </w:p>
        </w:tc>
        <w:tc>
          <w:tcPr>
            <w:tcW w:w="0" w:type="auto"/>
            <w:vAlign w:val="center"/>
          </w:tcPr>
          <w:p w14:paraId="06CA112A">
            <w:r>
              <w:t>460-480</w:t>
            </w:r>
          </w:p>
        </w:tc>
        <w:tc>
          <w:tcPr>
            <w:tcW w:w="0" w:type="auto"/>
            <w:vAlign w:val="center"/>
          </w:tcPr>
          <w:p w14:paraId="38722866">
            <w:r>
              <w:t>450-470</w:t>
            </w:r>
          </w:p>
        </w:tc>
      </w:tr>
      <w:tr w14:paraId="3563197E">
        <w:tc>
          <w:tcPr>
            <w:tcW w:w="0" w:type="auto"/>
            <w:vAlign w:val="center"/>
          </w:tcPr>
          <w:p w14:paraId="092225A5">
            <w:r>
              <w:rPr>
                <w:b/>
              </w:rPr>
              <w:t>原料与产品性能</w:t>
            </w:r>
          </w:p>
        </w:tc>
        <w:tc>
          <w:tcPr>
            <w:tcW w:w="0" w:type="auto"/>
            <w:vAlign w:val="center"/>
          </w:tcPr>
          <w:p w14:paraId="40086FDD"/>
        </w:tc>
        <w:tc>
          <w:tcPr>
            <w:tcW w:w="0" w:type="auto"/>
            <w:vAlign w:val="center"/>
          </w:tcPr>
          <w:p w14:paraId="35A4A2D3"/>
        </w:tc>
        <w:tc>
          <w:tcPr>
            <w:tcW w:w="0" w:type="auto"/>
            <w:vAlign w:val="center"/>
          </w:tcPr>
          <w:p w14:paraId="47CE3601"/>
        </w:tc>
        <w:tc>
          <w:tcPr>
            <w:tcW w:w="0" w:type="auto"/>
            <w:vAlign w:val="center"/>
          </w:tcPr>
          <w:p w14:paraId="574D54D6"/>
        </w:tc>
      </w:tr>
      <w:tr w14:paraId="7742B12F">
        <w:tblPrEx>
          <w:tblCellMar>
            <w:top w:w="0" w:type="dxa"/>
            <w:left w:w="0" w:type="dxa"/>
            <w:bottom w:w="0" w:type="dxa"/>
            <w:right w:w="0" w:type="dxa"/>
          </w:tblCellMar>
        </w:tblPrEx>
        <w:tc>
          <w:tcPr>
            <w:tcW w:w="0" w:type="auto"/>
            <w:vAlign w:val="center"/>
          </w:tcPr>
          <w:p w14:paraId="76F1CD79">
            <w:r>
              <w:t>适配铜杆直径</w:t>
            </w:r>
          </w:p>
        </w:tc>
        <w:tc>
          <w:tcPr>
            <w:tcW w:w="0" w:type="auto"/>
            <w:vAlign w:val="center"/>
          </w:tcPr>
          <w:p w14:paraId="63CBD7B8">
            <w:r>
              <w:t>mm</w:t>
            </w:r>
          </w:p>
        </w:tc>
        <w:tc>
          <w:tcPr>
            <w:tcW w:w="0" w:type="auto"/>
            <w:vAlign w:val="center"/>
          </w:tcPr>
          <w:p w14:paraId="56F7D4F6">
            <w:r>
              <w:t>8/12.5</w:t>
            </w:r>
          </w:p>
        </w:tc>
        <w:tc>
          <w:tcPr>
            <w:tcW w:w="0" w:type="auto"/>
            <w:vAlign w:val="center"/>
          </w:tcPr>
          <w:p w14:paraId="5E1C3603">
            <w:r>
              <w:t>8/12.5</w:t>
            </w:r>
          </w:p>
        </w:tc>
        <w:tc>
          <w:tcPr>
            <w:tcW w:w="0" w:type="auto"/>
            <w:vAlign w:val="center"/>
          </w:tcPr>
          <w:p w14:paraId="52873B7A">
            <w:r>
              <w:t>20</w:t>
            </w:r>
          </w:p>
        </w:tc>
      </w:tr>
      <w:tr w14:paraId="522B0080">
        <w:tblPrEx>
          <w:tblCellMar>
            <w:top w:w="0" w:type="dxa"/>
            <w:left w:w="0" w:type="dxa"/>
            <w:bottom w:w="0" w:type="dxa"/>
            <w:right w:w="0" w:type="dxa"/>
          </w:tblCellMar>
        </w:tblPrEx>
        <w:tc>
          <w:tcPr>
            <w:tcW w:w="0" w:type="auto"/>
            <w:vAlign w:val="center"/>
          </w:tcPr>
          <w:p w14:paraId="2672F494">
            <w:r>
              <w:t>铜杆屈服强度</w:t>
            </w:r>
          </w:p>
        </w:tc>
        <w:tc>
          <w:tcPr>
            <w:tcW w:w="0" w:type="auto"/>
            <w:vAlign w:val="center"/>
          </w:tcPr>
          <w:p w14:paraId="0B579146">
            <w:r>
              <w:t>MPa</w:t>
            </w:r>
          </w:p>
        </w:tc>
        <w:tc>
          <w:tcPr>
            <w:tcW w:w="0" w:type="auto"/>
            <w:vAlign w:val="center"/>
          </w:tcPr>
          <w:p w14:paraId="4DADD9B1">
            <w:r>
              <w:t>＜120</w:t>
            </w:r>
          </w:p>
        </w:tc>
        <w:tc>
          <w:tcPr>
            <w:tcW w:w="0" w:type="auto"/>
            <w:vAlign w:val="center"/>
          </w:tcPr>
          <w:p w14:paraId="0A116FEC">
            <w:r>
              <w:t>＜120</w:t>
            </w:r>
          </w:p>
        </w:tc>
        <w:tc>
          <w:tcPr>
            <w:tcW w:w="0" w:type="auto"/>
            <w:vAlign w:val="center"/>
          </w:tcPr>
          <w:p w14:paraId="183F7DEE">
            <w:r>
              <w:t>＜120</w:t>
            </w:r>
          </w:p>
        </w:tc>
      </w:tr>
      <w:tr w14:paraId="2628D261">
        <w:tblPrEx>
          <w:tblCellMar>
            <w:top w:w="0" w:type="dxa"/>
            <w:left w:w="0" w:type="dxa"/>
            <w:bottom w:w="0" w:type="dxa"/>
            <w:right w:w="0" w:type="dxa"/>
          </w:tblCellMar>
        </w:tblPrEx>
        <w:tc>
          <w:tcPr>
            <w:tcW w:w="0" w:type="auto"/>
            <w:vAlign w:val="center"/>
          </w:tcPr>
          <w:p w14:paraId="565E88E4">
            <w:r>
              <w:t>产品导电率</w:t>
            </w:r>
          </w:p>
        </w:tc>
        <w:tc>
          <w:tcPr>
            <w:tcW w:w="0" w:type="auto"/>
            <w:vAlign w:val="center"/>
          </w:tcPr>
          <w:p w14:paraId="303784E8">
            <w:r>
              <w:t>%IACS</w:t>
            </w:r>
          </w:p>
        </w:tc>
        <w:tc>
          <w:tcPr>
            <w:tcW w:w="0" w:type="auto"/>
            <w:vAlign w:val="center"/>
          </w:tcPr>
          <w:p w14:paraId="517F87A4">
            <w:r>
              <w:t>≥98</w:t>
            </w:r>
          </w:p>
        </w:tc>
        <w:tc>
          <w:tcPr>
            <w:tcW w:w="0" w:type="auto"/>
            <w:vAlign w:val="center"/>
          </w:tcPr>
          <w:p w14:paraId="3E53C425">
            <w:r>
              <w:t>≥98</w:t>
            </w:r>
          </w:p>
        </w:tc>
        <w:tc>
          <w:tcPr>
            <w:tcW w:w="0" w:type="auto"/>
            <w:vAlign w:val="center"/>
          </w:tcPr>
          <w:p w14:paraId="4E888C7D">
            <w:r>
              <w:t>≥98</w:t>
            </w:r>
          </w:p>
        </w:tc>
      </w:tr>
      <w:tr w14:paraId="5611792B">
        <w:tc>
          <w:tcPr>
            <w:tcW w:w="0" w:type="auto"/>
            <w:vAlign w:val="center"/>
          </w:tcPr>
          <w:p w14:paraId="3A9EA11C">
            <w:r>
              <w:t>表面光洁度</w:t>
            </w:r>
          </w:p>
        </w:tc>
        <w:tc>
          <w:tcPr>
            <w:tcW w:w="0" w:type="auto"/>
            <w:vAlign w:val="center"/>
          </w:tcPr>
          <w:p w14:paraId="11CC5F82">
            <w:r>
              <w:t>μm</w:t>
            </w:r>
          </w:p>
        </w:tc>
        <w:tc>
          <w:tcPr>
            <w:tcW w:w="0" w:type="auto"/>
            <w:vAlign w:val="center"/>
          </w:tcPr>
          <w:p w14:paraId="09BEF7D6">
            <w:r>
              <w:t>Ra≤0.8</w:t>
            </w:r>
          </w:p>
        </w:tc>
        <w:tc>
          <w:tcPr>
            <w:tcW w:w="0" w:type="auto"/>
            <w:vAlign w:val="center"/>
          </w:tcPr>
          <w:p w14:paraId="08C3AF78">
            <w:r>
              <w:t>Ra≤0.8</w:t>
            </w:r>
          </w:p>
        </w:tc>
        <w:tc>
          <w:tcPr>
            <w:tcW w:w="0" w:type="auto"/>
            <w:vAlign w:val="center"/>
          </w:tcPr>
          <w:p w14:paraId="2EA04105">
            <w:r>
              <w:t>Ra≤0.8</w:t>
            </w:r>
          </w:p>
        </w:tc>
      </w:tr>
    </w:tbl>
    <w:p w14:paraId="65EE145D">
      <w:r>
        <w:rPr>
          <w:rStyle w:val="54"/>
        </w:rPr>
        <w:t>注：数据综合自铜扁线连续挤压生产线技术手册及中容电气实际生产数据，低速生产线的转速通常控制在5-15r/min以保证产品精度。</w:t>
      </w:r>
    </w:p>
    <w:p w14:paraId="5FF2E209">
      <w:pPr>
        <w:pStyle w:val="4"/>
      </w:pPr>
      <w:r>
        <w:t>1.3 设备型号与规格说明</w:t>
      </w:r>
    </w:p>
    <w:p w14:paraId="40EFABA6">
      <w:r>
        <w:t>低速铜扁线连续挤压生产线的型号命名通常遵循“机型代号-挤压轮直径-特性标识”规则，其中挤压轮直径是核心参数，直接决定生产能力和产品规格范围。例如，“TLJ300”中“TLJ”代表“铜连续挤压机”，“300”表示挤压轮直径为300mm；部分型号后缀字母表示特性，如“TLJ300A”中“A”代表具备自动换模功能。</w:t>
      </w:r>
    </w:p>
    <w:p w14:paraId="14C22BC8">
      <w:r>
        <w:rPr>
          <w:b/>
        </w:rPr>
        <w:t>型号选择依据</w:t>
      </w:r>
      <w:r>
        <w:t>需综合产品规格、产能需求及精度要求：</w:t>
      </w:r>
    </w:p>
    <w:p w14:paraId="2E2BD568">
      <w:pPr>
        <w:numPr>
          <w:ilvl w:val="0"/>
          <w:numId w:val="13"/>
        </w:numPr>
        <w:spacing w:before="0" w:beforeAutospacing="1" w:after="0" w:afterAutospacing="1"/>
        <w:ind w:left="720" w:hanging="360"/>
      </w:pPr>
      <w:r>
        <w:rPr>
          <w:b/>
        </w:rPr>
        <w:t>小截面扁线生产</w:t>
      </w:r>
      <w:r>
        <w:t>（截面5-50mm²，如8mm×3mm）：优先选择TLJ250型，其挤压轮直径250mm，转速8-20r/min，适合宽高比1:1至5:1的产品，尺寸精度±0.01mm，满足干式变压器小型线圈需求；</w:t>
      </w:r>
    </w:p>
    <w:p w14:paraId="20E8201F">
      <w:pPr>
        <w:numPr>
          <w:ilvl w:val="0"/>
          <w:numId w:val="13"/>
        </w:numPr>
        <w:spacing w:before="0" w:beforeAutospacing="1" w:after="0" w:afterAutospacing="1"/>
        <w:ind w:left="720" w:hanging="360"/>
      </w:pPr>
      <w:r>
        <w:rPr>
          <w:b/>
        </w:rPr>
        <w:t>中规格通用扁线</w:t>
      </w:r>
      <w:r>
        <w:t>（截面10-200mm²，如15mm×5mm）：TLJ300型为性价比之选，电机功率45kW，生产率480kg/h，可兼顾效率与精度，适用于批量生产10kV干式变压器线圈；</w:t>
      </w:r>
    </w:p>
    <w:p w14:paraId="56CABBAB">
      <w:pPr>
        <w:numPr>
          <w:ilvl w:val="0"/>
          <w:numId w:val="13"/>
        </w:numPr>
        <w:spacing w:before="0" w:beforeAutospacing="1" w:after="0" w:afterAutospacing="1"/>
        <w:ind w:left="720" w:hanging="360"/>
      </w:pPr>
      <w:r>
        <w:rPr>
          <w:b/>
        </w:rPr>
        <w:t>大截面铜排生产</w:t>
      </w:r>
      <w:r>
        <w:t>（截面250-6400mm²，如30mm×100mm）：需选用TBJ400型，挤压轮直径400mm，最大挤压力5000kN，支持宽高比1:1至8:1的大型扁线，主要用于风电、核电等特种电抗器。</w:t>
      </w:r>
    </w:p>
    <w:p w14:paraId="0853CFA1">
      <w:r>
        <w:t>不同型号的核心差异体现在驱动功率、模具更换效率及自动化程度：TBJ400型采用双电机驱动，支持模具快速更换（换模时间≤30分钟）；TLJ系列标配在线激光测径，而高端机型如TLJ300A集成涡流探伤功能，可实时检测表面缺陷。</w:t>
      </w:r>
    </w:p>
    <w:p w14:paraId="432B11C9">
      <w:pPr>
        <w:pStyle w:val="3"/>
      </w:pPr>
      <w:r>
        <w:t>二、设备结构与组成</w:t>
      </w:r>
    </w:p>
    <w:p w14:paraId="63AB9983">
      <w:pPr>
        <w:pStyle w:val="4"/>
      </w:pPr>
      <w:r>
        <w:t>2.1 主机系统核心组成</w:t>
      </w:r>
    </w:p>
    <w:p w14:paraId="6D6ECC44">
      <w:r>
        <w:t>主机系统是实现铜杆连续塑性变形的核心，主要由挤压机、模具系统、驱动单元及液压润滑系统组成。</w:t>
      </w:r>
    </w:p>
    <w:p w14:paraId="0754D79C">
      <w:r>
        <w:rPr>
          <w:b/>
        </w:rPr>
        <w:t>挤压机</w:t>
      </w:r>
      <w:r>
        <w:t>是生产线的核心设备，由挤压轮组件、挤压靴、槽封块及压实轮构成。挤压轮组件采用5CrNiMo热作模具钢（表面淬火HRC58-62），轮缘开有矩形沟槽（宽度比坯料直径大0.5mm，深度12-18mm），内置螺旋式水冷流道（冷却水量15-25m³/h），轮槽表面网纹滚花处理（纹路深度0.1-0.2mm）以增强摩擦力。安装时需保证轮轴与减速器输出轴同轴度误差≤0.02mm，轴向窜动≤0.01mm。挤压靴固定于挤压轮外侧，与轮槽形成包角90°的“弓形挤压型腔”，靴体采用ZG35CrMo合金铸铁，内衬10mm厚硬质合金耐磨板，工作表面与挤压轮的间隙需精确控制在0.1-0.3mm（通过垫片调整）——间隙过大会导致金属溢出（损失率＞5%），过小则引发“咬边”缺陷（产品侧边出现毛刺）。压实轮位于挤压轮入口处，通过液压系统提供5-20kN压力，将铜杆压紧于轮槽以增大摩擦力，压下量根据铜杆直径调整（Φ12.5mm杆料压下量0.6-0.8mm）。</w:t>
      </w:r>
    </w:p>
    <w:p w14:paraId="31AFB417">
      <w:r>
        <w:rPr>
          <w:b/>
        </w:rPr>
        <w:t>模具系统</w:t>
      </w:r>
      <w:r>
        <w:t>由模座、成型模及导向套组成，是决定扁线截面精度的关键。成型模采用钨钼合金或粉末高速钢（如ASP-60），模孔精度±0.01mm，工作带长度为产品厚度的3-5倍（如3mm厚扁线工作带长10mm），入口处设计0.5-1mm圆角以降低金属流动死区。模具通过锥面定位与模座配合（同轴度误差≤0.01mm），并用液压螺母锁紧（预紧力32MPa），更换时通过专用吊具实现快速拆装（换模时间≤20分钟）。</w:t>
      </w:r>
    </w:p>
    <w:p w14:paraId="22A3D48C">
      <w:r>
        <w:rPr>
          <w:b/>
        </w:rPr>
        <w:t>驱动单元</w:t>
      </w:r>
      <w:r>
        <w:t>采用Z4系列直流电机或永磁同步伺服电机（如TLJ300型配置45kW电机，额定转速1500r/min），经行星齿轮减速器（减速比5:1-10:1）驱动挤压轮旋转。减速器输出轴通过弹性联轴器与挤压轮连接，传递扭矩≥2000N·m，传动效率≥95%。</w:t>
      </w:r>
    </w:p>
    <w:p w14:paraId="48A1BCAB">
      <w:r>
        <w:rPr>
          <w:b/>
        </w:rPr>
        <w:t>液压润滑系统</w:t>
      </w:r>
      <w:r>
        <w:t>为挤压靴开合、模具锁紧及压实轮加压提供动力。液压站油箱容积200-500L，主液压泵为轴向柱塞泵（工作压力6-8MPa，流量40-80L/min），通过比例压力阀控制挤压靴压紧力；增压器（最高输出压力32MPa）用于液压螺母锁紧。润滑系统分为稀油润滑（主轴轴承，ISO VG46液压油，流量5-8L/min）和油脂润滑（压实轮轴承，锂基润滑脂NLGI 2级）。</w:t>
      </w:r>
    </w:p>
    <w:p w14:paraId="3579E901">
      <w:pPr>
        <w:pStyle w:val="4"/>
      </w:pPr>
      <w:r>
        <w:t>2.2 辅助工艺单元</w:t>
      </w:r>
    </w:p>
    <w:p w14:paraId="055EDB5C">
      <w:r>
        <w:t>辅助工艺单元负责原材料处理、挤压后冷却、表面保护及收卷，确保生产连续性和产品质量。</w:t>
      </w:r>
    </w:p>
    <w:p w14:paraId="0B030E6C">
      <w:r>
        <w:rPr>
          <w:b/>
        </w:rPr>
        <w:t>原材料处理单元</w:t>
      </w:r>
      <w:r>
        <w:t>包括放线盘、矫直剪断装置及表面清洁机构。放线盘采用液压胀紧式结构，可承载Φ8mm或Φ12.5mm的上引无氧铜杆（重量≤500kg），盘径630-800mm，放线张力通过磁粉制动器控制（阻尼力0-100N可调），避免铜杆弯曲（直线度误差≤0.5mm/m）。矫直剪断装置包含5-7组矫直轮（上下交错排列），通过调节轮间距消除铜杆弯曲（矫直后直线度≤0.3mm/m）；剪断机构为气动液压式，断料时可在0.5秒内切断坯料。表面清洁机构由两组尼龙刷辊（转速300r/min）和热风干燥装置组成，刷辊间距比杆径小0.2mm，可去除表面氧化皮（厚度≤5μm）及油污，干燥温度80-100℃，确保坯料表面光洁度Ra≤1.6μm。</w:t>
      </w:r>
    </w:p>
    <w:p w14:paraId="584D6A25">
      <w:r>
        <w:rPr>
          <w:b/>
        </w:rPr>
        <w:t>冷却与防氧化系统</w:t>
      </w:r>
      <w:r>
        <w:t>用于挤压后高温扁线的快速降温及表面保护。三段式冷却水槽总长3-5m，分为“急冷段-缓冷段-终冷段”：急冷段水温25-30℃（流量15-20m³/h），将扁线从600℃以上快速冷却至200℃以下；缓冷段水温40-50℃（流量10m³/h），减少内应力；终冷段水温≤55℃（流量8m³/h），确保出槽温度≤50℃。水槽内添加3-8%酒精溶液（纯度≥95%），挥发后形成保护膜，防氧化效果较纯水冷却提升40%。出口处设气刀吹干装置（压力0.4-0.6MPa），气流方向与扁线成30°角，残留水分≤0.5g/m。</w:t>
      </w:r>
    </w:p>
    <w:p w14:paraId="689E6C23">
      <w:r>
        <w:rPr>
          <w:b/>
        </w:rPr>
        <w:t>收卷单元</w:t>
      </w:r>
      <w:r>
        <w:t>通过摆臂式收排线机实现扁线的规整缠绕。收卷盘直径800-1200mm，排线节距通过伺服电机（台达ASD-A2系列）控制（可调范围1-10mm），收卷张力由磁粉制动器闭环调节（设定值300-800N，波动≤±2%）。收卷完成后自动进行盘底、盘边整理，卷径偏差≤5mm，无叠层、乱线现象。部分生产线配备在线检测装置：激光轮廓仪（分辨率0.5μm）实时监测截面尺寸，偏差超过±0.02mm时触发报警；涡流探伤仪（检测频率1MHz）识别表面缺陷（深度≥0.1mm），并驱动剔除机构（响应时间≤0.3秒）。</w:t>
      </w:r>
    </w:p>
    <w:p w14:paraId="310B0922">
      <w:pPr>
        <w:pStyle w:val="4"/>
      </w:pPr>
      <w:r>
        <w:t>2.3 控制系统架构</w:t>
      </w:r>
    </w:p>
    <w:p w14:paraId="35ED0F41">
      <w:r>
        <w:t>控制系统采用“三层架构”设计，实现全流程自动化控制与精准调节。</w:t>
      </w:r>
    </w:p>
    <w:p w14:paraId="60C8C2EB">
      <w:r>
        <w:rPr>
          <w:b/>
        </w:rPr>
        <w:t>设备控制层</w:t>
      </w:r>
      <w:r>
        <w:t>以西门子S7-200 SMART PLC（或三菱FX5U）为核心，集成数字量I/O模块（输入输出点数≥128点）、模拟量模块（8路输入/4路输出）及运动控制模块。PLC负责逻辑控制（如压实轮加压、模具润滑）、参数采集（温度、压力）及故障诊断，扫描周期≤10ms，输入输出采用光电隔离（隔离电压≥2500V AC）。</w:t>
      </w:r>
    </w:p>
    <w:p w14:paraId="68486F91">
      <w:r>
        <w:rPr>
          <w:b/>
        </w:rPr>
        <w:t>过程监控层</w:t>
      </w:r>
      <w:r>
        <w:t>包含10.4英寸触摸屏（威纶通MT8103IP）和工控机（研华IPC-610）。触摸屏实时显示生产参数（转速、温度、产量）及报警信息（如“E05：张力超限”），支持手动参数修改；工控机运行组态软件（WinCC或Intouch），存储3个月的生产数据（每卷产品的尺寸、缺陷数量），生成日报表、月报表。</w:t>
      </w:r>
    </w:p>
    <w:p w14:paraId="7B029C45">
      <w:r>
        <w:rPr>
          <w:b/>
        </w:rPr>
        <w:t>检测执行层</w:t>
      </w:r>
      <w:r>
        <w:t>由各类传感器与执行元件组成：压力传感器（安装于液压系统，量程0-50MPa，精度±0.2%FS）监测挤压靴压紧力、液压螺母压力；红外测温仪（精度±1℃）检测腔体温度；编码器（每转脉冲数1024）控制挤压轮转速、排线位置；张力传感器（HBM U2B系列，量程0-20N）实现收卷张力闭环控制；激光轮廓仪（分辨率0.5μm）在线检测扁线尺寸。执行元件包括伺服电机（挤压轮驱动、排线驱动）、比例阀（液压压力控制）、电磁阀（气缸动作）等。</w:t>
      </w:r>
    </w:p>
    <w:p w14:paraId="140584D6">
      <w:r>
        <w:t>各层级通过Profinet总线通讯（传输速率100Mbps），数据更新周期≤100ms，确保控制指令与反馈信号的实时性。</w:t>
      </w:r>
    </w:p>
    <w:p w14:paraId="03E1CE46">
      <w:pPr>
        <w:pStyle w:val="3"/>
      </w:pPr>
      <w:r>
        <w:t>三、工作原理</w:t>
      </w:r>
    </w:p>
    <w:p w14:paraId="6853E159">
      <w:pPr>
        <w:pStyle w:val="4"/>
      </w:pPr>
      <w:r>
        <w:t>3.1 机械传动原理</w:t>
      </w:r>
    </w:p>
    <w:p w14:paraId="6BD51E5D">
      <w:r>
        <w:t>机械传动系统的核心是实现动力从电机到挤压轮的高效传递，并通过挤压轮与压实轮的协同作用，将铜杆连续送入挤压型腔完成塑性变形。</w:t>
      </w:r>
    </w:p>
    <w:p w14:paraId="2B704962">
      <w:r>
        <w:rPr>
          <w:b/>
        </w:rPr>
        <w:t>动力传递路径</w:t>
      </w:r>
      <w:r>
        <w:t>：主电机（如TLJ300型45kW电机，转速1500r/min）通过弹性联轴器连接行星齿轮减速器（减速比8:1），输出轴转速降至187.5r/min，再经万向联轴器驱动挤压轮旋转（最终转速11.5r/min）。传动过程中，扭矩通过键连接传递，轴承支撑采用调心滚子轴承（22220CC/W33型），径向游隙0.05-0.1mm，轴向窜动≤0.01mm，确保重载下的平稳运行。辅助传动链中，压实轮由1.5kW伺服电机驱动，经蜗轮蜗杆减速器（减速比20:1）输出扭矩≥100N·m，实现压力与位置的精确调节。</w:t>
      </w:r>
    </w:p>
    <w:p w14:paraId="3406CFEF">
      <w:r>
        <w:rPr>
          <w:b/>
        </w:rPr>
        <w:t>送料与咬入机制</w:t>
      </w:r>
      <w:r>
        <w:t>：挤压轮旋转时，铜杆在轮槽与压实轮的摩擦力作用下被连续咬入。摩擦力大小取决于正压力（压实轮压力）、摩擦系数（轮槽表面网纹滚花）及包角（挤压靴与轮槽形成的90°包角）。当铜杆直径12.5mm、压实轮压力15kN时，摩擦力可达8kN，足以克服金属流动阻力。咬入条件需满足“摩擦力＞金属变形抗力”，若压下量不足（＜0.5mm）或轮槽磨损（表面粗糙度Ra＞3.2μm），会导致“打滑”，表现为铜杆停滞不前或表面擦伤。</w:t>
      </w:r>
    </w:p>
    <w:p w14:paraId="5CD90DF1">
      <w:r>
        <w:rPr>
          <w:b/>
        </w:rPr>
        <w:t>金属塑性变形过程</w:t>
      </w:r>
      <w:r>
        <w:t>：铜杆进入挤压型腔后，经历四个阶段的变形：</w:t>
      </w:r>
    </w:p>
    <w:p w14:paraId="7AF74B12">
      <w:pPr>
        <w:numPr>
          <w:ilvl w:val="0"/>
          <w:numId w:val="14"/>
        </w:numPr>
        <w:spacing w:before="0" w:beforeAutospacing="1" w:after="0" w:afterAutospacing="1"/>
        <w:ind w:left="720" w:hanging="360"/>
      </w:pPr>
      <w:r>
        <w:rPr>
          <w:b/>
        </w:rPr>
        <w:t>孔型轧制</w:t>
      </w:r>
      <w:r>
        <w:t>：轮槽限制铜杆横向变形，实现初步减径（如Φ12.5mm杆料变为10mm×5mm矩形截面）；</w:t>
      </w:r>
    </w:p>
    <w:p w14:paraId="58B9223F">
      <w:pPr>
        <w:numPr>
          <w:ilvl w:val="0"/>
          <w:numId w:val="14"/>
        </w:numPr>
        <w:spacing w:before="0" w:beforeAutospacing="1" w:after="0" w:afterAutospacing="1"/>
        <w:ind w:left="720" w:hanging="360"/>
      </w:pPr>
      <w:r>
        <w:rPr>
          <w:b/>
        </w:rPr>
        <w:t>摩擦剪切</w:t>
      </w:r>
      <w:r>
        <w:t>：型腔入口处金属受挤压轮与靴体的摩擦剪切作用，温度升至460-480℃（无需外部加热），塑性显著提升；</w:t>
      </w:r>
    </w:p>
    <w:p w14:paraId="2C6EA099">
      <w:pPr>
        <w:numPr>
          <w:ilvl w:val="0"/>
          <w:numId w:val="14"/>
        </w:numPr>
        <w:spacing w:before="0" w:beforeAutospacing="1" w:after="0" w:afterAutospacing="1"/>
        <w:ind w:left="720" w:hanging="360"/>
      </w:pPr>
      <w:r>
        <w:rPr>
          <w:b/>
        </w:rPr>
        <w:t>镦粗变形</w:t>
      </w:r>
      <w:r>
        <w:t>：金属在堵头前堆积，形成“镦粗区”，三向压应力达1000-1200MPa，消除内部气孔；</w:t>
      </w:r>
    </w:p>
    <w:p w14:paraId="4CBD77A5">
      <w:pPr>
        <w:numPr>
          <w:ilvl w:val="0"/>
          <w:numId w:val="14"/>
        </w:numPr>
        <w:spacing w:before="0" w:beforeAutospacing="1" w:after="0" w:afterAutospacing="1"/>
        <w:ind w:left="720" w:hanging="360"/>
      </w:pPr>
      <w:r>
        <w:rPr>
          <w:b/>
        </w:rPr>
        <w:t>模具挤出</w:t>
      </w:r>
      <w:r>
        <w:t>：金属通过模具模孔，在工作带作用下获得精确截面（如10mm×3mm扁线），工作带长度10mm（产品厚度的3.3倍）确保尺寸稳定。</w:t>
      </w:r>
    </w:p>
    <w:p w14:paraId="124E5327">
      <w:r>
        <w:t>通过DEFORM有限元模拟可知，金属在型腔内的流速呈“中间快、边部慢”分布，最大流速差可达20%，需通过模具工作带长度梯度设计（中间短、边部长）平衡流速，避免表面裂纹。</w:t>
      </w:r>
    </w:p>
    <w:p w14:paraId="382FAAE2">
      <w:pPr>
        <w:pStyle w:val="4"/>
      </w:pPr>
      <w:r>
        <w:t>3.2 挤压成型机制</w:t>
      </w:r>
    </w:p>
    <w:p w14:paraId="3DAF2E28">
      <w:r>
        <w:t>低速挤压成型的核心是通过控制摩擦热与变形速率，实现铜杆在最佳温度区间（460-480℃）的稳定塑性变形，确保产品尺寸精度和致密度。</w:t>
      </w:r>
    </w:p>
    <w:p w14:paraId="198AE45E">
      <w:r>
        <w:rPr>
          <w:b/>
        </w:rPr>
        <w:t>摩擦热产生与温度控制</w:t>
      </w:r>
      <w:r>
        <w:t>：挤压轮与铜杆的摩擦热是主要热源，热功率Q=μ·P·v（μ为摩擦系数，P为正压力，v为相对速度）。当挤压轮转速11.5r/min、轮径300mm时，轮槽表面线速度v=π·D·n/60≈1.8m/s，摩擦系数μ=0.3（网纹滚花表面），正压力P=15kN，热功率Q≈8.1kW，可使铜杆温度从室温升至465℃。温度通过挤压轮转速动态调节：当温度低于460℃时，提升转速0.5r/min（每降低5℃）；高于480℃时，降低转速0.5r/min，确保金属处于“软化而不熔化”状态（铜熔点1083℃）。</w:t>
      </w:r>
    </w:p>
    <w:p w14:paraId="7A0A0D5A">
      <w:r>
        <w:rPr>
          <w:b/>
        </w:rPr>
        <w:t>三向压应力与致密度</w:t>
      </w:r>
      <w:r>
        <w:t>：挤压型腔的封闭结构使金属处于三向压应力状态，主应力σ1（轴向）=-1200MPa，σ2（径向）=-800MPa，σ3（周向）=-600MPa。这种应力状态抑制裂纹产生，促使金属致密化，成品密度达8.9g/cm³±0.05（理论密度8.96g/cm³），较传统拉拔工艺提升0.5%。通过金相分析可知，挤压后的晶粒尺寸均匀（50-80μm），无明显织构，导电率保持≥98%IACS。</w:t>
      </w:r>
    </w:p>
    <w:p w14:paraId="7131C30B">
      <w:r>
        <w:rPr>
          <w:b/>
        </w:rPr>
        <w:t>模具成型参数影响</w:t>
      </w:r>
      <w:r>
        <w:t>：模具工作带长度（L）与产品厚度（t）的比值（L/t=3-5）是关键参数。L/t过小（＜3）会导致尺寸不稳定（偏差＞±0.03mm）；过大（＞5）则增加流动阻力，挤压力上升15%。入口圆角R=0.5-1mm可降低应力集中，当R=0.8mm时，模具寿命较直角过渡提升30%。模孔尺寸需考虑“弹性回跳”，设计时预留0.02mm回弹量（如目标厚度3mm，模孔设计2.98mm）。</w:t>
      </w:r>
    </w:p>
    <w:p w14:paraId="34DCC350">
      <w:pPr>
        <w:pStyle w:val="4"/>
      </w:pPr>
      <w:r>
        <w:t>3.3 控制原理</w:t>
      </w:r>
    </w:p>
    <w:p w14:paraId="62B9A4DB">
      <w:r>
        <w:t>控制系统通过PLC与传感器的实时通讯，实现挤压过程的闭环控制，确保参数稳定和产品质量。</w:t>
      </w:r>
    </w:p>
    <w:p w14:paraId="7C8DBF71">
      <w:r>
        <w:rPr>
          <w:b/>
        </w:rPr>
        <w:t>闭环控制流程</w:t>
      </w:r>
      <w:r>
        <w:t>：</w:t>
      </w:r>
    </w:p>
    <w:p w14:paraId="2CACC3E8">
      <w:pPr>
        <w:numPr>
          <w:ilvl w:val="0"/>
          <w:numId w:val="15"/>
        </w:numPr>
        <w:spacing w:before="0" w:beforeAutospacing="1" w:after="0" w:afterAutospacing="1"/>
        <w:ind w:left="720" w:hanging="360"/>
      </w:pPr>
      <w:r>
        <w:rPr>
          <w:b/>
        </w:rPr>
        <w:t>参数设定</w:t>
      </w:r>
      <w:r>
        <w:t>：操作人员通过HMI输入产品规格（如10mm×3mm扁线），系统调用预存工艺配方，包含挤压轮转速11.5r/min、压实轮压力15kN、腔体温度465℃、收卷张力500N等参数；</w:t>
      </w:r>
    </w:p>
    <w:p w14:paraId="4EE9895A">
      <w:pPr>
        <w:numPr>
          <w:ilvl w:val="0"/>
          <w:numId w:val="15"/>
        </w:numPr>
        <w:spacing w:before="0" w:beforeAutospacing="1" w:after="0" w:afterAutospacing="1"/>
        <w:ind w:left="720" w:hanging="360"/>
      </w:pPr>
      <w:r>
        <w:rPr>
          <w:b/>
        </w:rPr>
        <w:t>实时监测</w:t>
      </w:r>
      <w:r>
        <w:t>：传感器采集实际参数：压力传感器（液压系统压力7MPa）、红外测温仪（腔体温度463℃）、激光轮廓仪（扁线宽度10.005mm、厚度2.998mm）、张力传感器（收卷张力495N），数据经16位A/D转换后存入PLC寄存器，刷新周期100ms；</w:t>
      </w:r>
    </w:p>
    <w:p w14:paraId="611781D2">
      <w:pPr>
        <w:numPr>
          <w:ilvl w:val="0"/>
          <w:numId w:val="15"/>
        </w:numPr>
        <w:spacing w:before="0" w:beforeAutospacing="1" w:after="0" w:afterAutospacing="1"/>
        <w:ind w:left="720" w:hanging="360"/>
      </w:pPr>
      <w:r>
        <w:rPr>
          <w:b/>
        </w:rPr>
        <w:t>偏差调节</w:t>
      </w:r>
      <w:r>
        <w:t>：PLC根据设定值与实际值的偏差，通过控制算法输出调节指令。例如：</w:t>
      </w:r>
    </w:p>
    <w:p w14:paraId="42BEE797">
      <w:pPr>
        <w:numPr>
          <w:ilvl w:val="1"/>
          <w:numId w:val="15"/>
        </w:numPr>
        <w:spacing w:before="0" w:beforeAutospacing="1" w:after="0" w:afterAutospacing="1"/>
        <w:ind w:left="1440" w:hanging="360"/>
      </w:pPr>
      <w:r>
        <w:t>当腔体温度低于465℃时，PLC增加挤压轮转速（每降低5℃提升0.5r/min），通过增大摩擦热补偿温度；</w:t>
      </w:r>
    </w:p>
    <w:p w14:paraId="7C3CB6AB">
      <w:pPr>
        <w:numPr>
          <w:ilvl w:val="1"/>
          <w:numId w:val="15"/>
        </w:numPr>
        <w:spacing w:before="0" w:beforeAutospacing="1" w:after="0" w:afterAutospacing="1"/>
        <w:ind w:left="1440" w:hanging="360"/>
      </w:pPr>
      <w:r>
        <w:t>当扁线厚度偏差+0.02mm时，PLC控制模具微调机构（伺服电机驱动，分辨率0.001mm），使模具向挤压轮方向移动0.01mm，修正尺寸；</w:t>
      </w:r>
    </w:p>
    <w:p w14:paraId="2AC95C66">
      <w:pPr>
        <w:numPr>
          <w:ilvl w:val="1"/>
          <w:numId w:val="15"/>
        </w:numPr>
        <w:spacing w:before="0" w:beforeAutospacing="1" w:after="0" w:afterAutospacing="1"/>
        <w:ind w:left="1440" w:hanging="360"/>
      </w:pPr>
      <w:r>
        <w:t>当收卷张力低于490N时，PLC增大磁粉制动器电流（0-2A），提升制动力矩，张力恢复至500N±5N。</w:t>
      </w:r>
    </w:p>
    <w:p w14:paraId="1919086C">
      <w:r>
        <w:rPr>
          <w:b/>
        </w:rPr>
        <w:t>低速场景的分段控制策略</w:t>
      </w:r>
      <w:r>
        <w:t>：针对低速生产线（转速5-15r/min）的特点，采用“分段压力-速度”协同控制：</w:t>
      </w:r>
    </w:p>
    <w:p w14:paraId="61B4FD1E">
      <w:pPr>
        <w:numPr>
          <w:ilvl w:val="0"/>
          <w:numId w:val="16"/>
        </w:numPr>
        <w:spacing w:before="0" w:beforeAutospacing="1" w:after="0" w:afterAutospacing="1"/>
        <w:ind w:left="720" w:hanging="360"/>
      </w:pPr>
      <w:r>
        <w:rPr>
          <w:b/>
        </w:rPr>
        <w:t>启动阶段</w:t>
      </w:r>
      <w:r>
        <w:t>（0-3r/min）：压实轮压力设为6MPa（避免过大冲击力），挤压轮缓慢加速，20秒内达到设定转速；</w:t>
      </w:r>
    </w:p>
    <w:p w14:paraId="71598089">
      <w:pPr>
        <w:numPr>
          <w:ilvl w:val="0"/>
          <w:numId w:val="16"/>
        </w:numPr>
        <w:spacing w:before="0" w:beforeAutospacing="1" w:after="0" w:afterAutospacing="1"/>
        <w:ind w:left="720" w:hanging="360"/>
      </w:pPr>
      <w:r>
        <w:rPr>
          <w:b/>
        </w:rPr>
        <w:t>稳定阶段</w:t>
      </w:r>
      <w:r>
        <w:t>（3-15r/min）：压力升至8MPa，通过PID调节使转速波动≤±0.05r/min，腔体温度控制在465±5℃；</w:t>
      </w:r>
    </w:p>
    <w:p w14:paraId="0CA32E82">
      <w:pPr>
        <w:numPr>
          <w:ilvl w:val="0"/>
          <w:numId w:val="16"/>
        </w:numPr>
        <w:spacing w:before="0" w:beforeAutospacing="1" w:after="0" w:afterAutospacing="1"/>
        <w:ind w:left="720" w:hanging="360"/>
      </w:pPr>
      <w:r>
        <w:rPr>
          <w:b/>
        </w:rPr>
        <w:t>停车阶段</w:t>
      </w:r>
      <w:r>
        <w:t>：转速降至3r/min后，压力降至6MPa，避免“闷车”（金属在型腔内冷却硬化）。</w:t>
      </w:r>
    </w:p>
    <w:p w14:paraId="58D30C13">
      <w:r>
        <w:rPr>
          <w:b/>
        </w:rPr>
        <w:t>传感器与执行器协同</w:t>
      </w:r>
      <w:r>
        <w:t>：压力传感器（精度±0.2%FS）与比例阀（响应时间≤100ms）组成压力闭环，调节挤压靴压紧力；激光轮廓仪（采样频率1kHz）与模具微调机构（定位精度±0.001mm）组成尺寸闭环，确保扁线公差±0.01mm；张力传感器（线性度±0.1%）与磁粉制动器组成张力闭环，波动范围≤±2%。</w:t>
      </w:r>
    </w:p>
    <w:p w14:paraId="4B6B38E3">
      <w:pPr>
        <w:pStyle w:val="3"/>
      </w:pPr>
      <w:r>
        <w:t>三、工作原理（续）</w:t>
      </w:r>
    </w:p>
    <w:p w14:paraId="42CF4BF9">
      <w:pPr>
        <w:pStyle w:val="4"/>
      </w:pPr>
      <w:r>
        <w:t>3.3 控制原理（续）</w:t>
      </w:r>
    </w:p>
    <w:p w14:paraId="61596E14">
      <w:r>
        <w:rPr>
          <w:b/>
        </w:rPr>
        <w:t>PLC程序结构</w:t>
      </w:r>
      <w:r>
        <w:t>：控制系统的核心逻辑通过PLC程序实现，主要包括主程序、初始化子程序、手动/自动切换子程序、故障诊断子程序等。主程序循环扫描各模块状态，调用相应子程序；初始化子程序在设备上电时执行，完成传感器校准、轴回零、参数复位等；手动/自动切换子程序根据操作模式，选择点动控制或自动运行逻辑；故障诊断子程序实时监测急停信号、过载信号、传感器异常等，触发报警并执行停机保护。</w:t>
      </w:r>
    </w:p>
    <w:p w14:paraId="55CB4E23">
      <w:r>
        <w:rPr>
          <w:b/>
        </w:rPr>
        <w:t>数据通讯与存储</w:t>
      </w:r>
      <w:r>
        <w:t>：PLC通过Profinet总线与触摸屏、工控机及远程I/O站通讯，传输速率100Mbps，数据更新周期100ms。关键生产数据（如每卷产品的尺寸、产量、缺陷数量）存储在工控机的SQL数据库中，可通过Excel报表导出，支持质量追溯。系统具备数据备份功能，每月自动将参数、程序备份至U盘，防止数据丢失。</w:t>
      </w:r>
    </w:p>
    <w:p w14:paraId="5EDCF520">
      <w:r>
        <w:rPr>
          <w:b/>
        </w:rPr>
        <w:t>安全联锁控制</w:t>
      </w:r>
      <w:r>
        <w:t>：为保障设备和人员安全，控制系统设计多重联锁：</w:t>
      </w:r>
    </w:p>
    <w:p w14:paraId="27932552">
      <w:pPr>
        <w:numPr>
          <w:ilvl w:val="0"/>
          <w:numId w:val="17"/>
        </w:numPr>
        <w:spacing w:before="0" w:beforeAutospacing="1" w:after="0" w:afterAutospacing="1"/>
        <w:ind w:left="720" w:hanging="360"/>
      </w:pPr>
      <w:r>
        <w:rPr>
          <w:b/>
        </w:rPr>
        <w:t>急停联锁</w:t>
      </w:r>
      <w:r>
        <w:t>：急停按钮（红色蘑菇头）按下时，切断所有电机电源，输出模块全部置零，响应时间≤0.5秒；</w:t>
      </w:r>
    </w:p>
    <w:p w14:paraId="6980B28A">
      <w:pPr>
        <w:numPr>
          <w:ilvl w:val="0"/>
          <w:numId w:val="17"/>
        </w:numPr>
        <w:spacing w:before="0" w:beforeAutospacing="1" w:after="0" w:afterAutospacing="1"/>
        <w:ind w:left="720" w:hanging="360"/>
      </w:pPr>
      <w:r>
        <w:rPr>
          <w:b/>
        </w:rPr>
        <w:t>防护罩联锁</w:t>
      </w:r>
      <w:r>
        <w:t>：挤压轮、收卷盘等旋转部件的防护罩安装接近开关，打开时设备无法启动或立即停机；</w:t>
      </w:r>
    </w:p>
    <w:p w14:paraId="1D3AC021">
      <w:pPr>
        <w:numPr>
          <w:ilvl w:val="0"/>
          <w:numId w:val="17"/>
        </w:numPr>
        <w:spacing w:before="0" w:beforeAutospacing="1" w:after="0" w:afterAutospacing="1"/>
        <w:ind w:left="720" w:hanging="360"/>
      </w:pPr>
      <w:r>
        <w:rPr>
          <w:b/>
        </w:rPr>
        <w:t>参数联锁</w:t>
      </w:r>
      <w:r>
        <w:t>：当设定参数超过设备额定值（如挤压轮转速＞25r/min），系统拒绝执行并提示“参数超限”；</w:t>
      </w:r>
    </w:p>
    <w:p w14:paraId="20B193F5">
      <w:pPr>
        <w:numPr>
          <w:ilvl w:val="0"/>
          <w:numId w:val="17"/>
        </w:numPr>
        <w:spacing w:before="0" w:beforeAutospacing="1" w:after="0" w:afterAutospacing="1"/>
        <w:ind w:left="720" w:hanging="360"/>
      </w:pPr>
      <w:r>
        <w:rPr>
          <w:b/>
        </w:rPr>
        <w:t>工艺联锁</w:t>
      </w:r>
      <w:r>
        <w:t>：坯料断线时，断线检测传感器触发剪断机构动作，同时停止挤压轮和收卷机，防止空转损伤模具。</w:t>
      </w:r>
    </w:p>
    <w:p w14:paraId="5C4C2C9C">
      <w:pPr>
        <w:pStyle w:val="3"/>
      </w:pPr>
      <w:r>
        <w:t>四、设备操作与参数设置</w:t>
      </w:r>
    </w:p>
    <w:p w14:paraId="7979C66D">
      <w:pPr>
        <w:pStyle w:val="4"/>
      </w:pPr>
      <w:r>
        <w:t>4.1 开机准备与调试</w:t>
      </w:r>
    </w:p>
    <w:p w14:paraId="41843BF2">
      <w:r>
        <w:t>开机前需完成设备状态检查、原材料准备及安全确认，确保生产顺利进行。</w:t>
      </w:r>
    </w:p>
    <w:p w14:paraId="51332752">
      <w:r>
        <w:rPr>
          <w:b/>
        </w:rPr>
        <w:t>产前检查与准备</w:t>
      </w:r>
      <w:r>
        <w:t>：</w:t>
      </w:r>
    </w:p>
    <w:p w14:paraId="74E61BE6">
      <w:pPr>
        <w:numPr>
          <w:ilvl w:val="0"/>
          <w:numId w:val="18"/>
        </w:numPr>
        <w:spacing w:before="0" w:beforeAutospacing="1" w:after="0" w:afterAutospacing="1"/>
        <w:ind w:left="720" w:hanging="360"/>
      </w:pPr>
      <w:r>
        <w:rPr>
          <w:b/>
        </w:rPr>
        <w:t>设备状态检查</w:t>
      </w:r>
      <w:r>
        <w:t>：</w:t>
      </w:r>
    </w:p>
    <w:p w14:paraId="0FA84921">
      <w:pPr>
        <w:numPr>
          <w:ilvl w:val="1"/>
          <w:numId w:val="18"/>
        </w:numPr>
        <w:spacing w:before="0" w:beforeAutospacing="1" w:after="0" w:afterAutospacing="1"/>
        <w:ind w:left="1440" w:hanging="360"/>
      </w:pPr>
      <w:r>
        <w:t>润滑系统：液压油位≥油箱2/3，润滑油路无泄漏，压力表指示0.3-0.5MPa；</w:t>
      </w:r>
    </w:p>
    <w:p w14:paraId="66433531">
      <w:pPr>
        <w:numPr>
          <w:ilvl w:val="1"/>
          <w:numId w:val="18"/>
        </w:numPr>
        <w:spacing w:before="0" w:beforeAutospacing="1" w:after="0" w:afterAutospacing="1"/>
        <w:ind w:left="1440" w:hanging="360"/>
      </w:pPr>
      <w:r>
        <w:t>模具系统：模具安装牢固（液压螺母压力32MPa），模孔与挤压轮槽对中（同轴度误差≤0.02mm）；</w:t>
      </w:r>
    </w:p>
    <w:p w14:paraId="79A13E72">
      <w:pPr>
        <w:numPr>
          <w:ilvl w:val="1"/>
          <w:numId w:val="18"/>
        </w:numPr>
        <w:spacing w:before="0" w:beforeAutospacing="1" w:after="0" w:afterAutospacing="1"/>
        <w:ind w:left="1440" w:hanging="360"/>
      </w:pPr>
      <w:r>
        <w:t>冷却系统：水箱水位≥2/3，酒精浓度3-5%（用折射仪检测），水泵运行正常（流量15m³/h）；</w:t>
      </w:r>
    </w:p>
    <w:p w14:paraId="406E1C44">
      <w:pPr>
        <w:numPr>
          <w:ilvl w:val="1"/>
          <w:numId w:val="18"/>
        </w:numPr>
        <w:spacing w:before="0" w:beforeAutospacing="1" w:after="0" w:afterAutospacing="1"/>
        <w:ind w:left="1440" w:hanging="360"/>
      </w:pPr>
      <w:r>
        <w:t>电气系统：急停按钮复位，控制柜指示灯正常（电源灯亮、故障灯灭），HMI通讯正常。</w:t>
      </w:r>
    </w:p>
    <w:p w14:paraId="1E705EFB">
      <w:pPr>
        <w:numPr>
          <w:ilvl w:val="0"/>
          <w:numId w:val="18"/>
        </w:numPr>
        <w:spacing w:before="0" w:beforeAutospacing="1" w:after="0" w:afterAutospacing="1"/>
        <w:ind w:left="720" w:hanging="360"/>
      </w:pPr>
      <w:r>
        <w:rPr>
          <w:b/>
        </w:rPr>
        <w:t>原材料检查</w:t>
      </w:r>
      <w:r>
        <w:t>：</w:t>
      </w:r>
    </w:p>
    <w:p w14:paraId="465B5962">
      <w:pPr>
        <w:numPr>
          <w:ilvl w:val="1"/>
          <w:numId w:val="18"/>
        </w:numPr>
        <w:spacing w:before="0" w:beforeAutospacing="1" w:after="0" w:afterAutospacing="1"/>
        <w:ind w:left="1440" w:hanging="360"/>
      </w:pPr>
      <w:r>
        <w:t>铜杆规格：Φ12.5mm TU2无氧铜杆，含氧量≤0.002%，屈服强度＜120MPa；</w:t>
      </w:r>
    </w:p>
    <w:p w14:paraId="5019952E">
      <w:pPr>
        <w:numPr>
          <w:ilvl w:val="1"/>
          <w:numId w:val="18"/>
        </w:numPr>
        <w:spacing w:before="0" w:beforeAutospacing="1" w:after="0" w:afterAutospacing="1"/>
        <w:ind w:left="1440" w:hanging="360"/>
      </w:pPr>
      <w:r>
        <w:t>表面质量：目视检查无氧化皮（局部氧化面积≤5%）、无油污，用千分尺测量直径（12.5±0.1mm），直线度≤0.5mm/m；</w:t>
      </w:r>
    </w:p>
    <w:p w14:paraId="7BEAC64F">
      <w:pPr>
        <w:numPr>
          <w:ilvl w:val="1"/>
          <w:numId w:val="18"/>
        </w:numPr>
        <w:spacing w:before="0" w:beforeAutospacing="1" w:after="0" w:afterAutospacing="1"/>
        <w:ind w:left="1440" w:hanging="360"/>
      </w:pPr>
      <w:r>
        <w:t>表面清洁：通过表面清洁机构后，光洁度Ra≤1.6μm，无残留水分（干燥温度80-100℃）。</w:t>
      </w:r>
    </w:p>
    <w:p w14:paraId="2BFC5E58">
      <w:pPr>
        <w:numPr>
          <w:ilvl w:val="0"/>
          <w:numId w:val="18"/>
        </w:numPr>
        <w:spacing w:before="0" w:beforeAutospacing="1" w:after="0" w:afterAutospacing="1"/>
        <w:ind w:left="720" w:hanging="360"/>
      </w:pPr>
      <w:r>
        <w:rPr>
          <w:b/>
        </w:rPr>
        <w:t>安全防护确认</w:t>
      </w:r>
      <w:r>
        <w:t>：</w:t>
      </w:r>
    </w:p>
    <w:p w14:paraId="39613813">
      <w:pPr>
        <w:numPr>
          <w:ilvl w:val="1"/>
          <w:numId w:val="18"/>
        </w:numPr>
        <w:spacing w:before="0" w:beforeAutospacing="1" w:after="0" w:afterAutospacing="1"/>
        <w:ind w:left="1440" w:hanging="360"/>
      </w:pPr>
      <w:r>
        <w:t>防护罩全部闭合，联锁开关正常（打开防护罩时设备无法启动）；</w:t>
      </w:r>
    </w:p>
    <w:p w14:paraId="5B4D4D71">
      <w:pPr>
        <w:numPr>
          <w:ilvl w:val="1"/>
          <w:numId w:val="18"/>
        </w:numPr>
        <w:spacing w:before="0" w:beforeAutospacing="1" w:after="0" w:afterAutospacing="1"/>
        <w:ind w:left="1440" w:hanging="360"/>
      </w:pPr>
      <w:r>
        <w:t>消防器材（2kg二氧化碳灭火器）置于设备5m范围内，压力正常；</w:t>
      </w:r>
    </w:p>
    <w:p w14:paraId="4169DB09">
      <w:pPr>
        <w:numPr>
          <w:ilvl w:val="1"/>
          <w:numId w:val="18"/>
        </w:numPr>
        <w:spacing w:before="0" w:beforeAutospacing="1" w:after="0" w:afterAutospacing="1"/>
        <w:ind w:left="1440" w:hanging="360"/>
      </w:pPr>
      <w:r>
        <w:t>操作区域地面无油污、积水，通道宽度≥1.2m。</w:t>
      </w:r>
    </w:p>
    <w:p w14:paraId="63823FB7">
      <w:r>
        <w:rPr>
          <w:b/>
        </w:rPr>
        <w:t>手动调试与试运行</w:t>
      </w:r>
      <w:r>
        <w:t>：</w:t>
      </w:r>
    </w:p>
    <w:p w14:paraId="1A5B2404">
      <w:pPr>
        <w:numPr>
          <w:ilvl w:val="0"/>
          <w:numId w:val="19"/>
        </w:numPr>
        <w:spacing w:before="0" w:beforeAutospacing="1" w:after="0" w:afterAutospacing="1"/>
        <w:ind w:left="720" w:hanging="360"/>
      </w:pPr>
      <w:r>
        <w:rPr>
          <w:b/>
        </w:rPr>
        <w:t>单部件点动调试</w:t>
      </w:r>
      <w:r>
        <w:t>：</w:t>
      </w:r>
    </w:p>
    <w:p w14:paraId="14E5AD98">
      <w:pPr>
        <w:numPr>
          <w:ilvl w:val="1"/>
          <w:numId w:val="19"/>
        </w:numPr>
        <w:spacing w:before="0" w:beforeAutospacing="1" w:after="0" w:afterAutospacing="1"/>
        <w:ind w:left="1440" w:hanging="360"/>
      </w:pPr>
      <w:r>
        <w:t>挤压轮点动：在HMI“手动”界面点击“挤压轮点动”，设定点动速度5%（0.575r/min），观察旋转方向（顺时针）及有无异响，确认轴承温升≤40K（环境温度30℃时≤70℃）；</w:t>
      </w:r>
    </w:p>
    <w:p w14:paraId="6C651B42">
      <w:pPr>
        <w:numPr>
          <w:ilvl w:val="1"/>
          <w:numId w:val="19"/>
        </w:numPr>
        <w:spacing w:before="0" w:beforeAutospacing="1" w:after="0" w:afterAutospacing="1"/>
        <w:ind w:left="1440" w:hanging="360"/>
      </w:pPr>
      <w:r>
        <w:t>压实轮调试：点击“压实轮前进”，使压下量达到0.6mm（Φ12.5mm杆料），检查压力传感器显示值（12kN），手动旋转压实轮确认无卡滞；</w:t>
      </w:r>
    </w:p>
    <w:p w14:paraId="30FABA7E">
      <w:pPr>
        <w:numPr>
          <w:ilvl w:val="1"/>
          <w:numId w:val="19"/>
        </w:numPr>
        <w:spacing w:before="0" w:beforeAutospacing="1" w:after="0" w:afterAutospacing="1"/>
        <w:ind w:left="1440" w:hanging="360"/>
      </w:pPr>
      <w:r>
        <w:t>收卷机调试：点击“收卷点动”，设定张力300N，观察排线机构是否均匀移动，张力波动≤±5N。</w:t>
      </w:r>
    </w:p>
    <w:p w14:paraId="4B1CF52C">
      <w:pPr>
        <w:numPr>
          <w:ilvl w:val="0"/>
          <w:numId w:val="19"/>
        </w:numPr>
        <w:spacing w:before="0" w:beforeAutospacing="1" w:after="0" w:afterAutospacing="1"/>
        <w:ind w:left="720" w:hanging="360"/>
      </w:pPr>
      <w:r>
        <w:rPr>
          <w:b/>
        </w:rPr>
        <w:t>联动试运行</w:t>
      </w:r>
      <w:r>
        <w:t>：</w:t>
      </w:r>
    </w:p>
    <w:p w14:paraId="473F3A62">
      <w:pPr>
        <w:numPr>
          <w:ilvl w:val="1"/>
          <w:numId w:val="19"/>
        </w:numPr>
        <w:spacing w:before="0" w:beforeAutospacing="1" w:after="0" w:afterAutospacing="1"/>
        <w:ind w:left="1440" w:hanging="360"/>
      </w:pPr>
      <w:r>
        <w:t>启动坯料处理单元，铜杆经矫直、清洁后送至挤压轮入口，手动将线头引入轮槽；</w:t>
      </w:r>
    </w:p>
    <w:p w14:paraId="7B1ED103">
      <w:pPr>
        <w:numPr>
          <w:ilvl w:val="1"/>
          <w:numId w:val="19"/>
        </w:numPr>
        <w:spacing w:before="0" w:beforeAutospacing="1" w:after="0" w:afterAutospacing="1"/>
        <w:ind w:left="1440" w:hanging="360"/>
      </w:pPr>
      <w:r>
        <w:t>设定挤压轮转速30%（3.45r/min），启动“单次循环”模式，运行10米后停机，检查：</w:t>
      </w:r>
    </w:p>
    <w:p w14:paraId="35570516">
      <w:pPr>
        <w:numPr>
          <w:ilvl w:val="2"/>
          <w:numId w:val="19"/>
        </w:numPr>
        <w:spacing w:before="0" w:beforeAutospacing="1" w:after="0" w:afterAutospacing="1"/>
        <w:ind w:left="2160" w:hanging="360"/>
      </w:pPr>
      <w:r>
        <w:t>尺寸精度：宽度10.00±0.01mm，厚度3.00±0.01mm（用千分尺测量）；</w:t>
      </w:r>
    </w:p>
    <w:p w14:paraId="326869FC">
      <w:pPr>
        <w:numPr>
          <w:ilvl w:val="2"/>
          <w:numId w:val="19"/>
        </w:numPr>
        <w:spacing w:before="0" w:beforeAutospacing="1" w:after="0" w:afterAutospacing="1"/>
        <w:ind w:left="2160" w:hanging="360"/>
      </w:pPr>
      <w:r>
        <w:t>表面质量：无划痕、无氧化变色（呈紫红色）、无毛刺；</w:t>
      </w:r>
    </w:p>
    <w:p w14:paraId="757D67B6">
      <w:pPr>
        <w:numPr>
          <w:ilvl w:val="2"/>
          <w:numId w:val="19"/>
        </w:numPr>
        <w:spacing w:before="0" w:beforeAutospacing="1" w:after="0" w:afterAutospacing="1"/>
        <w:ind w:left="2160" w:hanging="360"/>
      </w:pPr>
      <w:r>
        <w:t>收卷规整度：排线节距3.5mm（线径+0.5mm），无叠层、交叉。</w:t>
      </w:r>
    </w:p>
    <w:p w14:paraId="46ECBD83">
      <w:pPr>
        <w:pStyle w:val="4"/>
      </w:pPr>
      <w:r>
        <w:t>4.2 关键参数设置方法与示例</w:t>
      </w:r>
    </w:p>
    <w:p w14:paraId="6712A4B4">
      <w:r>
        <w:t>关键工艺参数的设置需根据产品规格、材料特性及设备型号动态调整，以下为TLJ300型生产10mm×3mm扁线的参数设置示例。</w:t>
      </w:r>
    </w:p>
    <w:p w14:paraId="1D51098F">
      <w:r>
        <w:rPr>
          <w:b/>
        </w:rPr>
        <w:t>核心参数设置步骤</w:t>
      </w:r>
      <w:r>
        <w:t>：</w:t>
      </w:r>
    </w:p>
    <w:p w14:paraId="1B5362F8">
      <w:pPr>
        <w:numPr>
          <w:ilvl w:val="0"/>
          <w:numId w:val="20"/>
        </w:numPr>
        <w:spacing w:before="0" w:beforeAutospacing="1" w:after="0" w:afterAutospacing="1"/>
        <w:ind w:left="720" w:hanging="360"/>
      </w:pPr>
      <w:r>
        <w:rPr>
          <w:b/>
        </w:rPr>
        <w:t>挤压轮转速</w:t>
      </w:r>
      <w:r>
        <w:t>：在HMI“参数设置→主机参数→挤压轮转速”中输入“11.5”（单位r/min），按“确认”保存。转速根据产品截面调整：小截面扁线（如8mm×3mm）取12r/min，大截面（如30mm×10mm）取8r/min，以维持腔体温度460-480℃。</w:t>
      </w:r>
    </w:p>
    <w:p w14:paraId="2164F57B">
      <w:pPr>
        <w:numPr>
          <w:ilvl w:val="0"/>
          <w:numId w:val="20"/>
        </w:numPr>
        <w:spacing w:before="0" w:beforeAutospacing="1" w:after="0" w:afterAutospacing="1"/>
        <w:ind w:left="720" w:hanging="360"/>
      </w:pPr>
      <w:r>
        <w:rPr>
          <w:b/>
        </w:rPr>
        <w:t>压实轮压力</w:t>
      </w:r>
      <w:r>
        <w:t>：进入“参数设置→辅助参数→压实轮压力”，设置“15”（单位kN）。压力与铜杆直径成正比：Φ8mm杆料设8kN，Φ12.5mm设12-15kN，压下量0.6-0.8mm（约杆径的7-10%）。</w:t>
      </w:r>
    </w:p>
    <w:p w14:paraId="5151F13B">
      <w:pPr>
        <w:numPr>
          <w:ilvl w:val="0"/>
          <w:numId w:val="20"/>
        </w:numPr>
        <w:spacing w:before="0" w:beforeAutospacing="1" w:after="0" w:afterAutospacing="1"/>
        <w:ind w:left="720" w:hanging="360"/>
      </w:pPr>
      <w:r>
        <w:rPr>
          <w:b/>
        </w:rPr>
        <w:t>腔体温度</w:t>
      </w:r>
      <w:r>
        <w:t>：无需直接设置，通过挤压轮转速间接控制。当HMI显示温度低于465℃时，手动提升转速（每降低5℃提升0.5r/min）；高于480℃时降低转速（每升高5℃降低0.5r/min）。</w:t>
      </w:r>
    </w:p>
    <w:p w14:paraId="2B553BDF">
      <w:pPr>
        <w:numPr>
          <w:ilvl w:val="0"/>
          <w:numId w:val="20"/>
        </w:numPr>
        <w:spacing w:before="0" w:beforeAutospacing="1" w:after="0" w:afterAutospacing="1"/>
        <w:ind w:left="720" w:hanging="360"/>
      </w:pPr>
      <w:r>
        <w:rPr>
          <w:b/>
        </w:rPr>
        <w:t>冷却水温</w:t>
      </w:r>
      <w:r>
        <w:t>：在“参数设置→冷却参数”中设定：急冷段28℃（通过温控阀调节，开度40%）、缓冷段45℃、终冷段50℃，酒精浓度5%（每周检测一次）。</w:t>
      </w:r>
    </w:p>
    <w:p w14:paraId="39DB9460">
      <w:pPr>
        <w:numPr>
          <w:ilvl w:val="0"/>
          <w:numId w:val="20"/>
        </w:numPr>
        <w:spacing w:before="0" w:beforeAutospacing="1" w:after="0" w:afterAutospacing="1"/>
        <w:ind w:left="720" w:hanging="360"/>
      </w:pPr>
      <w:r>
        <w:rPr>
          <w:b/>
        </w:rPr>
        <w:t>收卷张力</w:t>
      </w:r>
      <w:r>
        <w:t>：进入“参数设置→收卷参数→张力设定值”，输入“500”（单位N）。张力需略大于扁线屈服强度对应的拉力（0.5mm²截面铜杆屈服强度120MPa时，拉力=120MPa×5mm²=600N，取500N避免拉伸变形）。</w:t>
      </w:r>
    </w:p>
    <w:p w14:paraId="5682F3A6">
      <w:r>
        <w:rPr>
          <w:b/>
        </w:rPr>
        <w:t>参数设置示例（10mm×3mm扁线）</w:t>
      </w:r>
      <w:r>
        <w:t>：</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3D410AFC">
        <w:tblPrEx>
          <w:tblCellMar>
            <w:top w:w="0" w:type="dxa"/>
            <w:left w:w="0" w:type="dxa"/>
            <w:bottom w:w="0" w:type="dxa"/>
            <w:right w:w="0" w:type="dxa"/>
          </w:tblCellMar>
        </w:tblPrEx>
        <w:tc>
          <w:tcPr>
            <w:tcW w:w="0" w:type="auto"/>
            <w:vAlign w:val="center"/>
          </w:tcPr>
          <w:p w14:paraId="50491EF0">
            <w:pPr>
              <w:jc w:val="center"/>
              <w:rPr>
                <w:b/>
              </w:rPr>
            </w:pPr>
            <w:r>
              <w:rPr>
                <w:b/>
              </w:rPr>
              <w:t>参数名称</w:t>
            </w:r>
          </w:p>
        </w:tc>
        <w:tc>
          <w:tcPr>
            <w:tcW w:w="0" w:type="auto"/>
            <w:vAlign w:val="center"/>
          </w:tcPr>
          <w:p w14:paraId="14897D1D">
            <w:pPr>
              <w:jc w:val="center"/>
              <w:rPr>
                <w:b/>
              </w:rPr>
            </w:pPr>
            <w:r>
              <w:rPr>
                <w:b/>
              </w:rPr>
              <w:t>设定值</w:t>
            </w:r>
          </w:p>
        </w:tc>
        <w:tc>
          <w:tcPr>
            <w:tcW w:w="0" w:type="auto"/>
            <w:vAlign w:val="center"/>
          </w:tcPr>
          <w:p w14:paraId="03394CF8">
            <w:pPr>
              <w:jc w:val="center"/>
              <w:rPr>
                <w:b/>
              </w:rPr>
            </w:pPr>
            <w:r>
              <w:rPr>
                <w:b/>
              </w:rPr>
              <w:t>调节依据</w:t>
            </w:r>
          </w:p>
        </w:tc>
        <w:tc>
          <w:tcPr>
            <w:tcW w:w="0" w:type="auto"/>
            <w:vAlign w:val="center"/>
          </w:tcPr>
          <w:p w14:paraId="7BFEAF2C">
            <w:pPr>
              <w:jc w:val="center"/>
              <w:rPr>
                <w:b/>
              </w:rPr>
            </w:pPr>
            <w:r>
              <w:rPr>
                <w:b/>
              </w:rPr>
              <w:t>注意事项</w:t>
            </w:r>
          </w:p>
        </w:tc>
      </w:tr>
      <w:tr w14:paraId="146CDC40">
        <w:tblPrEx>
          <w:tblCellMar>
            <w:top w:w="0" w:type="dxa"/>
            <w:left w:w="0" w:type="dxa"/>
            <w:bottom w:w="0" w:type="dxa"/>
            <w:right w:w="0" w:type="dxa"/>
          </w:tblCellMar>
        </w:tblPrEx>
        <w:tc>
          <w:tcPr>
            <w:tcW w:w="0" w:type="auto"/>
            <w:vAlign w:val="center"/>
          </w:tcPr>
          <w:p w14:paraId="5642662A">
            <w:r>
              <w:t>挤压轮转速</w:t>
            </w:r>
          </w:p>
        </w:tc>
        <w:tc>
          <w:tcPr>
            <w:tcW w:w="0" w:type="auto"/>
            <w:vAlign w:val="center"/>
          </w:tcPr>
          <w:p w14:paraId="6DAED127">
            <w:r>
              <w:t>11.5r/min</w:t>
            </w:r>
          </w:p>
        </w:tc>
        <w:tc>
          <w:tcPr>
            <w:tcW w:w="0" w:type="auto"/>
            <w:vAlign w:val="center"/>
          </w:tcPr>
          <w:p w14:paraId="208622FD">
            <w:r>
              <w:t>平衡摩擦热与生产率，维持腔体温度465℃</w:t>
            </w:r>
          </w:p>
        </w:tc>
        <w:tc>
          <w:tcPr>
            <w:tcW w:w="0" w:type="auto"/>
            <w:vAlign w:val="center"/>
          </w:tcPr>
          <w:p w14:paraId="08B5B39A">
            <w:r>
              <w:t>转速波动≤±0.05r/min</w:t>
            </w:r>
          </w:p>
        </w:tc>
      </w:tr>
      <w:tr w14:paraId="0EB9B03A">
        <w:tblPrEx>
          <w:tblCellMar>
            <w:top w:w="0" w:type="dxa"/>
            <w:left w:w="0" w:type="dxa"/>
            <w:bottom w:w="0" w:type="dxa"/>
            <w:right w:w="0" w:type="dxa"/>
          </w:tblCellMar>
        </w:tblPrEx>
        <w:tc>
          <w:tcPr>
            <w:tcW w:w="0" w:type="auto"/>
            <w:vAlign w:val="center"/>
          </w:tcPr>
          <w:p w14:paraId="67084517">
            <w:r>
              <w:t>压实轮压力</w:t>
            </w:r>
          </w:p>
        </w:tc>
        <w:tc>
          <w:tcPr>
            <w:tcW w:w="0" w:type="auto"/>
            <w:vAlign w:val="center"/>
          </w:tcPr>
          <w:p w14:paraId="455294C1">
            <w:r>
              <w:t>15kN</w:t>
            </w:r>
          </w:p>
        </w:tc>
        <w:tc>
          <w:tcPr>
            <w:tcW w:w="0" w:type="auto"/>
            <w:vAlign w:val="center"/>
          </w:tcPr>
          <w:p w14:paraId="76229C09">
            <w:r>
              <w:t>Φ12.5mm杆料，压下量0.7mm</w:t>
            </w:r>
          </w:p>
        </w:tc>
        <w:tc>
          <w:tcPr>
            <w:tcW w:w="0" w:type="auto"/>
            <w:vAlign w:val="center"/>
          </w:tcPr>
          <w:p w14:paraId="64A985F8">
            <w:r>
              <w:t>压力传感器显示值与设定值偏差≤±0.5kN</w:t>
            </w:r>
          </w:p>
        </w:tc>
      </w:tr>
      <w:tr w14:paraId="2D984D33">
        <w:tc>
          <w:tcPr>
            <w:tcW w:w="0" w:type="auto"/>
            <w:vAlign w:val="center"/>
          </w:tcPr>
          <w:p w14:paraId="14426929">
            <w:r>
              <w:t>收卷张力</w:t>
            </w:r>
          </w:p>
        </w:tc>
        <w:tc>
          <w:tcPr>
            <w:tcW w:w="0" w:type="auto"/>
            <w:vAlign w:val="center"/>
          </w:tcPr>
          <w:p w14:paraId="7C704E8D">
            <w:r>
              <w:t>500N</w:t>
            </w:r>
          </w:p>
        </w:tc>
        <w:tc>
          <w:tcPr>
            <w:tcW w:w="0" w:type="auto"/>
            <w:vAlign w:val="center"/>
          </w:tcPr>
          <w:p w14:paraId="45D57C55">
            <w:r>
              <w:t>避免拉伸变形（延伸率≤1%）</w:t>
            </w:r>
          </w:p>
        </w:tc>
        <w:tc>
          <w:tcPr>
            <w:tcW w:w="0" w:type="auto"/>
            <w:vAlign w:val="center"/>
          </w:tcPr>
          <w:p w14:paraId="577B5341">
            <w:r>
              <w:t>张力波动≤±5N</w:t>
            </w:r>
          </w:p>
        </w:tc>
      </w:tr>
      <w:tr w14:paraId="7763BEBD">
        <w:tblPrEx>
          <w:tblCellMar>
            <w:top w:w="0" w:type="dxa"/>
            <w:left w:w="0" w:type="dxa"/>
            <w:bottom w:w="0" w:type="dxa"/>
            <w:right w:w="0" w:type="dxa"/>
          </w:tblCellMar>
        </w:tblPrEx>
        <w:tc>
          <w:tcPr>
            <w:tcW w:w="0" w:type="auto"/>
            <w:vAlign w:val="center"/>
          </w:tcPr>
          <w:p w14:paraId="05217DEC">
            <w:r>
              <w:t>排线节距</w:t>
            </w:r>
          </w:p>
        </w:tc>
        <w:tc>
          <w:tcPr>
            <w:tcW w:w="0" w:type="auto"/>
            <w:vAlign w:val="center"/>
          </w:tcPr>
          <w:p w14:paraId="4D2E18B0">
            <w:r>
              <w:t>3.5mm</w:t>
            </w:r>
          </w:p>
        </w:tc>
        <w:tc>
          <w:tcPr>
            <w:tcW w:w="0" w:type="auto"/>
            <w:vAlign w:val="center"/>
          </w:tcPr>
          <w:p w14:paraId="1B616C59">
            <w:r>
              <w:t>线径3mm+0.5mm补偿量</w:t>
            </w:r>
          </w:p>
        </w:tc>
        <w:tc>
          <w:tcPr>
            <w:tcW w:w="0" w:type="auto"/>
            <w:vAlign w:val="center"/>
          </w:tcPr>
          <w:p w14:paraId="3C04B254">
            <w:r>
              <w:t>节距偏差≤±0.1mm</w:t>
            </w:r>
          </w:p>
        </w:tc>
      </w:tr>
      <w:tr w14:paraId="080FDC96">
        <w:tblPrEx>
          <w:tblCellMar>
            <w:top w:w="0" w:type="dxa"/>
            <w:left w:w="0" w:type="dxa"/>
            <w:bottom w:w="0" w:type="dxa"/>
            <w:right w:w="0" w:type="dxa"/>
          </w:tblCellMar>
        </w:tblPrEx>
        <w:tc>
          <w:tcPr>
            <w:tcW w:w="0" w:type="auto"/>
            <w:vAlign w:val="center"/>
          </w:tcPr>
          <w:p w14:paraId="3DE07323">
            <w:r>
              <w:t>冷却水温（急冷段）</w:t>
            </w:r>
          </w:p>
        </w:tc>
        <w:tc>
          <w:tcPr>
            <w:tcW w:w="0" w:type="auto"/>
            <w:vAlign w:val="center"/>
          </w:tcPr>
          <w:p w14:paraId="2B894AE6">
            <w:r>
              <w:t>28℃</w:t>
            </w:r>
          </w:p>
        </w:tc>
        <w:tc>
          <w:tcPr>
            <w:tcW w:w="0" w:type="auto"/>
            <w:vAlign w:val="center"/>
          </w:tcPr>
          <w:p w14:paraId="7538889F">
            <w:r>
              <w:t>快速通过600-200℃脆性区</w:t>
            </w:r>
          </w:p>
        </w:tc>
        <w:tc>
          <w:tcPr>
            <w:tcW w:w="0" w:type="auto"/>
            <w:vAlign w:val="center"/>
          </w:tcPr>
          <w:p w14:paraId="3F560483">
            <w:r>
              <w:t>流量18m³/h，确保冷却均匀</w:t>
            </w:r>
          </w:p>
        </w:tc>
      </w:tr>
    </w:tbl>
    <w:p w14:paraId="434640CF">
      <w:r>
        <w:rPr>
          <w:b/>
        </w:rPr>
        <w:t>参数调整注意事项</w:t>
      </w:r>
      <w:r>
        <w:t>：</w:t>
      </w:r>
    </w:p>
    <w:p w14:paraId="17AAB230">
      <w:pPr>
        <w:numPr>
          <w:ilvl w:val="0"/>
          <w:numId w:val="21"/>
        </w:numPr>
        <w:spacing w:before="0" w:beforeAutospacing="1" w:after="0" w:afterAutospacing="1"/>
        <w:ind w:left="720" w:hanging="360"/>
      </w:pPr>
      <w:r>
        <w:t>更换产品规格时，需重新设置所有参数并进行小批量试生产（3卷），确认稳定后再批量生产；</w:t>
      </w:r>
    </w:p>
    <w:p w14:paraId="5C79D25D">
      <w:pPr>
        <w:numPr>
          <w:ilvl w:val="0"/>
          <w:numId w:val="21"/>
        </w:numPr>
        <w:spacing w:before="0" w:beforeAutospacing="1" w:after="0" w:afterAutospacing="1"/>
        <w:ind w:left="720" w:hanging="360"/>
      </w:pPr>
      <w:r>
        <w:t>原材料批次变化时（如铜杆硬度差异），需微调压实轮压力（±1kN）和转速（±0.5r/min）；</w:t>
      </w:r>
    </w:p>
    <w:p w14:paraId="5184C42D">
      <w:pPr>
        <w:numPr>
          <w:ilvl w:val="0"/>
          <w:numId w:val="21"/>
        </w:numPr>
        <w:spacing w:before="0" w:beforeAutospacing="1" w:after="0" w:afterAutospacing="1"/>
        <w:ind w:left="720" w:hanging="360"/>
      </w:pPr>
      <w:r>
        <w:t>环境温度变化（夏季高于35℃）时，降低挤压轮转速0.5-1r/min，避免腔体温度过高。</w:t>
      </w:r>
    </w:p>
    <w:p w14:paraId="2834DAC8">
      <w:pPr>
        <w:pStyle w:val="4"/>
      </w:pPr>
      <w:r>
        <w:t>4.3 人机界面（HMI）操作指南</w:t>
      </w:r>
    </w:p>
    <w:p w14:paraId="4D432459">
      <w:r>
        <w:t>HMI采用10.4英寸触摸屏（威纶通MT8103IP），界面设计遵循“功能分区、操作直观”原则，主要包含以下模块。</w:t>
      </w:r>
    </w:p>
    <w:p w14:paraId="06F456A2">
      <w:r>
        <w:rPr>
          <w:b/>
        </w:rPr>
        <w:t>主界面</w:t>
      </w:r>
      <w:r>
        <w:t>：顶部为状态显示区，显示当前运行模式（自动/手动/点动）、主轴转速（11.5r/min）、当前产量（125kg）、报警代码（无报警时显示“正常”）；中部为实时曲线区，包含腔体温度（465℃）、挤压力（7MPa）、收卷张力（500N）三条曲线（X轴10分钟/格，Y轴量程可手动缩放）；底部为快捷功能键：“自动运行”（绿色）、“手动操作”、“参数设置”、“故障查询”、“急停复位”（红色）。</w:t>
      </w:r>
    </w:p>
    <w:p w14:paraId="31709543">
      <w:r>
        <w:rPr>
          <w:b/>
        </w:rPr>
        <w:t>参数设置界面</w:t>
      </w:r>
      <w:r>
        <w:t>：左侧为参数分类树，包含“主机参数”（转速、转向）、“辅助参数”（压实轮压力、模具温度）、“冷却参数”（水温、酒精浓度）、“收卷参数”（张力、排线节距）；右侧为参数输入框与单位，输入后需点击“保存参数”生效，系统自动生成参数文件（命名规则“日期+班次+序号”）。例如，修改“压实轮压力”时，点击数值框输入“15”，按“Enter”，再点击“保存”，HMI提示“参数保存成功”。</w:t>
      </w:r>
    </w:p>
    <w:p w14:paraId="38AB1DF9">
      <w:r>
        <w:rPr>
          <w:b/>
        </w:rPr>
        <w:t>手动操作界面</w:t>
      </w:r>
      <w:r>
        <w:t>：用于设备调试，包含各轴点动控制按钮：“挤压轮点动”（速度5%/10%/30%可调）、“压实轮前进/后退”（位移0.1mm/步）、“收卷点动”、“剪线测试”。点击“X轴点动+”，排线机构向+X方向移动，HMI实时显示位置坐标（如X=10.00mm），点动增量可选择0.01mm/0.1mm/1mm。</w:t>
      </w:r>
    </w:p>
    <w:p w14:paraId="3A6A3F3D">
      <w:r>
        <w:rPr>
          <w:b/>
        </w:rPr>
        <w:t>故障查询界面</w:t>
      </w:r>
      <w:r>
        <w:t>：按“报警时间”或“报警代码”查询历史故障。当设备报警时，状态显示区显示代码（如“E08”），点击“故障查询”进入后，系统显示：</w:t>
      </w:r>
    </w:p>
    <w:p w14:paraId="69988DDB">
      <w:pPr>
        <w:numPr>
          <w:ilvl w:val="0"/>
          <w:numId w:val="22"/>
        </w:numPr>
        <w:spacing w:before="0" w:beforeAutospacing="1" w:after="0" w:afterAutospacing="1"/>
        <w:ind w:left="720" w:hanging="360"/>
      </w:pPr>
      <w:r>
        <w:t>代码含义：“E08：模具温度过高”；</w:t>
      </w:r>
    </w:p>
    <w:p w14:paraId="73E616A3">
      <w:pPr>
        <w:numPr>
          <w:ilvl w:val="0"/>
          <w:numId w:val="22"/>
        </w:numPr>
        <w:spacing w:before="0" w:beforeAutospacing="1" w:after="0" w:afterAutospacing="1"/>
        <w:ind w:left="720" w:hanging="360"/>
      </w:pPr>
      <w:r>
        <w:t>可能原因：“冷却水温＞35℃/模具堵塞/转速过高”；</w:t>
      </w:r>
    </w:p>
    <w:p w14:paraId="3638D00F">
      <w:pPr>
        <w:numPr>
          <w:ilvl w:val="0"/>
          <w:numId w:val="22"/>
        </w:numPr>
        <w:spacing w:before="0" w:beforeAutospacing="1" w:after="0" w:afterAutospacing="1"/>
        <w:ind w:left="720" w:hanging="360"/>
      </w:pPr>
      <w:r>
        <w:t>处理建议：“检查冷却水路/清理模具异物/降低挤压轮转速”；</w:t>
      </w:r>
    </w:p>
    <w:p w14:paraId="53CAA059">
      <w:pPr>
        <w:numPr>
          <w:ilvl w:val="0"/>
          <w:numId w:val="22"/>
        </w:numPr>
        <w:spacing w:before="0" w:beforeAutospacing="1" w:after="0" w:afterAutospacing="1"/>
        <w:ind w:left="720" w:hanging="360"/>
      </w:pPr>
      <w:r>
        <w:t>处理记录：可填写处理人（如“张工”）及结果（如“清理模具后恢复正常”）。</w:t>
      </w:r>
    </w:p>
    <w:p w14:paraId="7E821344">
      <w:r>
        <w:rPr>
          <w:b/>
        </w:rPr>
        <w:t>趋势图界面</w:t>
      </w:r>
      <w:r>
        <w:t>：可查看关键参数的历史曲线，支持24小时/7天/30天数据查询。例如，查看近8小时腔体温度曲线，波动范围463-467℃，判断系统稳定性；查看尺寸偏差曲线，扁线厚度最大偏差+0.015mm，评估模具磨损状态（需安排修磨）。</w:t>
      </w:r>
    </w:p>
    <w:p w14:paraId="0EE7B66C">
      <w:pPr>
        <w:pStyle w:val="3"/>
      </w:pPr>
      <w:r>
        <w:t>五、设备维护与保养</w:t>
      </w:r>
    </w:p>
    <w:p w14:paraId="74FD29FC">
      <w:pPr>
        <w:pStyle w:val="4"/>
      </w:pPr>
      <w:r>
        <w:t>5.1 日常维护与检查</w:t>
      </w:r>
    </w:p>
    <w:p w14:paraId="702BDD57">
      <w:r>
        <w:t>日常维护是确保设备稳定运行的基础，需由操作工和维修工按周期执行。</w:t>
      </w:r>
    </w:p>
    <w:p w14:paraId="1F937235">
      <w:r>
        <w:rPr>
          <w:b/>
        </w:rPr>
        <w:t>操作工每班检查项目</w:t>
      </w:r>
      <w:r>
        <w:t>（班前、班中、班后各一次）：</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38D16414">
        <w:tblPrEx>
          <w:tblCellMar>
            <w:top w:w="0" w:type="dxa"/>
            <w:left w:w="0" w:type="dxa"/>
            <w:bottom w:w="0" w:type="dxa"/>
            <w:right w:w="0" w:type="dxa"/>
          </w:tblCellMar>
        </w:tblPrEx>
        <w:tc>
          <w:tcPr>
            <w:tcW w:w="0" w:type="auto"/>
            <w:vAlign w:val="center"/>
          </w:tcPr>
          <w:p w14:paraId="686E2830">
            <w:pPr>
              <w:jc w:val="center"/>
              <w:rPr>
                <w:b/>
              </w:rPr>
            </w:pPr>
            <w:r>
              <w:rPr>
                <w:b/>
              </w:rPr>
              <w:t>检查内容</w:t>
            </w:r>
          </w:p>
        </w:tc>
        <w:tc>
          <w:tcPr>
            <w:tcW w:w="0" w:type="auto"/>
            <w:vAlign w:val="center"/>
          </w:tcPr>
          <w:p w14:paraId="418A0A34">
            <w:pPr>
              <w:jc w:val="center"/>
              <w:rPr>
                <w:b/>
              </w:rPr>
            </w:pPr>
            <w:r>
              <w:rPr>
                <w:b/>
              </w:rPr>
              <w:t>检查方法</w:t>
            </w:r>
          </w:p>
        </w:tc>
        <w:tc>
          <w:tcPr>
            <w:tcW w:w="0" w:type="auto"/>
            <w:vAlign w:val="center"/>
          </w:tcPr>
          <w:p w14:paraId="2B6ECD1D">
            <w:pPr>
              <w:jc w:val="center"/>
              <w:rPr>
                <w:b/>
              </w:rPr>
            </w:pPr>
            <w:r>
              <w:rPr>
                <w:b/>
              </w:rPr>
              <w:t>标准要求</w:t>
            </w:r>
          </w:p>
        </w:tc>
        <w:tc>
          <w:tcPr>
            <w:tcW w:w="0" w:type="auto"/>
            <w:vAlign w:val="center"/>
          </w:tcPr>
          <w:p w14:paraId="48EB9BD0">
            <w:pPr>
              <w:jc w:val="center"/>
              <w:rPr>
                <w:b/>
              </w:rPr>
            </w:pPr>
            <w:r>
              <w:rPr>
                <w:b/>
              </w:rPr>
              <w:t>异常处理</w:t>
            </w:r>
          </w:p>
        </w:tc>
      </w:tr>
      <w:tr w14:paraId="132614B1">
        <w:tblPrEx>
          <w:tblCellMar>
            <w:top w:w="0" w:type="dxa"/>
            <w:left w:w="0" w:type="dxa"/>
            <w:bottom w:w="0" w:type="dxa"/>
            <w:right w:w="0" w:type="dxa"/>
          </w:tblCellMar>
        </w:tblPrEx>
        <w:tc>
          <w:tcPr>
            <w:tcW w:w="0" w:type="auto"/>
            <w:vAlign w:val="center"/>
          </w:tcPr>
          <w:p w14:paraId="3033E656">
            <w:r>
              <w:t>液压系统压力</w:t>
            </w:r>
          </w:p>
        </w:tc>
        <w:tc>
          <w:tcPr>
            <w:tcW w:w="0" w:type="auto"/>
            <w:vAlign w:val="center"/>
          </w:tcPr>
          <w:p w14:paraId="2567BF28">
            <w:r>
              <w:t>观察HMI压力显示</w:t>
            </w:r>
          </w:p>
        </w:tc>
        <w:tc>
          <w:tcPr>
            <w:tcW w:w="0" w:type="auto"/>
            <w:vAlign w:val="center"/>
          </w:tcPr>
          <w:p w14:paraId="17D22F26">
            <w:r>
              <w:t>6-8MPa</w:t>
            </w:r>
          </w:p>
        </w:tc>
        <w:tc>
          <w:tcPr>
            <w:tcW w:w="0" w:type="auto"/>
            <w:vAlign w:val="center"/>
          </w:tcPr>
          <w:p w14:paraId="2C872518">
            <w:r>
              <w:t>低于6MPa时通知维修工检查油泵</w:t>
            </w:r>
          </w:p>
        </w:tc>
      </w:tr>
      <w:tr w14:paraId="7B9B865B">
        <w:tblPrEx>
          <w:tblCellMar>
            <w:top w:w="0" w:type="dxa"/>
            <w:left w:w="0" w:type="dxa"/>
            <w:bottom w:w="0" w:type="dxa"/>
            <w:right w:w="0" w:type="dxa"/>
          </w:tblCellMar>
        </w:tblPrEx>
        <w:tc>
          <w:tcPr>
            <w:tcW w:w="0" w:type="auto"/>
            <w:vAlign w:val="center"/>
          </w:tcPr>
          <w:p w14:paraId="3F11339D">
            <w:r>
              <w:t>挤压轮温度</w:t>
            </w:r>
          </w:p>
        </w:tc>
        <w:tc>
          <w:tcPr>
            <w:tcW w:w="0" w:type="auto"/>
            <w:vAlign w:val="center"/>
          </w:tcPr>
          <w:p w14:paraId="59BCDCAC">
            <w:r>
              <w:t>红外测温仪测量轮缘</w:t>
            </w:r>
          </w:p>
        </w:tc>
        <w:tc>
          <w:tcPr>
            <w:tcW w:w="0" w:type="auto"/>
            <w:vAlign w:val="center"/>
          </w:tcPr>
          <w:p w14:paraId="4DC65487">
            <w:r>
              <w:t>≤80℃（环境温度30℃时）</w:t>
            </w:r>
          </w:p>
        </w:tc>
        <w:tc>
          <w:tcPr>
            <w:tcW w:w="0" w:type="auto"/>
            <w:vAlign w:val="center"/>
          </w:tcPr>
          <w:p w14:paraId="44C1D0E2">
            <w:r>
              <w:t>超过80℃时检查冷却水路（流量15m³/h）</w:t>
            </w:r>
          </w:p>
        </w:tc>
      </w:tr>
      <w:tr w14:paraId="04F38748">
        <w:tc>
          <w:tcPr>
            <w:tcW w:w="0" w:type="auto"/>
            <w:vAlign w:val="center"/>
          </w:tcPr>
          <w:p w14:paraId="3676C95E">
            <w:r>
              <w:t>铜杆表面质量</w:t>
            </w:r>
          </w:p>
        </w:tc>
        <w:tc>
          <w:tcPr>
            <w:tcW w:w="0" w:type="auto"/>
            <w:vAlign w:val="center"/>
          </w:tcPr>
          <w:p w14:paraId="3A961F6F">
            <w:r>
              <w:t>目视检查，每卷抽查3处</w:t>
            </w:r>
          </w:p>
        </w:tc>
        <w:tc>
          <w:tcPr>
            <w:tcW w:w="0" w:type="auto"/>
            <w:vAlign w:val="center"/>
          </w:tcPr>
          <w:p w14:paraId="06AF21D2">
            <w:r>
              <w:t>无氧化皮、油污，光洁度Ra≤1.6μm</w:t>
            </w:r>
          </w:p>
        </w:tc>
        <w:tc>
          <w:tcPr>
            <w:tcW w:w="0" w:type="auto"/>
            <w:vAlign w:val="center"/>
          </w:tcPr>
          <w:p w14:paraId="08E01EBD">
            <w:r>
              <w:t>表面不良时切换备用铜杆</w:t>
            </w:r>
          </w:p>
        </w:tc>
      </w:tr>
      <w:tr w14:paraId="3E2E7884">
        <w:tblPrEx>
          <w:tblCellMar>
            <w:top w:w="0" w:type="dxa"/>
            <w:left w:w="0" w:type="dxa"/>
            <w:bottom w:w="0" w:type="dxa"/>
            <w:right w:w="0" w:type="dxa"/>
          </w:tblCellMar>
        </w:tblPrEx>
        <w:tc>
          <w:tcPr>
            <w:tcW w:w="0" w:type="auto"/>
            <w:vAlign w:val="center"/>
          </w:tcPr>
          <w:p w14:paraId="746CA456">
            <w:r>
              <w:t>收卷张力</w:t>
            </w:r>
          </w:p>
        </w:tc>
        <w:tc>
          <w:tcPr>
            <w:tcW w:w="0" w:type="auto"/>
            <w:vAlign w:val="center"/>
          </w:tcPr>
          <w:p w14:paraId="6D6B0BE7">
            <w:r>
              <w:t>观察HMI张力曲线</w:t>
            </w:r>
          </w:p>
        </w:tc>
        <w:tc>
          <w:tcPr>
            <w:tcW w:w="0" w:type="auto"/>
            <w:vAlign w:val="center"/>
          </w:tcPr>
          <w:p w14:paraId="48AC7128">
            <w:r>
              <w:t>设定值±2%以内（500±10N）</w:t>
            </w:r>
          </w:p>
        </w:tc>
        <w:tc>
          <w:tcPr>
            <w:tcW w:w="0" w:type="auto"/>
            <w:vAlign w:val="center"/>
          </w:tcPr>
          <w:p w14:paraId="04275539">
            <w:r>
              <w:t>波动大时检查磁粉制动器（电流1.2A）</w:t>
            </w:r>
          </w:p>
        </w:tc>
      </w:tr>
      <w:tr w14:paraId="00E250FF">
        <w:tblPrEx>
          <w:tblCellMar>
            <w:top w:w="0" w:type="dxa"/>
            <w:left w:w="0" w:type="dxa"/>
            <w:bottom w:w="0" w:type="dxa"/>
            <w:right w:w="0" w:type="dxa"/>
          </w:tblCellMar>
        </w:tblPrEx>
        <w:tc>
          <w:tcPr>
            <w:tcW w:w="0" w:type="auto"/>
            <w:vAlign w:val="center"/>
          </w:tcPr>
          <w:p w14:paraId="1ADCC044">
            <w:r>
              <w:t>急停按钮功能</w:t>
            </w:r>
          </w:p>
        </w:tc>
        <w:tc>
          <w:tcPr>
            <w:tcW w:w="0" w:type="auto"/>
            <w:vAlign w:val="center"/>
          </w:tcPr>
          <w:p w14:paraId="6D475C45">
            <w:r>
              <w:t>按下急停，检查设备是否立即停机</w:t>
            </w:r>
          </w:p>
        </w:tc>
        <w:tc>
          <w:tcPr>
            <w:tcW w:w="0" w:type="auto"/>
            <w:vAlign w:val="center"/>
          </w:tcPr>
          <w:p w14:paraId="2E725F9B">
            <w:r>
              <w:t>停机响应时间≤0.5秒</w:t>
            </w:r>
          </w:p>
        </w:tc>
        <w:tc>
          <w:tcPr>
            <w:tcW w:w="0" w:type="auto"/>
            <w:vAlign w:val="center"/>
          </w:tcPr>
          <w:p w14:paraId="1CE53FEB">
            <w:r>
              <w:t>不动作时更换急停按钮触点（常闭）</w:t>
            </w:r>
          </w:p>
        </w:tc>
      </w:tr>
    </w:tbl>
    <w:p w14:paraId="4926F613">
      <w:r>
        <w:rPr>
          <w:b/>
        </w:rPr>
        <w:t>维修工每周维护项目</w:t>
      </w:r>
      <w:r>
        <w:t>：</w:t>
      </w:r>
    </w:p>
    <w:p w14:paraId="04CCAC03">
      <w:pPr>
        <w:numPr>
          <w:ilvl w:val="0"/>
          <w:numId w:val="23"/>
        </w:numPr>
        <w:spacing w:before="0" w:beforeAutospacing="1" w:after="0" w:afterAutospacing="1"/>
        <w:ind w:left="720" w:hanging="360"/>
      </w:pPr>
      <w:r>
        <w:rPr>
          <w:b/>
        </w:rPr>
        <w:t>清洁与校准</w:t>
      </w:r>
      <w:r>
        <w:t>：</w:t>
      </w:r>
    </w:p>
    <w:p w14:paraId="1326A29B">
      <w:pPr>
        <w:numPr>
          <w:ilvl w:val="1"/>
          <w:numId w:val="23"/>
        </w:numPr>
        <w:spacing w:before="0" w:beforeAutospacing="1" w:after="0" w:afterAutospacing="1"/>
        <w:ind w:left="1440" w:hanging="360"/>
      </w:pPr>
      <w:r>
        <w:t>清洁激光轮廓仪镜头（用无尘布蘸酒精），校准尺寸测量值（用10mm标准量块，偏差≤±0.005mm）；</w:t>
      </w:r>
    </w:p>
    <w:p w14:paraId="7DC3AF5A">
      <w:pPr>
        <w:numPr>
          <w:ilvl w:val="1"/>
          <w:numId w:val="23"/>
        </w:numPr>
        <w:spacing w:before="0" w:beforeAutospacing="1" w:after="0" w:afterAutospacing="1"/>
        <w:ind w:left="1440" w:hanging="360"/>
      </w:pPr>
      <w:r>
        <w:t>清理挤压轮槽内金属碎屑（用专用钩刀），检查轮槽表面磨损（深度＞0.3mm时需修磨）。</w:t>
      </w:r>
    </w:p>
    <w:p w14:paraId="62C5047D">
      <w:pPr>
        <w:numPr>
          <w:ilvl w:val="0"/>
          <w:numId w:val="23"/>
        </w:numPr>
        <w:spacing w:before="0" w:beforeAutospacing="1" w:after="0" w:afterAutospacing="1"/>
        <w:ind w:left="720" w:hanging="360"/>
      </w:pPr>
      <w:r>
        <w:rPr>
          <w:b/>
        </w:rPr>
        <w:t>润滑与紧固</w:t>
      </w:r>
      <w:r>
        <w:t>：</w:t>
      </w:r>
    </w:p>
    <w:p w14:paraId="036F594E">
      <w:pPr>
        <w:numPr>
          <w:ilvl w:val="1"/>
          <w:numId w:val="23"/>
        </w:numPr>
        <w:spacing w:before="0" w:beforeAutospacing="1" w:after="0" w:afterAutospacing="1"/>
        <w:ind w:left="1440" w:hanging="360"/>
      </w:pPr>
      <w:r>
        <w:t>润滑压实轮轴承（加注锂基润滑脂NLGI 2级，每次0.5kg），手动旋转检查灵活性；</w:t>
      </w:r>
    </w:p>
    <w:p w14:paraId="62EC2D37">
      <w:pPr>
        <w:numPr>
          <w:ilvl w:val="1"/>
          <w:numId w:val="23"/>
        </w:numPr>
        <w:spacing w:before="0" w:beforeAutospacing="1" w:after="0" w:afterAutospacing="1"/>
        <w:ind w:left="1440" w:hanging="360"/>
      </w:pPr>
      <w:r>
        <w:t>紧固控制柜内接线端子（扭矩2.5N·m），重点检查电机电源线（避免松动过热）。</w:t>
      </w:r>
    </w:p>
    <w:p w14:paraId="04B3CD26">
      <w:pPr>
        <w:numPr>
          <w:ilvl w:val="0"/>
          <w:numId w:val="23"/>
        </w:numPr>
        <w:spacing w:before="0" w:beforeAutospacing="1" w:after="0" w:afterAutospacing="1"/>
        <w:ind w:left="720" w:hanging="360"/>
      </w:pPr>
      <w:r>
        <w:rPr>
          <w:b/>
        </w:rPr>
        <w:t>系统检查</w:t>
      </w:r>
      <w:r>
        <w:t>：</w:t>
      </w:r>
    </w:p>
    <w:p w14:paraId="64023AD2">
      <w:pPr>
        <w:numPr>
          <w:ilvl w:val="1"/>
          <w:numId w:val="23"/>
        </w:numPr>
        <w:spacing w:before="0" w:beforeAutospacing="1" w:after="0" w:afterAutospacing="1"/>
        <w:ind w:left="1440" w:hanging="360"/>
      </w:pPr>
      <w:r>
        <w:t>检测液压油污染度（用颗粒计数器，NAS 8级要求≥10μm颗粒≤1300个/mL）；</w:t>
      </w:r>
    </w:p>
    <w:p w14:paraId="6DDCD7E0">
      <w:pPr>
        <w:numPr>
          <w:ilvl w:val="1"/>
          <w:numId w:val="23"/>
        </w:numPr>
        <w:spacing w:before="0" w:beforeAutospacing="1" w:after="0" w:afterAutospacing="1"/>
        <w:ind w:left="1440" w:hanging="360"/>
      </w:pPr>
      <w:r>
        <w:t>测试安全联锁：依次打开各防护罩，确认设备立即停机；按下急停按钮，确认输出全部切断。</w:t>
      </w:r>
    </w:p>
    <w:p w14:paraId="2317B5CB">
      <w:r>
        <w:rPr>
          <w:b/>
        </w:rPr>
        <w:t>维修工每月维护项目</w:t>
      </w:r>
      <w:r>
        <w:t>：</w:t>
      </w:r>
    </w:p>
    <w:p w14:paraId="61C2F94C">
      <w:pPr>
        <w:numPr>
          <w:ilvl w:val="0"/>
          <w:numId w:val="24"/>
        </w:numPr>
        <w:spacing w:before="0" w:beforeAutospacing="1" w:after="0" w:afterAutospacing="1"/>
        <w:ind w:left="720" w:hanging="360"/>
      </w:pPr>
      <w:r>
        <w:rPr>
          <w:b/>
        </w:rPr>
        <w:t>传感器校准</w:t>
      </w:r>
      <w:r>
        <w:t>：</w:t>
      </w:r>
    </w:p>
    <w:p w14:paraId="17670291">
      <w:pPr>
        <w:numPr>
          <w:ilvl w:val="1"/>
          <w:numId w:val="24"/>
        </w:numPr>
        <w:spacing w:before="0" w:beforeAutospacing="1" w:after="0" w:afterAutospacing="1"/>
        <w:ind w:left="1440" w:hanging="360"/>
      </w:pPr>
      <w:r>
        <w:t>压力传感器校准：用50MPa标准泵，在0、10、20、30、40、50MPa六点校准，误差≤±0.5MPa；</w:t>
      </w:r>
    </w:p>
    <w:p w14:paraId="11EBB3EA">
      <w:pPr>
        <w:numPr>
          <w:ilvl w:val="1"/>
          <w:numId w:val="24"/>
        </w:numPr>
        <w:spacing w:before="0" w:beforeAutospacing="1" w:after="0" w:afterAutospacing="1"/>
        <w:ind w:left="1440" w:hanging="360"/>
      </w:pPr>
      <w:r>
        <w:t>温度传感器校准：用铂电阻温度计（精度A级）测量腔体实际温度，与HMI显示值对比，偏差＞±3℃时重新校准。</w:t>
      </w:r>
    </w:p>
    <w:p w14:paraId="7F294081">
      <w:pPr>
        <w:numPr>
          <w:ilvl w:val="0"/>
          <w:numId w:val="24"/>
        </w:numPr>
        <w:spacing w:before="0" w:beforeAutospacing="1" w:after="0" w:afterAutospacing="1"/>
        <w:ind w:left="720" w:hanging="360"/>
      </w:pPr>
      <w:r>
        <w:rPr>
          <w:b/>
        </w:rPr>
        <w:t>模具检查</w:t>
      </w:r>
      <w:r>
        <w:t>：</w:t>
      </w:r>
    </w:p>
    <w:p w14:paraId="7FDDD47C">
      <w:pPr>
        <w:numPr>
          <w:ilvl w:val="1"/>
          <w:numId w:val="24"/>
        </w:numPr>
        <w:spacing w:before="0" w:beforeAutospacing="1" w:after="0" w:afterAutospacing="1"/>
        <w:ind w:left="1440" w:hanging="360"/>
      </w:pPr>
      <w:r>
        <w:t>用轮廓仪测量模具工作带磨损（深度＞0.1mm时修磨），入口圆角R≥0.5mm（用半径规检查）；</w:t>
      </w:r>
    </w:p>
    <w:p w14:paraId="5EF375DF">
      <w:pPr>
        <w:numPr>
          <w:ilvl w:val="1"/>
          <w:numId w:val="24"/>
        </w:numPr>
        <w:spacing w:before="0" w:beforeAutospacing="1" w:after="0" w:afterAutospacing="1"/>
        <w:ind w:left="1440" w:hanging="360"/>
      </w:pPr>
      <w:r>
        <w:t>检查模具锥面定位精度（与模座配合间隙≤0.01mm，用塞尺测量）。</w:t>
      </w:r>
    </w:p>
    <w:p w14:paraId="32021CE7">
      <w:pPr>
        <w:numPr>
          <w:ilvl w:val="0"/>
          <w:numId w:val="24"/>
        </w:numPr>
        <w:spacing w:before="0" w:beforeAutospacing="1" w:after="0" w:afterAutospacing="1"/>
        <w:ind w:left="720" w:hanging="360"/>
      </w:pPr>
      <w:r>
        <w:rPr>
          <w:b/>
        </w:rPr>
        <w:t>冷却系统维护</w:t>
      </w:r>
      <w:r>
        <w:t>：</w:t>
      </w:r>
    </w:p>
    <w:p w14:paraId="23A188A1">
      <w:pPr>
        <w:numPr>
          <w:ilvl w:val="1"/>
          <w:numId w:val="24"/>
        </w:numPr>
        <w:spacing w:before="0" w:beforeAutospacing="1" w:after="0" w:afterAutospacing="1"/>
        <w:ind w:left="1440" w:hanging="360"/>
      </w:pPr>
      <w:r>
        <w:t>清洗冷却水槽滤网（目数100目），去除铜屑和杂质；</w:t>
      </w:r>
    </w:p>
    <w:p w14:paraId="67FF845D">
      <w:pPr>
        <w:numPr>
          <w:ilvl w:val="1"/>
          <w:numId w:val="24"/>
        </w:numPr>
        <w:spacing w:before="0" w:beforeAutospacing="1" w:after="0" w:afterAutospacing="1"/>
        <w:ind w:left="1440" w:hanging="360"/>
      </w:pPr>
      <w:r>
        <w:t>检测酒精浓度（折射仪读数5%），不足时添加无水乙醇（纯度≥99.7%）。</w:t>
      </w:r>
    </w:p>
    <w:p w14:paraId="708316BD">
      <w:pPr>
        <w:pStyle w:val="4"/>
      </w:pPr>
      <w:r>
        <w:t>5.2 定期保养计划</w:t>
      </w:r>
    </w:p>
    <w:p w14:paraId="50250FF0">
      <w:r>
        <w:t>定期保养需按周期执行，包括半年、年度保养，以预防设备故障，延长使用寿命。</w:t>
      </w:r>
    </w:p>
    <w:p w14:paraId="75813997">
      <w:r>
        <w:rPr>
          <w:b/>
        </w:rPr>
        <w:t>半年保养</w:t>
      </w:r>
      <w:r>
        <w:t>（由维修班长组织，2人配合，耗时8小时）：</w:t>
      </w:r>
    </w:p>
    <w:p w14:paraId="59AEDBD4">
      <w:pPr>
        <w:numPr>
          <w:ilvl w:val="0"/>
          <w:numId w:val="25"/>
        </w:numPr>
        <w:spacing w:before="0" w:beforeAutospacing="1" w:after="0" w:afterAutospacing="1"/>
        <w:ind w:left="720" w:hanging="360"/>
      </w:pPr>
      <w:r>
        <w:rPr>
          <w:b/>
        </w:rPr>
        <w:t>液压系统保养</w:t>
      </w:r>
      <w:r>
        <w:t>：</w:t>
      </w:r>
    </w:p>
    <w:p w14:paraId="5065CB1C">
      <w:pPr>
        <w:numPr>
          <w:ilvl w:val="1"/>
          <w:numId w:val="25"/>
        </w:numPr>
        <w:spacing w:before="0" w:beforeAutospacing="1" w:after="0" w:afterAutospacing="1"/>
        <w:ind w:left="1440" w:hanging="360"/>
      </w:pPr>
      <w:r>
        <w:t>更换液压油（L-HM46抗磨液压油，过滤精度3μm），用量200L（TLJ300型油箱容积）；</w:t>
      </w:r>
    </w:p>
    <w:p w14:paraId="400F08AF">
      <w:pPr>
        <w:numPr>
          <w:ilvl w:val="1"/>
          <w:numId w:val="25"/>
        </w:numPr>
        <w:spacing w:before="0" w:beforeAutospacing="1" w:after="0" w:afterAutospacing="1"/>
        <w:ind w:left="1440" w:hanging="360"/>
      </w:pPr>
      <w:r>
        <w:t>清洗油箱（用绸布蘸柴油擦拭，禁止用棉纱），更换滤油器滤芯（型号PALL HC8314FKS39H，精度10μm）；</w:t>
      </w:r>
    </w:p>
    <w:p w14:paraId="1713A79C">
      <w:pPr>
        <w:numPr>
          <w:ilvl w:val="1"/>
          <w:numId w:val="25"/>
        </w:numPr>
        <w:spacing w:before="0" w:beforeAutospacing="1" w:after="0" w:afterAutospacing="1"/>
        <w:ind w:left="1440" w:hanging="360"/>
      </w:pPr>
      <w:r>
        <w:t>检测液压螺母压力衰减：新装模具后8小时首次补压（从32MPa补至32MPa，无衰减为正常），之后每周补压一次。</w:t>
      </w:r>
    </w:p>
    <w:p w14:paraId="19B1257A">
      <w:pPr>
        <w:numPr>
          <w:ilvl w:val="0"/>
          <w:numId w:val="25"/>
        </w:numPr>
        <w:spacing w:before="0" w:beforeAutospacing="1" w:after="0" w:afterAutospacing="1"/>
        <w:ind w:left="720" w:hanging="360"/>
      </w:pPr>
      <w:r>
        <w:rPr>
          <w:b/>
        </w:rPr>
        <w:t>机械部件检查</w:t>
      </w:r>
      <w:r>
        <w:t>：</w:t>
      </w:r>
    </w:p>
    <w:p w14:paraId="6A2EB7BB">
      <w:pPr>
        <w:numPr>
          <w:ilvl w:val="1"/>
          <w:numId w:val="25"/>
        </w:numPr>
        <w:spacing w:before="0" w:beforeAutospacing="1" w:after="0" w:afterAutospacing="1"/>
        <w:ind w:left="1440" w:hanging="360"/>
      </w:pPr>
      <w:r>
        <w:t>检查挤压轮轴承游隙（用塞尺，径向游隙＞0.2mm时更换轴承，型号22220CC/W33）；</w:t>
      </w:r>
    </w:p>
    <w:p w14:paraId="3CFE4C39">
      <w:pPr>
        <w:numPr>
          <w:ilvl w:val="1"/>
          <w:numId w:val="25"/>
        </w:numPr>
        <w:spacing w:before="0" w:beforeAutospacing="1" w:after="0" w:afterAutospacing="1"/>
        <w:ind w:left="1440" w:hanging="360"/>
      </w:pPr>
      <w:r>
        <w:t>测量挤压轮轴与减速器输出轴同轴度（≤0.02mm，用百分表打表），超差时调整联轴器垫片。</w:t>
      </w:r>
    </w:p>
    <w:p w14:paraId="159C442C">
      <w:pPr>
        <w:numPr>
          <w:ilvl w:val="0"/>
          <w:numId w:val="25"/>
        </w:numPr>
        <w:spacing w:before="0" w:beforeAutospacing="1" w:after="0" w:afterAutospacing="1"/>
        <w:ind w:left="720" w:hanging="360"/>
      </w:pPr>
      <w:r>
        <w:rPr>
          <w:b/>
        </w:rPr>
        <w:t>电气系统检查</w:t>
      </w:r>
      <w:r>
        <w:t>：</w:t>
      </w:r>
    </w:p>
    <w:p w14:paraId="500ACA9F">
      <w:pPr>
        <w:numPr>
          <w:ilvl w:val="1"/>
          <w:numId w:val="25"/>
        </w:numPr>
        <w:spacing w:before="0" w:beforeAutospacing="1" w:after="0" w:afterAutospacing="1"/>
        <w:ind w:left="1440" w:hanging="360"/>
      </w:pPr>
      <w:r>
        <w:t>测量伺服电机绝缘电阻（≥100MΩ，用500V兆欧表），编码器信号线屏蔽层接地电阻≤1Ω；</w:t>
      </w:r>
    </w:p>
    <w:p w14:paraId="689F10C0">
      <w:pPr>
        <w:numPr>
          <w:ilvl w:val="1"/>
          <w:numId w:val="25"/>
        </w:numPr>
        <w:spacing w:before="0" w:beforeAutospacing="1" w:after="0" w:afterAutospacing="1"/>
        <w:ind w:left="1440" w:hanging="360"/>
      </w:pPr>
      <w:r>
        <w:t>备份PLC程序和CNC参数至U盘（每月备份1次，半年更换备份介质）。</w:t>
      </w:r>
    </w:p>
    <w:p w14:paraId="21E25A2A">
      <w:r>
        <w:rPr>
          <w:b/>
        </w:rPr>
        <w:t>年度保养</w:t>
      </w:r>
      <w:r>
        <w:t>（由设备工程师组织，4人配合，耗时24小时）：</w:t>
      </w:r>
    </w:p>
    <w:p w14:paraId="3FFF6D54">
      <w:pPr>
        <w:numPr>
          <w:ilvl w:val="0"/>
          <w:numId w:val="26"/>
        </w:numPr>
        <w:spacing w:before="0" w:beforeAutospacing="1" w:after="0" w:afterAutospacing="1"/>
        <w:ind w:left="720" w:hanging="360"/>
      </w:pPr>
      <w:r>
        <w:rPr>
          <w:b/>
        </w:rPr>
        <w:t>核心部件更换</w:t>
      </w:r>
      <w:r>
        <w:t>：</w:t>
      </w:r>
    </w:p>
    <w:p w14:paraId="23D88000">
      <w:pPr>
        <w:numPr>
          <w:ilvl w:val="1"/>
          <w:numId w:val="26"/>
        </w:numPr>
        <w:spacing w:before="0" w:beforeAutospacing="1" w:after="0" w:afterAutospacing="1"/>
        <w:ind w:left="1440" w:hanging="360"/>
      </w:pPr>
      <w:r>
        <w:t>更换挤压轮（累计运行10000小时或轮槽深度磨损＞0.5mm），新轮需进行动平衡测试（残余不平衡量≤5g·mm）；</w:t>
      </w:r>
    </w:p>
    <w:p w14:paraId="212C5EF2">
      <w:pPr>
        <w:numPr>
          <w:ilvl w:val="1"/>
          <w:numId w:val="26"/>
        </w:numPr>
        <w:spacing w:before="0" w:beforeAutospacing="1" w:after="0" w:afterAutospacing="1"/>
        <w:ind w:left="1440" w:hanging="360"/>
      </w:pPr>
      <w:r>
        <w:t>更换模具（累计生产80吨坯料或尺寸精度超差），新模具需经试挤压验证（连续生产3卷合格产品）；</w:t>
      </w:r>
    </w:p>
    <w:p w14:paraId="7C88D2EF">
      <w:pPr>
        <w:numPr>
          <w:ilvl w:val="1"/>
          <w:numId w:val="26"/>
        </w:numPr>
        <w:spacing w:before="0" w:beforeAutospacing="1" w:after="0" w:afterAutospacing="1"/>
        <w:ind w:left="1440" w:hanging="360"/>
      </w:pPr>
      <w:r>
        <w:t>更换伺服电机轴承（寿命8000小时），加热轴承内圈至80℃后安装，避免硬敲（用铜棒敲击内圈）。</w:t>
      </w:r>
    </w:p>
    <w:p w14:paraId="5475EB0D">
      <w:pPr>
        <w:numPr>
          <w:ilvl w:val="0"/>
          <w:numId w:val="26"/>
        </w:numPr>
        <w:spacing w:before="0" w:beforeAutospacing="1" w:after="0" w:afterAutospacing="1"/>
        <w:ind w:left="720" w:hanging="360"/>
      </w:pPr>
      <w:r>
        <w:rPr>
          <w:b/>
        </w:rPr>
        <w:t>精度校准</w:t>
      </w:r>
      <w:r>
        <w:t>：</w:t>
      </w:r>
    </w:p>
    <w:p w14:paraId="6AF464B2">
      <w:pPr>
        <w:numPr>
          <w:ilvl w:val="1"/>
          <w:numId w:val="26"/>
        </w:numPr>
        <w:spacing w:before="0" w:beforeAutospacing="1" w:after="0" w:afterAutospacing="1"/>
        <w:ind w:left="1440" w:hanging="360"/>
      </w:pPr>
      <w:r>
        <w:t>用激光干涉仪测量X轴（排线）定位精度（≤±0.01mm/300mm）和重复定位精度（≤±0.005mm）；</w:t>
      </w:r>
    </w:p>
    <w:p w14:paraId="355FA186">
      <w:pPr>
        <w:numPr>
          <w:ilvl w:val="1"/>
          <w:numId w:val="26"/>
        </w:numPr>
        <w:spacing w:before="0" w:beforeAutospacing="1" w:after="0" w:afterAutospacing="1"/>
        <w:ind w:left="1440" w:hanging="360"/>
      </w:pPr>
      <w:r>
        <w:t>检测主轴径向跳动（≤0.01mm）和轴向窜动（≤0.005mm），超差时调整轴承游隙（通过锁紧螺母）。</w:t>
      </w:r>
    </w:p>
    <w:p w14:paraId="5E23EA2C">
      <w:pPr>
        <w:numPr>
          <w:ilvl w:val="0"/>
          <w:numId w:val="26"/>
        </w:numPr>
        <w:spacing w:before="0" w:beforeAutospacing="1" w:after="0" w:afterAutospacing="1"/>
        <w:ind w:left="720" w:hanging="360"/>
      </w:pPr>
      <w:r>
        <w:rPr>
          <w:b/>
        </w:rPr>
        <w:t>性能评估</w:t>
      </w:r>
      <w:r>
        <w:t>：</w:t>
      </w:r>
    </w:p>
    <w:p w14:paraId="179F868C">
      <w:pPr>
        <w:numPr>
          <w:ilvl w:val="1"/>
          <w:numId w:val="26"/>
        </w:numPr>
        <w:spacing w:before="0" w:beforeAutospacing="1" w:after="0" w:afterAutospacing="1"/>
        <w:ind w:left="1440" w:hanging="360"/>
      </w:pPr>
      <w:r>
        <w:t>测试设备综合效率（OEE）：可用性≥95%（故障停机时间≤48小时/月）、性能效率≥90%（实际产量/理论产量）、质量合格率≥99%；</w:t>
      </w:r>
    </w:p>
    <w:p w14:paraId="3AD504AF">
      <w:pPr>
        <w:numPr>
          <w:ilvl w:val="1"/>
          <w:numId w:val="26"/>
        </w:numPr>
        <w:spacing w:before="0" w:beforeAutospacing="1" w:after="0" w:afterAutospacing="1"/>
        <w:ind w:left="1440" w:hanging="360"/>
      </w:pPr>
      <w:r>
        <w:t>根据评估结果调整维护计划，如某部件故障频次高（如磁粉制动器每3个月故障1次），缩短检查周期至每月1次。</w:t>
      </w:r>
    </w:p>
    <w:p w14:paraId="63597EBB">
      <w:pPr>
        <w:pStyle w:val="4"/>
      </w:pPr>
      <w:r>
        <w:t>5.3 备件管理与更换规范</w:t>
      </w:r>
    </w:p>
    <w:p w14:paraId="49C0D6CD">
      <w:r>
        <w:t>科学的备件管理可缩短维修时间，降低停机损失，关键备件需建立库存并规范更换流程。</w:t>
      </w:r>
    </w:p>
    <w:p w14:paraId="4DE09544">
      <w:r>
        <w:rPr>
          <w:b/>
        </w:rPr>
        <w:t>关键备件清单及库存</w:t>
      </w:r>
      <w:r>
        <w:t>：</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7D714BE3">
        <w:tblPrEx>
          <w:tblCellMar>
            <w:top w:w="0" w:type="dxa"/>
            <w:left w:w="0" w:type="dxa"/>
            <w:bottom w:w="0" w:type="dxa"/>
            <w:right w:w="0" w:type="dxa"/>
          </w:tblCellMar>
        </w:tblPrEx>
        <w:tc>
          <w:tcPr>
            <w:tcW w:w="0" w:type="auto"/>
            <w:vAlign w:val="center"/>
          </w:tcPr>
          <w:p w14:paraId="1B8EA254">
            <w:pPr>
              <w:jc w:val="center"/>
              <w:rPr>
                <w:b/>
              </w:rPr>
            </w:pPr>
            <w:r>
              <w:rPr>
                <w:b/>
              </w:rPr>
              <w:t>备件名称</w:t>
            </w:r>
          </w:p>
        </w:tc>
        <w:tc>
          <w:tcPr>
            <w:tcW w:w="0" w:type="auto"/>
            <w:vAlign w:val="center"/>
          </w:tcPr>
          <w:p w14:paraId="442F96F8">
            <w:pPr>
              <w:jc w:val="center"/>
              <w:rPr>
                <w:b/>
              </w:rPr>
            </w:pPr>
            <w:r>
              <w:rPr>
                <w:b/>
              </w:rPr>
              <w:t>型号规格</w:t>
            </w:r>
          </w:p>
        </w:tc>
        <w:tc>
          <w:tcPr>
            <w:tcW w:w="0" w:type="auto"/>
            <w:vAlign w:val="center"/>
          </w:tcPr>
          <w:p w14:paraId="38C8A377">
            <w:pPr>
              <w:jc w:val="center"/>
              <w:rPr>
                <w:b/>
              </w:rPr>
            </w:pPr>
            <w:r>
              <w:rPr>
                <w:b/>
              </w:rPr>
              <w:t>更换周期</w:t>
            </w:r>
          </w:p>
        </w:tc>
        <w:tc>
          <w:tcPr>
            <w:tcW w:w="0" w:type="auto"/>
            <w:vAlign w:val="center"/>
          </w:tcPr>
          <w:p w14:paraId="1D2CB1E6">
            <w:pPr>
              <w:jc w:val="center"/>
              <w:rPr>
                <w:b/>
              </w:rPr>
            </w:pPr>
            <w:r>
              <w:rPr>
                <w:b/>
              </w:rPr>
              <w:t>安全库存量</w:t>
            </w:r>
          </w:p>
        </w:tc>
        <w:tc>
          <w:tcPr>
            <w:tcW w:w="0" w:type="auto"/>
            <w:vAlign w:val="center"/>
          </w:tcPr>
          <w:p w14:paraId="2B5130E1">
            <w:pPr>
              <w:jc w:val="center"/>
              <w:rPr>
                <w:b/>
              </w:rPr>
            </w:pPr>
            <w:r>
              <w:rPr>
                <w:b/>
              </w:rPr>
              <w:t>供应商信息</w:t>
            </w:r>
          </w:p>
        </w:tc>
      </w:tr>
      <w:tr w14:paraId="75866CD2">
        <w:tblPrEx>
          <w:tblCellMar>
            <w:top w:w="0" w:type="dxa"/>
            <w:left w:w="0" w:type="dxa"/>
            <w:bottom w:w="0" w:type="dxa"/>
            <w:right w:w="0" w:type="dxa"/>
          </w:tblCellMar>
        </w:tblPrEx>
        <w:tc>
          <w:tcPr>
            <w:tcW w:w="0" w:type="auto"/>
            <w:vAlign w:val="center"/>
          </w:tcPr>
          <w:p w14:paraId="7931ADA1">
            <w:r>
              <w:t>挤压轮轴承</w:t>
            </w:r>
          </w:p>
        </w:tc>
        <w:tc>
          <w:tcPr>
            <w:tcW w:w="0" w:type="auto"/>
            <w:vAlign w:val="center"/>
          </w:tcPr>
          <w:p w14:paraId="43D48F83">
            <w:r>
              <w:t>22220CC/W33（内径100mm）</w:t>
            </w:r>
          </w:p>
        </w:tc>
        <w:tc>
          <w:tcPr>
            <w:tcW w:w="0" w:type="auto"/>
            <w:vAlign w:val="center"/>
          </w:tcPr>
          <w:p w14:paraId="4F89064D">
            <w:r>
              <w:t>8000小时</w:t>
            </w:r>
          </w:p>
        </w:tc>
        <w:tc>
          <w:tcPr>
            <w:tcW w:w="0" w:type="auto"/>
            <w:vAlign w:val="center"/>
          </w:tcPr>
          <w:p w14:paraId="34B03C91">
            <w:r>
              <w:t>≥2套</w:t>
            </w:r>
          </w:p>
        </w:tc>
        <w:tc>
          <w:tcPr>
            <w:tcW w:w="0" w:type="auto"/>
            <w:vAlign w:val="center"/>
          </w:tcPr>
          <w:p w14:paraId="04D0F63B">
            <w:r>
              <w:t>SKF（中国）有限公司</w:t>
            </w:r>
          </w:p>
        </w:tc>
      </w:tr>
      <w:tr w14:paraId="35787B51">
        <w:tblPrEx>
          <w:tblCellMar>
            <w:top w:w="0" w:type="dxa"/>
            <w:left w:w="0" w:type="dxa"/>
            <w:bottom w:w="0" w:type="dxa"/>
            <w:right w:w="0" w:type="dxa"/>
          </w:tblCellMar>
        </w:tblPrEx>
        <w:tc>
          <w:tcPr>
            <w:tcW w:w="0" w:type="auto"/>
            <w:vAlign w:val="center"/>
          </w:tcPr>
          <w:p w14:paraId="692FD83F">
            <w:r>
              <w:t>模具</w:t>
            </w:r>
          </w:p>
        </w:tc>
        <w:tc>
          <w:tcPr>
            <w:tcW w:w="0" w:type="auto"/>
            <w:vAlign w:val="center"/>
          </w:tcPr>
          <w:p w14:paraId="1F73F18B">
            <w:r>
              <w:t>10mm×3mm（工作带10mm）</w:t>
            </w:r>
          </w:p>
        </w:tc>
        <w:tc>
          <w:tcPr>
            <w:tcW w:w="0" w:type="auto"/>
            <w:vAlign w:val="center"/>
          </w:tcPr>
          <w:p w14:paraId="71E3E074">
            <w:r>
              <w:t>80吨/副</w:t>
            </w:r>
          </w:p>
        </w:tc>
        <w:tc>
          <w:tcPr>
            <w:tcW w:w="0" w:type="auto"/>
            <w:vAlign w:val="center"/>
          </w:tcPr>
          <w:p w14:paraId="2B7E4015">
            <w:r>
              <w:t>≥2副</w:t>
            </w:r>
          </w:p>
        </w:tc>
        <w:tc>
          <w:tcPr>
            <w:tcW w:w="0" w:type="auto"/>
            <w:vAlign w:val="center"/>
          </w:tcPr>
          <w:p w14:paraId="20209628">
            <w:r>
              <w:t>本地模具加工厂（上海电缆研究所合作单位）</w:t>
            </w:r>
          </w:p>
        </w:tc>
      </w:tr>
      <w:tr w14:paraId="3D21E344">
        <w:tc>
          <w:tcPr>
            <w:tcW w:w="0" w:type="auto"/>
            <w:vAlign w:val="center"/>
          </w:tcPr>
          <w:p w14:paraId="628C1C98">
            <w:r>
              <w:t>液压密封圈</w:t>
            </w:r>
          </w:p>
        </w:tc>
        <w:tc>
          <w:tcPr>
            <w:tcW w:w="0" w:type="auto"/>
            <w:vAlign w:val="center"/>
          </w:tcPr>
          <w:p w14:paraId="4BD30057">
            <w:r>
              <w:t>丁腈橡胶，Φ50×5mm</w:t>
            </w:r>
          </w:p>
        </w:tc>
        <w:tc>
          <w:tcPr>
            <w:tcW w:w="0" w:type="auto"/>
            <w:vAlign w:val="center"/>
          </w:tcPr>
          <w:p w14:paraId="72C196B2">
            <w:r>
              <w:t>6个月</w:t>
            </w:r>
          </w:p>
        </w:tc>
        <w:tc>
          <w:tcPr>
            <w:tcW w:w="0" w:type="auto"/>
            <w:vAlign w:val="center"/>
          </w:tcPr>
          <w:p w14:paraId="797D84CE">
            <w:r>
              <w:t>≥10个</w:t>
            </w:r>
          </w:p>
        </w:tc>
        <w:tc>
          <w:tcPr>
            <w:tcW w:w="0" w:type="auto"/>
            <w:vAlign w:val="center"/>
          </w:tcPr>
          <w:p w14:paraId="5B6CF5F2">
            <w:r>
              <w:t>广州机械密封件厂</w:t>
            </w:r>
          </w:p>
        </w:tc>
      </w:tr>
      <w:tr w14:paraId="4BEE8FBF">
        <w:tblPrEx>
          <w:tblCellMar>
            <w:top w:w="0" w:type="dxa"/>
            <w:left w:w="0" w:type="dxa"/>
            <w:bottom w:w="0" w:type="dxa"/>
            <w:right w:w="0" w:type="dxa"/>
          </w:tblCellMar>
        </w:tblPrEx>
        <w:tc>
          <w:tcPr>
            <w:tcW w:w="0" w:type="auto"/>
            <w:vAlign w:val="center"/>
          </w:tcPr>
          <w:p w14:paraId="4D2184EE">
            <w:r>
              <w:t>压力传感器</w:t>
            </w:r>
          </w:p>
        </w:tc>
        <w:tc>
          <w:tcPr>
            <w:tcW w:w="0" w:type="auto"/>
            <w:vAlign w:val="center"/>
          </w:tcPr>
          <w:p w14:paraId="60656DDD">
            <w:r>
              <w:t>0-50MPa，4-20mA输出</w:t>
            </w:r>
          </w:p>
        </w:tc>
        <w:tc>
          <w:tcPr>
            <w:tcW w:w="0" w:type="auto"/>
            <w:vAlign w:val="center"/>
          </w:tcPr>
          <w:p w14:paraId="35E43F1D">
            <w:r>
              <w:t>2年</w:t>
            </w:r>
          </w:p>
        </w:tc>
        <w:tc>
          <w:tcPr>
            <w:tcW w:w="0" w:type="auto"/>
            <w:vAlign w:val="center"/>
          </w:tcPr>
          <w:p w14:paraId="5AC373E4">
            <w:r>
              <w:t>≥1个</w:t>
            </w:r>
          </w:p>
        </w:tc>
        <w:tc>
          <w:tcPr>
            <w:tcW w:w="0" w:type="auto"/>
            <w:vAlign w:val="center"/>
          </w:tcPr>
          <w:p w14:paraId="15BBE562">
            <w:r>
              <w:t>深圳信为科技有限公司</w:t>
            </w:r>
          </w:p>
        </w:tc>
      </w:tr>
      <w:tr w14:paraId="7503459F">
        <w:tblPrEx>
          <w:tblCellMar>
            <w:top w:w="0" w:type="dxa"/>
            <w:left w:w="0" w:type="dxa"/>
            <w:bottom w:w="0" w:type="dxa"/>
            <w:right w:w="0" w:type="dxa"/>
          </w:tblCellMar>
        </w:tblPrEx>
        <w:tc>
          <w:tcPr>
            <w:tcW w:w="0" w:type="auto"/>
            <w:vAlign w:val="center"/>
          </w:tcPr>
          <w:p w14:paraId="66245F01">
            <w:r>
              <w:t>磁粉制动器</w:t>
            </w:r>
          </w:p>
        </w:tc>
        <w:tc>
          <w:tcPr>
            <w:tcW w:w="0" w:type="auto"/>
            <w:vAlign w:val="center"/>
          </w:tcPr>
          <w:p w14:paraId="6BC04DB7">
            <w:r>
              <w:t>ZKB-10（0-10N·m）</w:t>
            </w:r>
          </w:p>
        </w:tc>
        <w:tc>
          <w:tcPr>
            <w:tcW w:w="0" w:type="auto"/>
            <w:vAlign w:val="center"/>
          </w:tcPr>
          <w:p w14:paraId="65A70612">
            <w:r>
              <w:t>3年</w:t>
            </w:r>
          </w:p>
        </w:tc>
        <w:tc>
          <w:tcPr>
            <w:tcW w:w="0" w:type="auto"/>
            <w:vAlign w:val="center"/>
          </w:tcPr>
          <w:p w14:paraId="350C04B3">
            <w:r>
              <w:t>≥1台</w:t>
            </w:r>
          </w:p>
        </w:tc>
        <w:tc>
          <w:tcPr>
            <w:tcW w:w="0" w:type="auto"/>
            <w:vAlign w:val="center"/>
          </w:tcPr>
          <w:p w14:paraId="67ECA032">
            <w:r>
              <w:t>台湾研新股份有限公司</w:t>
            </w:r>
          </w:p>
        </w:tc>
      </w:tr>
    </w:tbl>
    <w:p w14:paraId="4C630BA8">
      <w:r>
        <w:rPr>
          <w:b/>
        </w:rPr>
        <w:t>备件更换流程</w:t>
      </w:r>
      <w:r>
        <w:t>（以模具更换为例）：</w:t>
      </w:r>
    </w:p>
    <w:p w14:paraId="6DF9C3D2">
      <w:pPr>
        <w:numPr>
          <w:ilvl w:val="0"/>
          <w:numId w:val="27"/>
        </w:numPr>
        <w:spacing w:before="0" w:beforeAutospacing="1" w:after="0" w:afterAutospacing="1"/>
        <w:ind w:left="720" w:hanging="360"/>
      </w:pPr>
      <w:r>
        <w:rPr>
          <w:b/>
        </w:rPr>
        <w:t>更换前准备</w:t>
      </w:r>
      <w:r>
        <w:t>：</w:t>
      </w:r>
    </w:p>
    <w:p w14:paraId="06C6DC92">
      <w:pPr>
        <w:numPr>
          <w:ilvl w:val="1"/>
          <w:numId w:val="27"/>
        </w:numPr>
        <w:spacing w:before="0" w:beforeAutospacing="1" w:after="0" w:afterAutospacing="1"/>
        <w:ind w:left="1440" w:hanging="360"/>
      </w:pPr>
      <w:r>
        <w:t>记录当前生产参数（转速、压力、尺寸），保存至“模具更换参数表”；</w:t>
      </w:r>
    </w:p>
    <w:p w14:paraId="738BC493">
      <w:pPr>
        <w:numPr>
          <w:ilvl w:val="1"/>
          <w:numId w:val="27"/>
        </w:numPr>
        <w:spacing w:before="0" w:beforeAutospacing="1" w:after="0" w:afterAutospacing="1"/>
        <w:ind w:left="1440" w:hanging="360"/>
      </w:pPr>
      <w:r>
        <w:t>准备新模具（已预加工、试挤压合格）、专用吊具（承重50kg）、清洁工具（无尘布、酒精）；</w:t>
      </w:r>
    </w:p>
    <w:p w14:paraId="13D7265B">
      <w:pPr>
        <w:numPr>
          <w:ilvl w:val="1"/>
          <w:numId w:val="27"/>
        </w:numPr>
        <w:spacing w:before="0" w:beforeAutospacing="1" w:after="0" w:afterAutospacing="1"/>
        <w:ind w:left="1440" w:hanging="360"/>
      </w:pPr>
      <w:r>
        <w:t>确认设备已停机，液压系统卸压（压力降至0MPa），防护罩打开并悬挂“正在维修”警示牌。</w:t>
      </w:r>
    </w:p>
    <w:p w14:paraId="19554FE9">
      <w:pPr>
        <w:numPr>
          <w:ilvl w:val="0"/>
          <w:numId w:val="27"/>
        </w:numPr>
        <w:spacing w:before="0" w:beforeAutospacing="1" w:after="0" w:afterAutospacing="1"/>
        <w:ind w:left="720" w:hanging="360"/>
      </w:pPr>
      <w:r>
        <w:rPr>
          <w:b/>
        </w:rPr>
        <w:t>拆卸旧模具</w:t>
      </w:r>
      <w:r>
        <w:t>：</w:t>
      </w:r>
    </w:p>
    <w:p w14:paraId="4E55C862">
      <w:pPr>
        <w:numPr>
          <w:ilvl w:val="1"/>
          <w:numId w:val="27"/>
        </w:numPr>
        <w:spacing w:before="0" w:beforeAutospacing="1" w:after="0" w:afterAutospacing="1"/>
        <w:ind w:left="1440" w:hanging="360"/>
      </w:pPr>
      <w:r>
        <w:t>旋松液压螺母（逆时针旋转，使用专用扳手），缓慢卸压（防止高压油喷射）；</w:t>
      </w:r>
    </w:p>
    <w:p w14:paraId="4AB7A896">
      <w:pPr>
        <w:numPr>
          <w:ilvl w:val="1"/>
          <w:numId w:val="27"/>
        </w:numPr>
        <w:spacing w:before="0" w:beforeAutospacing="1" w:after="0" w:afterAutospacing="1"/>
        <w:ind w:left="1440" w:hanging="360"/>
      </w:pPr>
      <w:r>
        <w:t>用吊具将旧模具吊出，放置于专用工装架，检查工作带磨损（用轮廓仪测量）和表面裂纹（渗透检测）；</w:t>
      </w:r>
    </w:p>
    <w:p w14:paraId="4FAA6566">
      <w:pPr>
        <w:numPr>
          <w:ilvl w:val="1"/>
          <w:numId w:val="27"/>
        </w:numPr>
        <w:spacing w:before="0" w:beforeAutospacing="1" w:after="0" w:afterAutospacing="1"/>
        <w:ind w:left="1440" w:hanging="360"/>
      </w:pPr>
      <w:r>
        <w:t>清洁模座锥面（用酒精棉擦拭），去除残留油污和金属屑。</w:t>
      </w:r>
    </w:p>
    <w:p w14:paraId="3010A86E">
      <w:pPr>
        <w:numPr>
          <w:ilvl w:val="0"/>
          <w:numId w:val="27"/>
        </w:numPr>
        <w:spacing w:before="0" w:beforeAutospacing="1" w:after="0" w:afterAutospacing="1"/>
        <w:ind w:left="720" w:hanging="360"/>
      </w:pPr>
      <w:r>
        <w:rPr>
          <w:b/>
        </w:rPr>
        <w:t>安装新模具</w:t>
      </w:r>
      <w:r>
        <w:t>：</w:t>
      </w:r>
    </w:p>
    <w:p w14:paraId="30E20662">
      <w:pPr>
        <w:numPr>
          <w:ilvl w:val="1"/>
          <w:numId w:val="27"/>
        </w:numPr>
        <w:spacing w:before="0" w:beforeAutospacing="1" w:after="0" w:afterAutospacing="1"/>
        <w:ind w:left="1440" w:hanging="360"/>
      </w:pPr>
      <w:r>
        <w:t>将新模具吊装至模座，通过锥面定位（手动旋转模具，确保贴合无间隙）；</w:t>
      </w:r>
    </w:p>
    <w:p w14:paraId="1E46C7EA">
      <w:pPr>
        <w:numPr>
          <w:ilvl w:val="1"/>
          <w:numId w:val="27"/>
        </w:numPr>
        <w:spacing w:before="0" w:beforeAutospacing="1" w:after="0" w:afterAutospacing="1"/>
        <w:ind w:left="1440" w:hanging="360"/>
      </w:pPr>
      <w:r>
        <w:t>预紧液压螺母（手动旋紧至无间隙），启动增压器充压至32MPa（保压5分钟，压力无衰减）；</w:t>
      </w:r>
    </w:p>
    <w:p w14:paraId="54B4DE6D">
      <w:pPr>
        <w:numPr>
          <w:ilvl w:val="1"/>
          <w:numId w:val="27"/>
        </w:numPr>
        <w:spacing w:before="0" w:beforeAutospacing="1" w:after="0" w:afterAutospacing="1"/>
        <w:ind w:left="1440" w:hanging="360"/>
      </w:pPr>
      <w:r>
        <w:t>安装导向套，调整与模具的同轴度（偏差≤0.01mm，用百分表打表）。</w:t>
      </w:r>
    </w:p>
    <w:p w14:paraId="68B6FBBE">
      <w:pPr>
        <w:numPr>
          <w:ilvl w:val="0"/>
          <w:numId w:val="27"/>
        </w:numPr>
        <w:spacing w:before="0" w:beforeAutospacing="1" w:after="0" w:afterAutospacing="1"/>
        <w:ind w:left="720" w:hanging="360"/>
      </w:pPr>
      <w:r>
        <w:rPr>
          <w:b/>
        </w:rPr>
        <w:t>更换后调试</w:t>
      </w:r>
      <w:r>
        <w:t>：</w:t>
      </w:r>
    </w:p>
    <w:p w14:paraId="372B0C8A">
      <w:pPr>
        <w:numPr>
          <w:ilvl w:val="1"/>
          <w:numId w:val="27"/>
        </w:numPr>
        <w:spacing w:before="0" w:beforeAutospacing="1" w:after="0" w:afterAutospacing="1"/>
        <w:ind w:left="1440" w:hanging="360"/>
      </w:pPr>
      <w:r>
        <w:t>进行“空运行”测试：挤压轮转速5r/min，运行5分钟，检查有无异响；</w:t>
      </w:r>
    </w:p>
    <w:p w14:paraId="2BBF0621">
      <w:pPr>
        <w:numPr>
          <w:ilvl w:val="1"/>
          <w:numId w:val="27"/>
        </w:numPr>
        <w:spacing w:before="0" w:beforeAutospacing="1" w:after="0" w:afterAutospacing="1"/>
        <w:ind w:left="1440" w:hanging="360"/>
      </w:pPr>
      <w:r>
        <w:t>试挤压10米产品，测量尺寸（宽度10.00±0.01mm，厚度3.00±0.01mm），表面质量合格后批量生产。</w:t>
      </w:r>
    </w:p>
    <w:p w14:paraId="52300EA0">
      <w:r>
        <w:rPr>
          <w:b/>
        </w:rPr>
        <w:t>备件更换注意事项</w:t>
      </w:r>
      <w:r>
        <w:t>：</w:t>
      </w:r>
    </w:p>
    <w:p w14:paraId="335F517D">
      <w:pPr>
        <w:numPr>
          <w:ilvl w:val="0"/>
          <w:numId w:val="28"/>
        </w:numPr>
        <w:spacing w:before="0" w:beforeAutospacing="1" w:after="0" w:afterAutospacing="1"/>
        <w:ind w:left="720" w:hanging="360"/>
      </w:pPr>
      <w:r>
        <w:t>精密备件（如编码器）需密封包装，存储于防潮柜（湿度≤40%）；</w:t>
      </w:r>
    </w:p>
    <w:p w14:paraId="45C13425">
      <w:pPr>
        <w:numPr>
          <w:ilvl w:val="0"/>
          <w:numId w:val="28"/>
        </w:numPr>
        <w:spacing w:before="0" w:beforeAutospacing="1" w:after="0" w:afterAutospacing="1"/>
        <w:ind w:left="720" w:hanging="360"/>
      </w:pPr>
      <w:r>
        <w:t>轴承安装前需加热（温度80-100℃，用轴承加热器），避免直接敲击外圈；</w:t>
      </w:r>
    </w:p>
    <w:p w14:paraId="4DA621FA">
      <w:pPr>
        <w:numPr>
          <w:ilvl w:val="0"/>
          <w:numId w:val="28"/>
        </w:numPr>
        <w:spacing w:before="0" w:beforeAutospacing="1" w:after="0" w:afterAutospacing="1"/>
        <w:ind w:left="720" w:hanging="360"/>
      </w:pPr>
      <w:r>
        <w:t>更换后需进行小批量试生产（3卷），确认产品质量稳定方可交付操作工使用。</w:t>
      </w:r>
    </w:p>
    <w:p w14:paraId="7B411AC5">
      <w:pPr>
        <w:pStyle w:val="3"/>
      </w:pPr>
      <w:r>
        <w:t>五、设备维护与保养（续）</w:t>
      </w:r>
    </w:p>
    <w:p w14:paraId="6B197B0A">
      <w:pPr>
        <w:pStyle w:val="4"/>
      </w:pPr>
      <w:r>
        <w:t>5.3 备件管理与更换规范（续）</w:t>
      </w:r>
    </w:p>
    <w:p w14:paraId="123F899E">
      <w:r>
        <w:rPr>
          <w:b/>
        </w:rPr>
        <w:t>备件库管理要求</w:t>
      </w:r>
      <w:r>
        <w:t>：</w:t>
      </w:r>
    </w:p>
    <w:p w14:paraId="6EF82E4E">
      <w:pPr>
        <w:numPr>
          <w:ilvl w:val="0"/>
          <w:numId w:val="29"/>
        </w:numPr>
        <w:spacing w:before="0" w:beforeAutospacing="1" w:after="0" w:afterAutospacing="1"/>
        <w:ind w:left="720" w:hanging="360"/>
      </w:pPr>
      <w:r>
        <w:rPr>
          <w:b/>
        </w:rPr>
        <w:t>存储条件</w:t>
      </w:r>
      <w:r>
        <w:t>：备件库保持干燥（相对湿度≤60%）、通风（换气次数4次/小时），避免阳光直射；精密备件（如激光轮廓仪镜头）需放入防静电包装，存储温度20±5℃；</w:t>
      </w:r>
    </w:p>
    <w:p w14:paraId="0385E073">
      <w:pPr>
        <w:numPr>
          <w:ilvl w:val="0"/>
          <w:numId w:val="29"/>
        </w:numPr>
        <w:spacing w:before="0" w:beforeAutospacing="1" w:after="0" w:afterAutospacing="1"/>
        <w:ind w:left="720" w:hanging="360"/>
      </w:pPr>
      <w:r>
        <w:rPr>
          <w:b/>
        </w:rPr>
        <w:t>出入库记录</w:t>
      </w:r>
      <w:r>
        <w:t>：建立《备件出入库台账》，记录备件型号、入库日期、领用日期、更换设备编号、更换人，做到可追溯（保存3年）；</w:t>
      </w:r>
    </w:p>
    <w:p w14:paraId="72147661">
      <w:pPr>
        <w:numPr>
          <w:ilvl w:val="0"/>
          <w:numId w:val="29"/>
        </w:numPr>
        <w:spacing w:before="0" w:beforeAutospacing="1" w:after="0" w:afterAutospacing="1"/>
        <w:ind w:left="720" w:hanging="360"/>
      </w:pPr>
      <w:r>
        <w:rPr>
          <w:b/>
        </w:rPr>
        <w:t>定期盘点</w:t>
      </w:r>
      <w:r>
        <w:t>：每季度对备件库进行盘点，确保账物相符，临近保质期的备件（如液压油，保质期2年）优先领用，过期备件禁止使用。</w:t>
      </w:r>
    </w:p>
    <w:p w14:paraId="68D0B6B3">
      <w:pPr>
        <w:pStyle w:val="3"/>
      </w:pPr>
      <w:r>
        <w:t>六、常见故障分析与排除</w:t>
      </w:r>
    </w:p>
    <w:p w14:paraId="35CCD1A7">
      <w:pPr>
        <w:pStyle w:val="4"/>
      </w:pPr>
      <w:r>
        <w:t>6.1 机械系统故障</w:t>
      </w:r>
    </w:p>
    <w:p w14:paraId="1C9520EE">
      <w:r>
        <w:t>机械系统故障主要涉及挤压轮、压实轮、模具等核心部件，表现为异响、温升过高、成型缺陷等。</w:t>
      </w:r>
    </w:p>
    <w:p w14:paraId="76C55329">
      <w:r>
        <w:rPr>
          <w:b/>
        </w:rPr>
        <w:t>故障现象1：挤压轮异响，轴承温升超过60K（环境温度30℃时≥90℃）</w:t>
      </w:r>
    </w:p>
    <w:p w14:paraId="7F92DBDC">
      <w:pPr>
        <w:numPr>
          <w:ilvl w:val="0"/>
          <w:numId w:val="30"/>
        </w:numPr>
        <w:spacing w:before="0" w:beforeAutospacing="1" w:after="0" w:afterAutospacing="1"/>
        <w:ind w:left="720" w:hanging="360"/>
      </w:pPr>
      <w:r>
        <w:rPr>
          <w:b/>
        </w:rPr>
        <w:t>成因</w:t>
      </w:r>
      <w:r>
        <w:t>：轴承润滑不良（油脂干涸或混入金属屑）、轮轴与轴承配合间隙过大（＞0.2mm）、轮槽内金属碎屑卡滞；</w:t>
      </w:r>
    </w:p>
    <w:p w14:paraId="2784F82B">
      <w:pPr>
        <w:numPr>
          <w:ilvl w:val="0"/>
          <w:numId w:val="30"/>
        </w:numPr>
        <w:spacing w:before="0" w:beforeAutospacing="1" w:after="0" w:afterAutospacing="1"/>
        <w:ind w:left="720" w:hanging="360"/>
      </w:pPr>
      <w:r>
        <w:rPr>
          <w:b/>
        </w:rPr>
        <w:t>诊断方法</w:t>
      </w:r>
      <w:r>
        <w:t>：</w:t>
      </w:r>
    </w:p>
    <w:p w14:paraId="2D0F2F6C">
      <w:pPr>
        <w:numPr>
          <w:ilvl w:val="1"/>
          <w:numId w:val="30"/>
        </w:numPr>
        <w:spacing w:before="0" w:beforeAutospacing="1" w:after="0" w:afterAutospacing="1"/>
        <w:ind w:left="1440" w:hanging="360"/>
      </w:pPr>
      <w:r>
        <w:t>停机后手动盘动挤压轮，感觉阻力是否均匀（正常应转动灵活，无卡滞）；</w:t>
      </w:r>
    </w:p>
    <w:p w14:paraId="3557D645">
      <w:pPr>
        <w:numPr>
          <w:ilvl w:val="1"/>
          <w:numId w:val="30"/>
        </w:numPr>
        <w:spacing w:before="0" w:beforeAutospacing="1" w:after="0" w:afterAutospacing="1"/>
        <w:ind w:left="1440" w:hanging="360"/>
      </w:pPr>
      <w:r>
        <w:t>拆卸轴承端盖，检查润滑脂状态（正常为淡黄色均匀膏体，发黑或结块为异常）；</w:t>
      </w:r>
    </w:p>
    <w:p w14:paraId="2A9A513B">
      <w:pPr>
        <w:numPr>
          <w:ilvl w:val="1"/>
          <w:numId w:val="30"/>
        </w:numPr>
        <w:spacing w:before="0" w:beforeAutospacing="1" w:after="0" w:afterAutospacing="1"/>
        <w:ind w:left="1440" w:hanging="360"/>
      </w:pPr>
      <w:r>
        <w:t>用塞尺测量轮轴与轴承内圈间隙（允许0.05-0.1mm，超过0.2mm需更换轴承）；</w:t>
      </w:r>
    </w:p>
    <w:p w14:paraId="31C6B5D8">
      <w:pPr>
        <w:numPr>
          <w:ilvl w:val="0"/>
          <w:numId w:val="30"/>
        </w:numPr>
        <w:spacing w:before="0" w:beforeAutospacing="1" w:after="0" w:afterAutospacing="1"/>
        <w:ind w:left="720" w:hanging="360"/>
      </w:pPr>
      <w:r>
        <w:rPr>
          <w:b/>
        </w:rPr>
        <w:t>维修对策</w:t>
      </w:r>
      <w:r>
        <w:t>：</w:t>
      </w:r>
    </w:p>
    <w:p w14:paraId="358D839B">
      <w:pPr>
        <w:numPr>
          <w:ilvl w:val="1"/>
          <w:numId w:val="30"/>
        </w:numPr>
        <w:spacing w:before="0" w:beforeAutospacing="1" w:after="0" w:afterAutospacing="1"/>
        <w:ind w:left="1440" w:hanging="360"/>
      </w:pPr>
      <w:r>
        <w:t>清洗轴承（用煤油冲洗）并加注锂基润滑脂（NLGI 2级，填充量为轴承空间的1/2）；</w:t>
      </w:r>
    </w:p>
    <w:p w14:paraId="019255A7">
      <w:pPr>
        <w:numPr>
          <w:ilvl w:val="1"/>
          <w:numId w:val="30"/>
        </w:numPr>
        <w:spacing w:before="0" w:beforeAutospacing="1" w:after="0" w:afterAutospacing="1"/>
        <w:ind w:left="1440" w:hanging="360"/>
      </w:pPr>
      <w:r>
        <w:t>更换轴承（型号22220CC/W33），安装时加热内圈至80℃，用铜棒敲击内圈到位；</w:t>
      </w:r>
    </w:p>
    <w:p w14:paraId="7331EE6E">
      <w:pPr>
        <w:numPr>
          <w:ilvl w:val="1"/>
          <w:numId w:val="30"/>
        </w:numPr>
        <w:spacing w:before="0" w:beforeAutospacing="1" w:after="0" w:afterAutospacing="1"/>
        <w:ind w:left="1440" w:hanging="360"/>
      </w:pPr>
      <w:r>
        <w:t>用专用钩刀清理轮槽内碎屑，检查轮槽表面磨损（深度＞0.3mm时修磨，用80目砂纸手工修磨）。</w:t>
      </w:r>
    </w:p>
    <w:p w14:paraId="1519D183">
      <w:r>
        <w:rPr>
          <w:b/>
        </w:rPr>
        <w:t>故障现象2：压实轮打滑，坯料无法咬入</w:t>
      </w:r>
    </w:p>
    <w:p w14:paraId="12161273">
      <w:pPr>
        <w:numPr>
          <w:ilvl w:val="0"/>
          <w:numId w:val="31"/>
        </w:numPr>
        <w:spacing w:before="0" w:beforeAutospacing="1" w:after="0" w:afterAutospacing="1"/>
        <w:ind w:left="720" w:hanging="360"/>
      </w:pPr>
      <w:r>
        <w:rPr>
          <w:b/>
        </w:rPr>
        <w:t>成因</w:t>
      </w:r>
      <w:r>
        <w:t>：压下量不足（＜0.5mm）、轮槽表面磨损（粗糙度Ra＞3.2μm）、铜杆表面油污或氧化皮过厚（＞5μm）；</w:t>
      </w:r>
    </w:p>
    <w:p w14:paraId="06407FB7">
      <w:pPr>
        <w:numPr>
          <w:ilvl w:val="0"/>
          <w:numId w:val="31"/>
        </w:numPr>
        <w:spacing w:before="0" w:beforeAutospacing="1" w:after="0" w:afterAutospacing="1"/>
        <w:ind w:left="720" w:hanging="360"/>
      </w:pPr>
      <w:r>
        <w:rPr>
          <w:b/>
        </w:rPr>
        <w:t>诊断方法</w:t>
      </w:r>
      <w:r>
        <w:t>：</w:t>
      </w:r>
    </w:p>
    <w:p w14:paraId="100B062D">
      <w:pPr>
        <w:numPr>
          <w:ilvl w:val="1"/>
          <w:numId w:val="31"/>
        </w:numPr>
        <w:spacing w:before="0" w:beforeAutospacing="1" w:after="0" w:afterAutospacing="1"/>
        <w:ind w:left="1440" w:hanging="360"/>
      </w:pPr>
      <w:r>
        <w:t>测量压实轮压下量：Φ12.5mm杆料应≥0.6mm（用深度尺测量轮槽与压实轮的间隙）；</w:t>
      </w:r>
    </w:p>
    <w:p w14:paraId="30441F71">
      <w:pPr>
        <w:numPr>
          <w:ilvl w:val="1"/>
          <w:numId w:val="31"/>
        </w:numPr>
        <w:spacing w:before="0" w:beforeAutospacing="1" w:after="0" w:afterAutospacing="1"/>
        <w:ind w:left="1440" w:hanging="360"/>
      </w:pPr>
      <w:r>
        <w:t>目视检查轮槽表面：若呈光亮镜面（无网纹），粗糙度Ra＞3.2μm，需修磨；</w:t>
      </w:r>
    </w:p>
    <w:p w14:paraId="4E8351F5">
      <w:pPr>
        <w:numPr>
          <w:ilvl w:val="1"/>
          <w:numId w:val="31"/>
        </w:numPr>
        <w:spacing w:before="0" w:beforeAutospacing="1" w:after="0" w:afterAutospacing="1"/>
        <w:ind w:left="1440" w:hanging="360"/>
      </w:pPr>
      <w:r>
        <w:t>擦拭铜杆表面：用白布蘸酒精擦拭，若布面发黑，说明氧化皮过厚；</w:t>
      </w:r>
    </w:p>
    <w:p w14:paraId="0961E0DE">
      <w:pPr>
        <w:numPr>
          <w:ilvl w:val="0"/>
          <w:numId w:val="31"/>
        </w:numPr>
        <w:spacing w:before="0" w:beforeAutospacing="1" w:after="0" w:afterAutospacing="1"/>
        <w:ind w:left="720" w:hanging="360"/>
      </w:pPr>
      <w:r>
        <w:rPr>
          <w:b/>
        </w:rPr>
        <w:t>维修对策</w:t>
      </w:r>
      <w:r>
        <w:t>：</w:t>
      </w:r>
    </w:p>
    <w:p w14:paraId="0D0E951D">
      <w:pPr>
        <w:numPr>
          <w:ilvl w:val="1"/>
          <w:numId w:val="31"/>
        </w:numPr>
        <w:spacing w:before="0" w:beforeAutospacing="1" w:after="0" w:afterAutospacing="1"/>
        <w:ind w:left="1440" w:hanging="360"/>
      </w:pPr>
      <w:r>
        <w:t>调整压实轮位置，增大压下量至0.8mm（通过HMI“手动操作”界面点动压实轮前进）；</w:t>
      </w:r>
    </w:p>
    <w:p w14:paraId="169144EC">
      <w:pPr>
        <w:numPr>
          <w:ilvl w:val="1"/>
          <w:numId w:val="31"/>
        </w:numPr>
        <w:spacing w:before="0" w:beforeAutospacing="1" w:after="0" w:afterAutospacing="1"/>
        <w:ind w:left="1440" w:hanging="360"/>
      </w:pPr>
      <w:r>
        <w:t>用80目砂纸修磨轮槽表面，恢复网纹结构（粗糙度Ra1.6μm）；</w:t>
      </w:r>
    </w:p>
    <w:p w14:paraId="0C459CDC">
      <w:pPr>
        <w:numPr>
          <w:ilvl w:val="1"/>
          <w:numId w:val="31"/>
        </w:numPr>
        <w:spacing w:before="0" w:beforeAutospacing="1" w:after="0" w:afterAutospacing="1"/>
        <w:ind w:left="1440" w:hanging="360"/>
      </w:pPr>
      <w:r>
        <w:t>更换表面清洁机构的尼龙刷辊（磨损量＞2mm时），提高刷辊转速至350r/min，增强去污能力。</w:t>
      </w:r>
    </w:p>
    <w:p w14:paraId="4C1E3C9E">
      <w:r>
        <w:rPr>
          <w:b/>
        </w:rPr>
        <w:t>故障现象3：模具成型缺陷（填不满、折叠）</w:t>
      </w:r>
    </w:p>
    <w:p w14:paraId="6F8FBD27">
      <w:pPr>
        <w:numPr>
          <w:ilvl w:val="0"/>
          <w:numId w:val="32"/>
        </w:numPr>
        <w:spacing w:before="0" w:beforeAutospacing="1" w:after="0" w:afterAutospacing="1"/>
        <w:ind w:left="720" w:hanging="360"/>
      </w:pPr>
      <w:r>
        <w:rPr>
          <w:b/>
        </w:rPr>
        <w:t>成因</w:t>
      </w:r>
      <w:r>
        <w:t>：模具工作带过短（L/t＜3）、入口圆角过小（R＜0.5mm）、腔体温度过低（＜460℃）导致金属流动性不足；</w:t>
      </w:r>
    </w:p>
    <w:p w14:paraId="513BC0DC">
      <w:pPr>
        <w:numPr>
          <w:ilvl w:val="0"/>
          <w:numId w:val="32"/>
        </w:numPr>
        <w:spacing w:before="0" w:beforeAutospacing="1" w:after="0" w:afterAutospacing="1"/>
        <w:ind w:left="720" w:hanging="360"/>
      </w:pPr>
      <w:r>
        <w:rPr>
          <w:b/>
        </w:rPr>
        <w:t>诊断方法</w:t>
      </w:r>
      <w:r>
        <w:t>：</w:t>
      </w:r>
    </w:p>
    <w:p w14:paraId="4FD9ABF0">
      <w:pPr>
        <w:numPr>
          <w:ilvl w:val="1"/>
          <w:numId w:val="32"/>
        </w:numPr>
        <w:spacing w:before="0" w:beforeAutospacing="1" w:after="0" w:afterAutospacing="1"/>
        <w:ind w:left="1440" w:hanging="360"/>
      </w:pPr>
      <w:r>
        <w:t>检查模具工作带长度：10mm×3mm扁线工作带应≥10mm（用卡尺测量），不足时需修磨加长；</w:t>
      </w:r>
    </w:p>
    <w:p w14:paraId="6ADC4F3B">
      <w:pPr>
        <w:numPr>
          <w:ilvl w:val="1"/>
          <w:numId w:val="32"/>
        </w:numPr>
        <w:spacing w:before="0" w:beforeAutospacing="1" w:after="0" w:afterAutospacing="1"/>
        <w:ind w:left="1440" w:hanging="360"/>
      </w:pPr>
      <w:r>
        <w:t>用半径规测量入口圆角：应≥0.5mm，过小则产生应力集中；</w:t>
      </w:r>
    </w:p>
    <w:p w14:paraId="497C865D">
      <w:pPr>
        <w:numPr>
          <w:ilvl w:val="1"/>
          <w:numId w:val="32"/>
        </w:numPr>
        <w:spacing w:before="0" w:beforeAutospacing="1" w:after="0" w:afterAutospacing="1"/>
        <w:ind w:left="1440" w:hanging="360"/>
      </w:pPr>
      <w:r>
        <w:t>观察HMI腔体温度曲线：若持续低于465℃，金属流动性不足；</w:t>
      </w:r>
    </w:p>
    <w:p w14:paraId="4FAB82D5">
      <w:pPr>
        <w:numPr>
          <w:ilvl w:val="0"/>
          <w:numId w:val="32"/>
        </w:numPr>
        <w:spacing w:before="0" w:beforeAutospacing="1" w:after="0" w:afterAutospacing="1"/>
        <w:ind w:left="720" w:hanging="360"/>
      </w:pPr>
      <w:r>
        <w:rPr>
          <w:b/>
        </w:rPr>
        <w:t>维修对策</w:t>
      </w:r>
      <w:r>
        <w:t>：</w:t>
      </w:r>
    </w:p>
    <w:p w14:paraId="6182C1AD">
      <w:pPr>
        <w:numPr>
          <w:ilvl w:val="1"/>
          <w:numId w:val="32"/>
        </w:numPr>
        <w:spacing w:before="0" w:beforeAutospacing="1" w:after="0" w:afterAutospacing="1"/>
        <w:ind w:left="1440" w:hanging="360"/>
      </w:pPr>
      <w:r>
        <w:t>修磨模具工作带至10mm（用平面磨床，保证平行度≤0.01mm）；</w:t>
      </w:r>
    </w:p>
    <w:p w14:paraId="40B3E816">
      <w:pPr>
        <w:numPr>
          <w:ilvl w:val="1"/>
          <w:numId w:val="32"/>
        </w:numPr>
        <w:spacing w:before="0" w:beforeAutospacing="1" w:after="0" w:afterAutospacing="1"/>
        <w:ind w:left="1440" w:hanging="360"/>
      </w:pPr>
      <w:r>
        <w:t>用金刚石锉刀将入口圆角修至R0.8mm，去除锐角；</w:t>
      </w:r>
    </w:p>
    <w:p w14:paraId="0A96E288">
      <w:pPr>
        <w:numPr>
          <w:ilvl w:val="1"/>
          <w:numId w:val="32"/>
        </w:numPr>
        <w:spacing w:before="0" w:beforeAutospacing="1" w:after="0" w:afterAutospacing="1"/>
        <w:ind w:left="1440" w:hanging="360"/>
      </w:pPr>
      <w:r>
        <w:t>提升挤压轮转速（从11.5r/min升至12r/min），通过摩擦热提升腔体温度至470℃。</w:t>
      </w:r>
    </w:p>
    <w:p w14:paraId="4923BABD">
      <w:pPr>
        <w:pStyle w:val="4"/>
      </w:pPr>
      <w:r>
        <w:t>6.2 液压系统故障</w:t>
      </w:r>
    </w:p>
    <w:p w14:paraId="475E4518">
      <w:r>
        <w:t>液压系统故障主要表现为压力异常、波动或泄漏，影响挤压靴压紧力和模具锁紧。</w:t>
      </w:r>
    </w:p>
    <w:p w14:paraId="4B2C3936">
      <w:r>
        <w:rPr>
          <w:b/>
        </w:rPr>
        <w:t>故障现象1：液压螺母压力无法保压，30分钟内从32MPa降至28MPa</w:t>
      </w:r>
    </w:p>
    <w:p w14:paraId="1DC3E08A">
      <w:pPr>
        <w:numPr>
          <w:ilvl w:val="0"/>
          <w:numId w:val="33"/>
        </w:numPr>
        <w:spacing w:before="0" w:beforeAutospacing="1" w:after="0" w:afterAutospacing="1"/>
        <w:ind w:left="720" w:hanging="360"/>
      </w:pPr>
      <w:r>
        <w:rPr>
          <w:b/>
        </w:rPr>
        <w:t>成因</w:t>
      </w:r>
      <w:r>
        <w:t>：液压螺母密封圈老化（丁腈橡胶硬度＜65 Shore A）、增压器单向阀泄漏、液压油污染（清洁度低于NAS 8级）；</w:t>
      </w:r>
    </w:p>
    <w:p w14:paraId="5D5D3660">
      <w:pPr>
        <w:numPr>
          <w:ilvl w:val="0"/>
          <w:numId w:val="33"/>
        </w:numPr>
        <w:spacing w:before="0" w:beforeAutospacing="1" w:after="0" w:afterAutospacing="1"/>
        <w:ind w:left="720" w:hanging="360"/>
      </w:pPr>
      <w:r>
        <w:rPr>
          <w:b/>
        </w:rPr>
        <w:t>诊断方法</w:t>
      </w:r>
      <w:r>
        <w:t>：</w:t>
      </w:r>
    </w:p>
    <w:p w14:paraId="6DEAC96D">
      <w:pPr>
        <w:numPr>
          <w:ilvl w:val="1"/>
          <w:numId w:val="33"/>
        </w:numPr>
        <w:spacing w:before="0" w:beforeAutospacing="1" w:after="0" w:afterAutospacing="1"/>
        <w:ind w:left="1440" w:hanging="360"/>
      </w:pPr>
      <w:r>
        <w:t>拆卸液压螺母，检查密封圈：正常为淡黄色弹性体，老化后变硬、开裂或发粘；</w:t>
      </w:r>
    </w:p>
    <w:p w14:paraId="54E84699">
      <w:pPr>
        <w:numPr>
          <w:ilvl w:val="1"/>
          <w:numId w:val="33"/>
        </w:numPr>
        <w:spacing w:before="0" w:beforeAutospacing="1" w:after="0" w:afterAutospacing="1"/>
        <w:ind w:left="1440" w:hanging="360"/>
      </w:pPr>
      <w:r>
        <w:t>测试增压器单向阀：手动推阀芯，应无卡滞，保压时无回油（用白纸放在出油口，无油渍）；</w:t>
      </w:r>
    </w:p>
    <w:p w14:paraId="349530B5">
      <w:pPr>
        <w:numPr>
          <w:ilvl w:val="1"/>
          <w:numId w:val="33"/>
        </w:numPr>
        <w:spacing w:before="0" w:beforeAutospacing="1" w:after="0" w:afterAutospacing="1"/>
        <w:ind w:left="1440" w:hanging="360"/>
      </w:pPr>
      <w:r>
        <w:t>取液压油样检测：NAS 8级要求≥10μm颗粒≤1300个/mL，超标则污染；</w:t>
      </w:r>
    </w:p>
    <w:p w14:paraId="6EDA4995">
      <w:pPr>
        <w:numPr>
          <w:ilvl w:val="0"/>
          <w:numId w:val="33"/>
        </w:numPr>
        <w:spacing w:before="0" w:beforeAutospacing="1" w:after="0" w:afterAutospacing="1"/>
        <w:ind w:left="720" w:hanging="360"/>
      </w:pPr>
      <w:r>
        <w:rPr>
          <w:b/>
        </w:rPr>
        <w:t>维修对策</w:t>
      </w:r>
      <w:r>
        <w:t>：</w:t>
      </w:r>
    </w:p>
    <w:p w14:paraId="2EAB7683">
      <w:pPr>
        <w:numPr>
          <w:ilvl w:val="1"/>
          <w:numId w:val="33"/>
        </w:numPr>
        <w:spacing w:before="0" w:beforeAutospacing="1" w:after="0" w:afterAutospacing="1"/>
        <w:ind w:left="1440" w:hanging="360"/>
      </w:pPr>
      <w:r>
        <w:t>更换密封圈（丁腈橡胶，硬度70±5 Shore A，型号Φ50×5mm），安装时涂抹液压油润滑；</w:t>
      </w:r>
    </w:p>
    <w:p w14:paraId="329D344D">
      <w:pPr>
        <w:numPr>
          <w:ilvl w:val="1"/>
          <w:numId w:val="33"/>
        </w:numPr>
        <w:spacing w:before="0" w:beforeAutospacing="1" w:after="0" w:afterAutospacing="1"/>
        <w:ind w:left="1440" w:hanging="360"/>
      </w:pPr>
      <w:r>
        <w:t>研磨增压器单向阀阀芯（用研磨膏手工研磨），或更换新阀（型号SV10-20）；</w:t>
      </w:r>
    </w:p>
    <w:p w14:paraId="750FB0B3">
      <w:pPr>
        <w:numPr>
          <w:ilvl w:val="1"/>
          <w:numId w:val="33"/>
        </w:numPr>
        <w:spacing w:before="0" w:beforeAutospacing="1" w:after="0" w:afterAutospacing="1"/>
        <w:ind w:left="1440" w:hanging="360"/>
      </w:pPr>
      <w:r>
        <w:t>过滤液压油（用3μm滤油机循环过滤2小时），清洁度达标后添加新油至油位线。</w:t>
      </w:r>
    </w:p>
    <w:p w14:paraId="6536A29A">
      <w:r>
        <w:rPr>
          <w:b/>
        </w:rPr>
        <w:t>故障现象2：挤压靴压紧力波动（6-8MPa间波动±0.8MPa），导致扁线尺寸偏差±0.03mm</w:t>
      </w:r>
    </w:p>
    <w:p w14:paraId="22F75091">
      <w:pPr>
        <w:numPr>
          <w:ilvl w:val="0"/>
          <w:numId w:val="34"/>
        </w:numPr>
        <w:spacing w:before="0" w:beforeAutospacing="1" w:after="0" w:afterAutospacing="1"/>
        <w:ind w:left="720" w:hanging="360"/>
      </w:pPr>
      <w:r>
        <w:rPr>
          <w:b/>
        </w:rPr>
        <w:t>成因</w:t>
      </w:r>
      <w:r>
        <w:t>：比例压力阀阀芯磨损（间隙＞0.01mm）、液压油中混入气泡（油箱液位过低，吸油口吸入空气）、滤油器堵塞（压差＞0.5MPa）；</w:t>
      </w:r>
    </w:p>
    <w:p w14:paraId="168D4FA5">
      <w:pPr>
        <w:numPr>
          <w:ilvl w:val="0"/>
          <w:numId w:val="34"/>
        </w:numPr>
        <w:spacing w:before="0" w:beforeAutospacing="1" w:after="0" w:afterAutospacing="1"/>
        <w:ind w:left="720" w:hanging="360"/>
      </w:pPr>
      <w:r>
        <w:rPr>
          <w:b/>
        </w:rPr>
        <w:t>诊断方法</w:t>
      </w:r>
      <w:r>
        <w:t>：</w:t>
      </w:r>
    </w:p>
    <w:p w14:paraId="0F1A33E2">
      <w:pPr>
        <w:numPr>
          <w:ilvl w:val="1"/>
          <w:numId w:val="34"/>
        </w:numPr>
        <w:spacing w:before="0" w:beforeAutospacing="1" w:after="0" w:afterAutospacing="1"/>
        <w:ind w:left="1440" w:hanging="360"/>
      </w:pPr>
      <w:r>
        <w:t>拆卸比例压力阀（型号DBETE-6X/315G24K4V），测量阀芯与阀套间隙：允许≤0.008mm，超标则更换；</w:t>
      </w:r>
    </w:p>
    <w:p w14:paraId="683DDAF2">
      <w:pPr>
        <w:numPr>
          <w:ilvl w:val="1"/>
          <w:numId w:val="34"/>
        </w:numPr>
        <w:spacing w:before="0" w:beforeAutospacing="1" w:after="0" w:afterAutospacing="1"/>
        <w:ind w:left="1440" w:hanging="360"/>
      </w:pPr>
      <w:r>
        <w:t>检查油箱液位：应≥2/3，过低时泵吸入空气，产生气泡；</w:t>
      </w:r>
    </w:p>
    <w:p w14:paraId="77ABE2FD">
      <w:pPr>
        <w:numPr>
          <w:ilvl w:val="1"/>
          <w:numId w:val="34"/>
        </w:numPr>
        <w:spacing w:before="0" w:beforeAutospacing="1" w:after="0" w:afterAutospacing="1"/>
        <w:ind w:left="1440" w:hanging="360"/>
      </w:pPr>
      <w:r>
        <w:t>检查滤油器压差表：指示＞0.5MPa时滤芯堵塞；</w:t>
      </w:r>
    </w:p>
    <w:p w14:paraId="46132FDB">
      <w:pPr>
        <w:numPr>
          <w:ilvl w:val="0"/>
          <w:numId w:val="34"/>
        </w:numPr>
        <w:spacing w:before="0" w:beforeAutospacing="1" w:after="0" w:afterAutospacing="1"/>
        <w:ind w:left="720" w:hanging="360"/>
      </w:pPr>
      <w:r>
        <w:rPr>
          <w:b/>
        </w:rPr>
        <w:t>维修对策</w:t>
      </w:r>
      <w:r>
        <w:t>：</w:t>
      </w:r>
    </w:p>
    <w:p w14:paraId="095D70F7">
      <w:pPr>
        <w:numPr>
          <w:ilvl w:val="1"/>
          <w:numId w:val="34"/>
        </w:numPr>
        <w:spacing w:before="0" w:beforeAutospacing="1" w:after="0" w:afterAutospacing="1"/>
        <w:ind w:left="1440" w:hanging="360"/>
      </w:pPr>
      <w:r>
        <w:t>更换比例压力阀阀芯（或整体更换阀），确保间隙≤0.008mm；</w:t>
      </w:r>
    </w:p>
    <w:p w14:paraId="38386DE9">
      <w:pPr>
        <w:numPr>
          <w:ilvl w:val="1"/>
          <w:numId w:val="34"/>
        </w:numPr>
        <w:spacing w:before="0" w:beforeAutospacing="1" w:after="0" w:afterAutospacing="1"/>
        <w:ind w:left="1440" w:hanging="360"/>
      </w:pPr>
      <w:r>
        <w:t>添加液压油至液位线，打开放气阀排出系统气泡（启动泵空载运行5分钟）；</w:t>
      </w:r>
    </w:p>
    <w:p w14:paraId="0361F4C0">
      <w:pPr>
        <w:numPr>
          <w:ilvl w:val="1"/>
          <w:numId w:val="34"/>
        </w:numPr>
        <w:spacing w:before="0" w:beforeAutospacing="1" w:after="0" w:afterAutospacing="1"/>
        <w:ind w:left="1440" w:hanging="360"/>
      </w:pPr>
      <w:r>
        <w:t>更换滤油器滤芯（型号HC8314FKS39H），之后每2周检查一次压差。</w:t>
      </w:r>
    </w:p>
    <w:p w14:paraId="4629FD1E">
      <w:pPr>
        <w:pStyle w:val="4"/>
      </w:pPr>
      <w:r>
        <w:t>6.3 电气与控制系统故障</w:t>
      </w:r>
    </w:p>
    <w:p w14:paraId="49E6323F">
      <w:r>
        <w:t>电气与控制系统故障影响设备自动化运行，表现为通讯中断、传感器无信号、参数异常等。</w:t>
      </w:r>
    </w:p>
    <w:p w14:paraId="38DB21B5">
      <w:r>
        <w:rPr>
          <w:b/>
        </w:rPr>
        <w:t>故障现象1：PLC与HMI通讯中断，界面无数据显示</w:t>
      </w:r>
    </w:p>
    <w:p w14:paraId="1BFB3F61">
      <w:pPr>
        <w:numPr>
          <w:ilvl w:val="0"/>
          <w:numId w:val="35"/>
        </w:numPr>
        <w:spacing w:before="0" w:beforeAutospacing="1" w:after="0" w:afterAutospacing="1"/>
        <w:ind w:left="720" w:hanging="360"/>
      </w:pPr>
      <w:r>
        <w:rPr>
          <w:b/>
        </w:rPr>
        <w:t>成因</w:t>
      </w:r>
      <w:r>
        <w:t>：Profinet网线接触不良（水晶头氧化）、交换机电源故障（DC24V无输出）、PLC通讯模块损坏（SM1278模块）；</w:t>
      </w:r>
    </w:p>
    <w:p w14:paraId="5FCE786F">
      <w:pPr>
        <w:numPr>
          <w:ilvl w:val="0"/>
          <w:numId w:val="35"/>
        </w:numPr>
        <w:spacing w:before="0" w:beforeAutospacing="1" w:after="0" w:afterAutospacing="1"/>
        <w:ind w:left="720" w:hanging="360"/>
      </w:pPr>
      <w:r>
        <w:rPr>
          <w:b/>
        </w:rPr>
        <w:t>诊断方法</w:t>
      </w:r>
      <w:r>
        <w:t>：</w:t>
      </w:r>
    </w:p>
    <w:p w14:paraId="6D380112">
      <w:pPr>
        <w:numPr>
          <w:ilvl w:val="1"/>
          <w:numId w:val="35"/>
        </w:numPr>
        <w:spacing w:before="0" w:beforeAutospacing="1" w:after="0" w:afterAutospacing="1"/>
        <w:ind w:left="1440" w:hanging="360"/>
      </w:pPr>
      <w:r>
        <w:t>检查网线水晶头：用酒精棉擦拭氧化触点，用网线测试仪测试通断（8芯全通）；</w:t>
      </w:r>
    </w:p>
    <w:p w14:paraId="382C7186">
      <w:pPr>
        <w:numPr>
          <w:ilvl w:val="1"/>
          <w:numId w:val="35"/>
        </w:numPr>
        <w:spacing w:before="0" w:beforeAutospacing="1" w:after="0" w:afterAutospacing="1"/>
        <w:ind w:left="1440" w:hanging="360"/>
      </w:pPr>
      <w:r>
        <w:t>更换交换机电源（DC24V/1A），观察指示灯（PWR灯亮为正常）；</w:t>
      </w:r>
    </w:p>
    <w:p w14:paraId="0C749869">
      <w:pPr>
        <w:numPr>
          <w:ilvl w:val="1"/>
          <w:numId w:val="35"/>
        </w:numPr>
        <w:spacing w:before="0" w:beforeAutospacing="1" w:after="0" w:afterAutospacing="1"/>
        <w:ind w:left="1440" w:hanging="360"/>
      </w:pPr>
      <w:r>
        <w:t>更换PLC通讯模块（SM1278），重新下载GSD文件；</w:t>
      </w:r>
    </w:p>
    <w:p w14:paraId="3A53D766">
      <w:pPr>
        <w:numPr>
          <w:ilvl w:val="0"/>
          <w:numId w:val="35"/>
        </w:numPr>
        <w:spacing w:before="0" w:beforeAutospacing="1" w:after="0" w:afterAutospacing="1"/>
        <w:ind w:left="720" w:hanging="360"/>
      </w:pPr>
      <w:r>
        <w:rPr>
          <w:b/>
        </w:rPr>
        <w:t>维修对策</w:t>
      </w:r>
      <w:r>
        <w:t>：</w:t>
      </w:r>
    </w:p>
    <w:p w14:paraId="0ED8D8BD">
      <w:pPr>
        <w:numPr>
          <w:ilvl w:val="1"/>
          <w:numId w:val="35"/>
        </w:numPr>
        <w:spacing w:before="0" w:beforeAutospacing="1" w:after="0" w:afterAutospacing="1"/>
        <w:ind w:left="1440" w:hanging="360"/>
      </w:pPr>
      <w:r>
        <w:t>重新压接水晶头（T568B标准），网线用金属屏蔽层并单端接地（接地电阻≤1Ω）；</w:t>
      </w:r>
    </w:p>
    <w:p w14:paraId="3D1AC1D2">
      <w:pPr>
        <w:numPr>
          <w:ilvl w:val="1"/>
          <w:numId w:val="35"/>
        </w:numPr>
        <w:spacing w:before="0" w:beforeAutospacing="1" w:after="0" w:afterAutospacing="1"/>
        <w:ind w:left="1440" w:hanging="360"/>
      </w:pPr>
      <w:r>
        <w:t>更换工业交换机（MOXA EDS-205，5口），支持Profinet协议；</w:t>
      </w:r>
    </w:p>
    <w:p w14:paraId="223635D3">
      <w:pPr>
        <w:numPr>
          <w:ilvl w:val="1"/>
          <w:numId w:val="35"/>
        </w:numPr>
        <w:spacing w:before="0" w:beforeAutospacing="1" w:after="0" w:afterAutospacing="1"/>
        <w:ind w:left="1440" w:hanging="360"/>
      </w:pPr>
      <w:r>
        <w:t>从备份恢复PLC程序，测试通讯（数据更新周期≤100ms）。</w:t>
      </w:r>
    </w:p>
    <w:p w14:paraId="5E5BFE55">
      <w:r>
        <w:rPr>
          <w:b/>
        </w:rPr>
        <w:t>故障现象2：激光轮廓仪无信号，尺寸显示“----”</w:t>
      </w:r>
    </w:p>
    <w:p w14:paraId="7061A657">
      <w:pPr>
        <w:numPr>
          <w:ilvl w:val="0"/>
          <w:numId w:val="36"/>
        </w:numPr>
        <w:spacing w:before="0" w:beforeAutospacing="1" w:after="0" w:afterAutospacing="1"/>
        <w:ind w:left="720" w:hanging="360"/>
      </w:pPr>
      <w:r>
        <w:rPr>
          <w:b/>
        </w:rPr>
        <w:t>成因</w:t>
      </w:r>
      <w:r>
        <w:t>：镜头污染（油污或灰尘）、激光发射器故障（功率＜5mW）、信号线断线（屏蔽层破损）；</w:t>
      </w:r>
    </w:p>
    <w:p w14:paraId="775D117E">
      <w:pPr>
        <w:numPr>
          <w:ilvl w:val="0"/>
          <w:numId w:val="36"/>
        </w:numPr>
        <w:spacing w:before="0" w:beforeAutospacing="1" w:after="0" w:afterAutospacing="1"/>
        <w:ind w:left="720" w:hanging="360"/>
      </w:pPr>
      <w:r>
        <w:rPr>
          <w:b/>
        </w:rPr>
        <w:t>诊断方法</w:t>
      </w:r>
      <w:r>
        <w:t>：</w:t>
      </w:r>
    </w:p>
    <w:p w14:paraId="71276F5C">
      <w:pPr>
        <w:numPr>
          <w:ilvl w:val="1"/>
          <w:numId w:val="36"/>
        </w:numPr>
        <w:spacing w:before="0" w:beforeAutospacing="1" w:after="0" w:afterAutospacing="1"/>
        <w:ind w:left="1440" w:hanging="360"/>
      </w:pPr>
      <w:r>
        <w:t>用无尘布蘸酒精清洁镜头，观察是否恢复信号；</w:t>
      </w:r>
    </w:p>
    <w:p w14:paraId="02E12D00">
      <w:pPr>
        <w:numPr>
          <w:ilvl w:val="1"/>
          <w:numId w:val="36"/>
        </w:numPr>
        <w:spacing w:before="0" w:beforeAutospacing="1" w:after="0" w:afterAutospacing="1"/>
        <w:ind w:left="1440" w:hanging="360"/>
      </w:pPr>
      <w:r>
        <w:t>更换备用激光发射器（波长650nm），测试是否有红色激光点射出；</w:t>
      </w:r>
    </w:p>
    <w:p w14:paraId="789E0BF2">
      <w:pPr>
        <w:numPr>
          <w:ilvl w:val="1"/>
          <w:numId w:val="36"/>
        </w:numPr>
        <w:spacing w:before="0" w:beforeAutospacing="1" w:after="0" w:afterAutospacing="1"/>
        <w:ind w:left="1440" w:hanging="360"/>
      </w:pPr>
      <w:r>
        <w:t>用万用表测量信号线导通性：芯线与屏蔽层间绝缘电阻应≥100MΩ，断线则不通；</w:t>
      </w:r>
    </w:p>
    <w:p w14:paraId="4CF8BFDB">
      <w:pPr>
        <w:numPr>
          <w:ilvl w:val="0"/>
          <w:numId w:val="36"/>
        </w:numPr>
        <w:spacing w:before="0" w:beforeAutospacing="1" w:after="0" w:afterAutospacing="1"/>
        <w:ind w:left="720" w:hanging="360"/>
      </w:pPr>
      <w:r>
        <w:rPr>
          <w:b/>
        </w:rPr>
        <w:t>维修对策</w:t>
      </w:r>
      <w:r>
        <w:t>：</w:t>
      </w:r>
    </w:p>
    <w:p w14:paraId="5AFD2008">
      <w:pPr>
        <w:numPr>
          <w:ilvl w:val="1"/>
          <w:numId w:val="36"/>
        </w:numPr>
        <w:spacing w:before="0" w:beforeAutospacing="1" w:after="0" w:afterAutospacing="1"/>
        <w:ind w:left="1440" w:hanging="360"/>
      </w:pPr>
      <w:r>
        <w:t>每班清洁镜头（用专用镜头纸），加装防尘罩（带压缩空气吹扫功能）；</w:t>
      </w:r>
    </w:p>
    <w:p w14:paraId="793BE0CB">
      <w:pPr>
        <w:numPr>
          <w:ilvl w:val="1"/>
          <w:numId w:val="36"/>
        </w:numPr>
        <w:spacing w:before="0" w:beforeAutospacing="1" w:after="0" w:afterAutospacing="1"/>
        <w:ind w:left="1440" w:hanging="360"/>
      </w:pPr>
      <w:r>
        <w:t>更换激光发射器（功率5mW，寿命20000小时）；</w:t>
      </w:r>
    </w:p>
    <w:p w14:paraId="0FD4EE7B">
      <w:pPr>
        <w:numPr>
          <w:ilvl w:val="1"/>
          <w:numId w:val="36"/>
        </w:numPr>
        <w:spacing w:before="0" w:beforeAutospacing="1" w:after="0" w:afterAutospacing="1"/>
        <w:ind w:left="1440" w:hanging="360"/>
      </w:pPr>
      <w:r>
        <w:t>更换信号线（带双绞屏蔽层，长度≤10m），屏蔽层单端接地（接PLC接地端子）。</w:t>
      </w:r>
    </w:p>
    <w:p w14:paraId="3DEB00C4">
      <w:r>
        <w:rPr>
          <w:b/>
        </w:rPr>
        <w:t>故障现象3：收卷张力波动大（±5%），扁线拉伸或松弛</w:t>
      </w:r>
    </w:p>
    <w:p w14:paraId="44CFA4B8">
      <w:pPr>
        <w:numPr>
          <w:ilvl w:val="0"/>
          <w:numId w:val="37"/>
        </w:numPr>
        <w:spacing w:before="0" w:beforeAutospacing="1" w:after="0" w:afterAutospacing="1"/>
        <w:ind w:left="720" w:hanging="360"/>
      </w:pPr>
      <w:r>
        <w:rPr>
          <w:b/>
        </w:rPr>
        <w:t>成因</w:t>
      </w:r>
      <w:r>
        <w:t>：磁粉制动器老化（励磁电流与扭矩线性度变差）、张力传感器安装角度偏差（＞5°）、收卷速度与挤压速度不同步（速差＞0.5%）；</w:t>
      </w:r>
    </w:p>
    <w:p w14:paraId="43485A8A">
      <w:pPr>
        <w:numPr>
          <w:ilvl w:val="0"/>
          <w:numId w:val="37"/>
        </w:numPr>
        <w:spacing w:before="0" w:beforeAutospacing="1" w:after="0" w:afterAutospacing="1"/>
        <w:ind w:left="720" w:hanging="360"/>
      </w:pPr>
      <w:r>
        <w:rPr>
          <w:b/>
        </w:rPr>
        <w:t>诊断方法</w:t>
      </w:r>
      <w:r>
        <w:t>：</w:t>
      </w:r>
    </w:p>
    <w:p w14:paraId="45CBAA8A">
      <w:pPr>
        <w:numPr>
          <w:ilvl w:val="1"/>
          <w:numId w:val="37"/>
        </w:numPr>
        <w:spacing w:before="0" w:beforeAutospacing="1" w:after="0" w:afterAutospacing="1"/>
        <w:ind w:left="1440" w:hanging="360"/>
      </w:pPr>
      <w:r>
        <w:t>测试磁粉制动器线性度：输入电流0.5A、1.0A、1.5A、2.0A，测量对应扭矩（应线性增长，偏差≤±5%）；</w:t>
      </w:r>
    </w:p>
    <w:p w14:paraId="5FEDAB20">
      <w:pPr>
        <w:numPr>
          <w:ilvl w:val="1"/>
          <w:numId w:val="37"/>
        </w:numPr>
        <w:spacing w:before="0" w:beforeAutospacing="1" w:after="0" w:afterAutospacing="1"/>
        <w:ind w:left="1440" w:hanging="360"/>
      </w:pPr>
      <w:r>
        <w:t>用水平仪检查张力传感器安装面：应与扁线方向垂直（偏差≤1°）；</w:t>
      </w:r>
    </w:p>
    <w:p w14:paraId="03B99386">
      <w:pPr>
        <w:numPr>
          <w:ilvl w:val="1"/>
          <w:numId w:val="37"/>
        </w:numPr>
        <w:spacing w:before="0" w:beforeAutospacing="1" w:after="0" w:afterAutospacing="1"/>
        <w:ind w:left="1440" w:hanging="360"/>
      </w:pPr>
      <w:r>
        <w:t>对比HMI显示的挤压速度（激光测速仪）与收卷速度（编码器计算），速差应≤0.5%；</w:t>
      </w:r>
    </w:p>
    <w:p w14:paraId="3A1CF8FB">
      <w:pPr>
        <w:numPr>
          <w:ilvl w:val="0"/>
          <w:numId w:val="37"/>
        </w:numPr>
        <w:spacing w:before="0" w:beforeAutospacing="1" w:after="0" w:afterAutospacing="1"/>
        <w:ind w:left="720" w:hanging="360"/>
      </w:pPr>
      <w:r>
        <w:rPr>
          <w:b/>
        </w:rPr>
        <w:t>维修对策</w:t>
      </w:r>
      <w:r>
        <w:t>：</w:t>
      </w:r>
    </w:p>
    <w:p w14:paraId="241D778C">
      <w:pPr>
        <w:numPr>
          <w:ilvl w:val="1"/>
          <w:numId w:val="37"/>
        </w:numPr>
        <w:spacing w:before="0" w:beforeAutospacing="1" w:after="0" w:afterAutospacing="1"/>
        <w:ind w:left="1440" w:hanging="360"/>
      </w:pPr>
      <w:r>
        <w:t>更换磁粉制动器（型号ZKB-10），充磁后测试线性度（偏差≤±3%）；</w:t>
      </w:r>
    </w:p>
    <w:p w14:paraId="548AFC25">
      <w:pPr>
        <w:numPr>
          <w:ilvl w:val="1"/>
          <w:numId w:val="37"/>
        </w:numPr>
        <w:spacing w:before="0" w:beforeAutospacing="1" w:after="0" w:afterAutospacing="1"/>
        <w:ind w:left="1440" w:hanging="360"/>
      </w:pPr>
      <w:r>
        <w:t>调整传感器安装角度（用角度尺），确保垂直；</w:t>
      </w:r>
    </w:p>
    <w:p w14:paraId="33397DCD">
      <w:pPr>
        <w:numPr>
          <w:ilvl w:val="1"/>
          <w:numId w:val="37"/>
        </w:numPr>
        <w:spacing w:before="0" w:beforeAutospacing="1" w:after="0" w:afterAutospacing="1"/>
        <w:ind w:left="1440" w:hanging="360"/>
      </w:pPr>
      <w:r>
        <w:t>通过PLC修改收卷速度PID参数：比例增益5.0→6.0，积分时间0.5s→0.3s，减小速差至≤0.3%。</w:t>
      </w:r>
    </w:p>
    <w:p w14:paraId="414D33D7">
      <w:pPr>
        <w:pStyle w:val="4"/>
      </w:pPr>
      <w:r>
        <w:t>6.4 表面质量缺陷与对策</w:t>
      </w:r>
    </w:p>
    <w:p w14:paraId="43329606">
      <w:r>
        <w:t>产品表面质量缺陷主要包括气泡、夹杂、尺寸超差等，影响后续绝缘层包覆和线圈性能。</w:t>
      </w:r>
    </w:p>
    <w:p w14:paraId="0B6E3067">
      <w:r>
        <w:rPr>
          <w:b/>
        </w:rPr>
        <w:t>故障现象1：扁线表面气泡（直径1-3mm凸包）</w:t>
      </w:r>
    </w:p>
    <w:p w14:paraId="7A3309A4">
      <w:pPr>
        <w:numPr>
          <w:ilvl w:val="0"/>
          <w:numId w:val="38"/>
        </w:numPr>
        <w:spacing w:before="0" w:beforeAutospacing="1" w:after="0" w:afterAutospacing="1"/>
        <w:ind w:left="720" w:hanging="360"/>
      </w:pPr>
      <w:r>
        <w:rPr>
          <w:b/>
        </w:rPr>
        <w:t>成因</w:t>
      </w:r>
      <w:r>
        <w:t>：铜杆原始气泡（熔炼时氢气未除净，含氧量＞0.002%）、表面油污或水分在高温下汽化、溢料带入型腔；</w:t>
      </w:r>
    </w:p>
    <w:p w14:paraId="67032D1C">
      <w:pPr>
        <w:numPr>
          <w:ilvl w:val="0"/>
          <w:numId w:val="38"/>
        </w:numPr>
        <w:spacing w:before="0" w:beforeAutospacing="1" w:after="0" w:afterAutospacing="1"/>
        <w:ind w:left="720" w:hanging="360"/>
      </w:pPr>
      <w:r>
        <w:rPr>
          <w:b/>
        </w:rPr>
        <w:t>诊断方法</w:t>
      </w:r>
      <w:r>
        <w:t>：</w:t>
      </w:r>
    </w:p>
    <w:p w14:paraId="2609A760">
      <w:pPr>
        <w:numPr>
          <w:ilvl w:val="1"/>
          <w:numId w:val="38"/>
        </w:numPr>
        <w:spacing w:before="0" w:beforeAutospacing="1" w:after="0" w:afterAutospacing="1"/>
        <w:ind w:left="1440" w:hanging="360"/>
      </w:pPr>
      <w:r>
        <w:t>截取气泡处试样，金相分析：气孔内壁光滑为原始气泡，有氧化色为油污汽化；</w:t>
      </w:r>
    </w:p>
    <w:p w14:paraId="377FD9BD">
      <w:pPr>
        <w:numPr>
          <w:ilvl w:val="1"/>
          <w:numId w:val="38"/>
        </w:numPr>
        <w:spacing w:before="0" w:beforeAutospacing="1" w:after="0" w:afterAutospacing="1"/>
        <w:ind w:left="1440" w:hanging="360"/>
      </w:pPr>
      <w:r>
        <w:t>检查刮刀与挤压轮间隙：应≤0.1mm，过大则溢料带入型腔；</w:t>
      </w:r>
    </w:p>
    <w:p w14:paraId="2297BAB1">
      <w:pPr>
        <w:numPr>
          <w:ilvl w:val="0"/>
          <w:numId w:val="38"/>
        </w:numPr>
        <w:spacing w:before="0" w:beforeAutospacing="1" w:after="0" w:afterAutospacing="1"/>
        <w:ind w:left="720" w:hanging="360"/>
      </w:pPr>
      <w:r>
        <w:rPr>
          <w:b/>
        </w:rPr>
        <w:t>维修对策</w:t>
      </w:r>
      <w:r>
        <w:t>：</w:t>
      </w:r>
    </w:p>
    <w:p w14:paraId="2D2007A7">
      <w:pPr>
        <w:numPr>
          <w:ilvl w:val="1"/>
          <w:numId w:val="38"/>
        </w:numPr>
        <w:spacing w:before="0" w:beforeAutospacing="1" w:after="0" w:afterAutospacing="1"/>
        <w:ind w:left="1440" w:hanging="360"/>
      </w:pPr>
      <w:r>
        <w:t>更换无氧铜杆（含氧量≤0.002%，供应商提供材质报告）；</w:t>
      </w:r>
    </w:p>
    <w:p w14:paraId="1B7C0716">
      <w:pPr>
        <w:numPr>
          <w:ilvl w:val="1"/>
          <w:numId w:val="38"/>
        </w:numPr>
        <w:spacing w:before="0" w:beforeAutospacing="1" w:after="0" w:afterAutospacing="1"/>
        <w:ind w:left="1440" w:hanging="360"/>
      </w:pPr>
      <w:r>
        <w:t>加强表面清洁：提高热风干燥温度至120℃，去除水分；</w:t>
      </w:r>
    </w:p>
    <w:p w14:paraId="4F9D379A">
      <w:pPr>
        <w:numPr>
          <w:ilvl w:val="1"/>
          <w:numId w:val="38"/>
        </w:numPr>
        <w:spacing w:before="0" w:beforeAutospacing="1" w:after="0" w:afterAutospacing="1"/>
        <w:ind w:left="1440" w:hanging="360"/>
      </w:pPr>
      <w:r>
        <w:t>调整刮刀间隙至0.05mm（通过垫片），确保溢料完全刮除。</w:t>
      </w:r>
    </w:p>
    <w:p w14:paraId="501409B8">
      <w:r>
        <w:rPr>
          <w:b/>
        </w:rPr>
        <w:t>故障现象2：表面夹杂（黑色或灰色斑点，深度＞0.05mm）</w:t>
      </w:r>
    </w:p>
    <w:p w14:paraId="0F49B1EC">
      <w:pPr>
        <w:numPr>
          <w:ilvl w:val="0"/>
          <w:numId w:val="39"/>
        </w:numPr>
        <w:spacing w:before="0" w:beforeAutospacing="1" w:after="0" w:afterAutospacing="1"/>
        <w:ind w:left="720" w:hanging="360"/>
      </w:pPr>
      <w:r>
        <w:rPr>
          <w:b/>
        </w:rPr>
        <w:t>成因</w:t>
      </w:r>
      <w:r>
        <w:t>：铜杆中的木炭夹杂（上引工序产生）、挤压轮或腔体磨损掉落铁屑、润滑油泄漏污染；</w:t>
      </w:r>
    </w:p>
    <w:p w14:paraId="1B3CDD9B">
      <w:pPr>
        <w:numPr>
          <w:ilvl w:val="0"/>
          <w:numId w:val="39"/>
        </w:numPr>
        <w:spacing w:before="0" w:beforeAutospacing="1" w:after="0" w:afterAutospacing="1"/>
        <w:ind w:left="720" w:hanging="360"/>
      </w:pPr>
      <w:r>
        <w:rPr>
          <w:b/>
        </w:rPr>
        <w:t>诊断方法</w:t>
      </w:r>
      <w:r>
        <w:t>：</w:t>
      </w:r>
    </w:p>
    <w:p w14:paraId="2B233727">
      <w:pPr>
        <w:numPr>
          <w:ilvl w:val="1"/>
          <w:numId w:val="39"/>
        </w:numPr>
        <w:spacing w:before="0" w:beforeAutospacing="1" w:after="0" w:afterAutospacing="1"/>
        <w:ind w:left="1440" w:hanging="360"/>
      </w:pPr>
      <w:r>
        <w:t>光谱分析夹杂成分：含铁为轮槽磨损，含碳为木炭夹杂；</w:t>
      </w:r>
    </w:p>
    <w:p w14:paraId="57EE4700">
      <w:pPr>
        <w:numPr>
          <w:ilvl w:val="1"/>
          <w:numId w:val="39"/>
        </w:numPr>
        <w:spacing w:before="0" w:beforeAutospacing="1" w:after="0" w:afterAutospacing="1"/>
        <w:ind w:left="1440" w:hanging="360"/>
      </w:pPr>
      <w:r>
        <w:t>检查挤压轮表面：用磁力探伤仪检测是否有裂纹（热疲劳裂纹会掉落铁屑）；</w:t>
      </w:r>
    </w:p>
    <w:p w14:paraId="023615C9">
      <w:pPr>
        <w:numPr>
          <w:ilvl w:val="1"/>
          <w:numId w:val="39"/>
        </w:numPr>
        <w:spacing w:before="0" w:beforeAutospacing="1" w:after="0" w:afterAutospacing="1"/>
        <w:ind w:left="1440" w:hanging="360"/>
      </w:pPr>
      <w:r>
        <w:t>观察润滑油路：接头处是否有渗漏（用白纸擦拭，有油渍则泄漏）；</w:t>
      </w:r>
    </w:p>
    <w:p w14:paraId="76FBE4E6">
      <w:pPr>
        <w:numPr>
          <w:ilvl w:val="0"/>
          <w:numId w:val="39"/>
        </w:numPr>
        <w:spacing w:before="0" w:beforeAutospacing="1" w:after="0" w:afterAutospacing="1"/>
        <w:ind w:left="720" w:hanging="360"/>
      </w:pPr>
      <w:r>
        <w:rPr>
          <w:b/>
        </w:rPr>
        <w:t>维修对策</w:t>
      </w:r>
      <w:r>
        <w:t>：</w:t>
      </w:r>
    </w:p>
    <w:p w14:paraId="4E5D9F9E">
      <w:pPr>
        <w:numPr>
          <w:ilvl w:val="1"/>
          <w:numId w:val="39"/>
        </w:numPr>
        <w:spacing w:before="0" w:beforeAutospacing="1" w:after="0" w:afterAutospacing="1"/>
        <w:ind w:left="1440" w:hanging="360"/>
      </w:pPr>
      <w:r>
        <w:t>更换铜杆供应商（选择上引工艺稳定的厂家），每批铜杆抽检金相；</w:t>
      </w:r>
    </w:p>
    <w:p w14:paraId="78D7199A">
      <w:pPr>
        <w:numPr>
          <w:ilvl w:val="1"/>
          <w:numId w:val="39"/>
        </w:numPr>
        <w:spacing w:before="0" w:beforeAutospacing="1" w:after="0" w:afterAutospacing="1"/>
        <w:ind w:left="1440" w:hanging="360"/>
      </w:pPr>
      <w:r>
        <w:t>修磨挤压轮表面裂纹（深度＜0.2mm时），或更换新轮（裂纹＞0.2mm）；</w:t>
      </w:r>
    </w:p>
    <w:p w14:paraId="7BC68FB3">
      <w:pPr>
        <w:numPr>
          <w:ilvl w:val="1"/>
          <w:numId w:val="39"/>
        </w:numPr>
        <w:spacing w:before="0" w:beforeAutospacing="1" w:after="0" w:afterAutospacing="1"/>
        <w:ind w:left="1440" w:hanging="360"/>
      </w:pPr>
      <w:r>
        <w:t>更换润滑油管密封件（氟橡胶材质），紧固接头（扭矩25N·m）。</w:t>
      </w:r>
    </w:p>
    <w:p w14:paraId="0B19C224">
      <w:r>
        <w:rPr>
          <w:b/>
        </w:rPr>
        <w:t>故障现象3：尺寸精度超差（宽度+0.03mm，厚度-0.02mm）</w:t>
      </w:r>
    </w:p>
    <w:p w14:paraId="6866EDFD">
      <w:pPr>
        <w:numPr>
          <w:ilvl w:val="0"/>
          <w:numId w:val="40"/>
        </w:numPr>
        <w:spacing w:before="0" w:beforeAutospacing="1" w:after="0" w:afterAutospacing="1"/>
        <w:ind w:left="720" w:hanging="360"/>
      </w:pPr>
      <w:r>
        <w:rPr>
          <w:b/>
        </w:rPr>
        <w:t>成因</w:t>
      </w:r>
      <w:r>
        <w:t>：模具磨损（工作带长度缩短0.5mm）、挤压轮转速波动（±0.2r/min）、冷却水温不稳定（波动＞5℃）；</w:t>
      </w:r>
    </w:p>
    <w:p w14:paraId="41C9E758">
      <w:pPr>
        <w:numPr>
          <w:ilvl w:val="0"/>
          <w:numId w:val="40"/>
        </w:numPr>
        <w:spacing w:before="0" w:beforeAutospacing="1" w:after="0" w:afterAutospacing="1"/>
        <w:ind w:left="720" w:hanging="360"/>
      </w:pPr>
      <w:r>
        <w:rPr>
          <w:b/>
        </w:rPr>
        <w:t>诊断方法</w:t>
      </w:r>
      <w:r>
        <w:t>：</w:t>
      </w:r>
    </w:p>
    <w:p w14:paraId="57713C5E">
      <w:pPr>
        <w:numPr>
          <w:ilvl w:val="1"/>
          <w:numId w:val="40"/>
        </w:numPr>
        <w:spacing w:before="0" w:beforeAutospacing="1" w:after="0" w:afterAutospacing="1"/>
        <w:ind w:left="1440" w:hanging="360"/>
      </w:pPr>
      <w:r>
        <w:t>测量模具工作带：原始10mm，磨损后9.5mm（用卡尺测量）；</w:t>
      </w:r>
    </w:p>
    <w:p w14:paraId="71A65EEB">
      <w:pPr>
        <w:numPr>
          <w:ilvl w:val="1"/>
          <w:numId w:val="40"/>
        </w:numPr>
        <w:spacing w:before="0" w:beforeAutospacing="1" w:after="0" w:afterAutospacing="1"/>
        <w:ind w:left="1440" w:hanging="360"/>
      </w:pPr>
      <w:r>
        <w:t>记录HMI转速曲线：波动＞±0.2r/min，导致温度波动±5℃；</w:t>
      </w:r>
    </w:p>
    <w:p w14:paraId="0AF9923B">
      <w:pPr>
        <w:numPr>
          <w:ilvl w:val="1"/>
          <w:numId w:val="40"/>
        </w:numPr>
        <w:spacing w:before="0" w:beforeAutospacing="1" w:after="0" w:afterAutospacing="1"/>
        <w:ind w:left="1440" w:hanging="360"/>
      </w:pPr>
      <w:r>
        <w:t>检查冷却水温传感器：实际水温波动应≤±2℃，超差则传感器故障；</w:t>
      </w:r>
    </w:p>
    <w:p w14:paraId="3F1E5FBF">
      <w:pPr>
        <w:numPr>
          <w:ilvl w:val="0"/>
          <w:numId w:val="40"/>
        </w:numPr>
        <w:spacing w:before="0" w:beforeAutospacing="1" w:after="0" w:afterAutospacing="1"/>
        <w:ind w:left="720" w:hanging="360"/>
      </w:pPr>
      <w:r>
        <w:rPr>
          <w:b/>
        </w:rPr>
        <w:t>维修对策</w:t>
      </w:r>
      <w:r>
        <w:t>：</w:t>
      </w:r>
    </w:p>
    <w:p w14:paraId="09482A27">
      <w:pPr>
        <w:numPr>
          <w:ilvl w:val="1"/>
          <w:numId w:val="40"/>
        </w:numPr>
        <w:spacing w:before="0" w:beforeAutospacing="1" w:after="0" w:afterAutospacing="1"/>
        <w:ind w:left="1440" w:hanging="360"/>
      </w:pPr>
      <w:r>
        <w:t>修磨模具工作带至10mm（用平面磨床，保证平行度≤0.01mm）；</w:t>
      </w:r>
    </w:p>
    <w:p w14:paraId="0738E645">
      <w:pPr>
        <w:numPr>
          <w:ilvl w:val="1"/>
          <w:numId w:val="40"/>
        </w:numPr>
        <w:spacing w:before="0" w:beforeAutospacing="1" w:after="0" w:afterAutospacing="1"/>
        <w:ind w:left="1440" w:hanging="360"/>
      </w:pPr>
      <w:r>
        <w:t>更换挤压轮驱动变频器（型号ABB ACS880，矢量控制模式），降低转速波动至±0.05r/min；</w:t>
      </w:r>
    </w:p>
    <w:p w14:paraId="1E7D9EA1">
      <w:pPr>
        <w:numPr>
          <w:ilvl w:val="1"/>
          <w:numId w:val="40"/>
        </w:numPr>
        <w:spacing w:before="0" w:beforeAutospacing="1" w:after="0" w:afterAutospacing="1"/>
        <w:ind w:left="1440" w:hanging="360"/>
      </w:pPr>
      <w:r>
        <w:t>增加冷却水箱容量（从200L增至300L），安装恒温控制装置（精度±1℃）。</w:t>
      </w:r>
    </w:p>
    <w:p w14:paraId="1EB6EF2C">
      <w:pPr>
        <w:pStyle w:val="3"/>
      </w:pPr>
      <w:r>
        <w:t>七、安全操作规程</w:t>
      </w:r>
    </w:p>
    <w:p w14:paraId="4F140C62">
      <w:pPr>
        <w:pStyle w:val="4"/>
      </w:pPr>
      <w:r>
        <w:t>7.1 基本安全注意事项</w:t>
      </w:r>
    </w:p>
    <w:p w14:paraId="0E1A114F">
      <w:r>
        <w:t>为保障操作人员安全和设备正常运行，需严格遵守以下安全规程。</w:t>
      </w:r>
    </w:p>
    <w:p w14:paraId="4C32B7C8">
      <w:r>
        <w:rPr>
          <w:b/>
        </w:rPr>
        <w:t>操作前安全要求</w:t>
      </w:r>
      <w:r>
        <w:t>：</w:t>
      </w:r>
    </w:p>
    <w:p w14:paraId="1C81790E">
      <w:pPr>
        <w:numPr>
          <w:ilvl w:val="0"/>
          <w:numId w:val="41"/>
        </w:numPr>
        <w:spacing w:before="0" w:beforeAutospacing="1" w:after="0" w:afterAutospacing="1"/>
        <w:ind w:left="720" w:hanging="360"/>
      </w:pPr>
      <w:r>
        <w:rPr>
          <w:b/>
        </w:rPr>
        <w:t>个人防护</w:t>
      </w:r>
      <w:r>
        <w:t>：必须穿戴棉质工作服（袖口系紧）、安全帽、防护眼镜，禁止佩戴手套操作旋转部件（如挤压轮、收卷盘），长发需盘入安全帽内；</w:t>
      </w:r>
    </w:p>
    <w:p w14:paraId="2C83C888">
      <w:pPr>
        <w:numPr>
          <w:ilvl w:val="0"/>
          <w:numId w:val="41"/>
        </w:numPr>
        <w:spacing w:before="0" w:beforeAutospacing="1" w:after="0" w:afterAutospacing="1"/>
        <w:ind w:left="720" w:hanging="360"/>
      </w:pPr>
      <w:r>
        <w:rPr>
          <w:b/>
        </w:rPr>
        <w:t>设备检查</w:t>
      </w:r>
      <w:r>
        <w:t>：确认防护罩联锁功能正常（打开防护罩时设备无法启动），急停按钮红色蘑菇头突出，警示标识清晰（如“当心高温”“注意旋转”“必须佩戴防护眼镜”）；</w:t>
      </w:r>
    </w:p>
    <w:p w14:paraId="377C8E4A">
      <w:pPr>
        <w:numPr>
          <w:ilvl w:val="0"/>
          <w:numId w:val="41"/>
        </w:numPr>
        <w:spacing w:before="0" w:beforeAutospacing="1" w:after="0" w:afterAutospacing="1"/>
        <w:ind w:left="720" w:hanging="360"/>
      </w:pPr>
      <w:r>
        <w:rPr>
          <w:b/>
        </w:rPr>
        <w:t>工艺确认</w:t>
      </w:r>
      <w:r>
        <w:t>：检查坯料规格与生产计划一致（如10mm×3mm对应Φ12.5mm铜杆），模具安装牢固（液压螺母压力32MPa），冷却系统酒精浓度3-5%。</w:t>
      </w:r>
    </w:p>
    <w:p w14:paraId="1F647E53">
      <w:r>
        <w:rPr>
          <w:b/>
        </w:rPr>
        <w:t>操作中安全要求</w:t>
      </w:r>
      <w:r>
        <w:t>：</w:t>
      </w:r>
    </w:p>
    <w:p w14:paraId="4B7144CF">
      <w:pPr>
        <w:numPr>
          <w:ilvl w:val="0"/>
          <w:numId w:val="42"/>
        </w:numPr>
        <w:spacing w:before="0" w:beforeAutospacing="1" w:after="0" w:afterAutospacing="1"/>
        <w:ind w:left="720" w:hanging="360"/>
      </w:pPr>
      <w:r>
        <w:rPr>
          <w:b/>
        </w:rPr>
        <w:t>禁止行为</w:t>
      </w:r>
      <w:r>
        <w:t>：</w:t>
      </w:r>
    </w:p>
    <w:p w14:paraId="2DA6E0D9">
      <w:pPr>
        <w:numPr>
          <w:ilvl w:val="1"/>
          <w:numId w:val="42"/>
        </w:numPr>
        <w:spacing w:before="0" w:beforeAutospacing="1" w:after="0" w:afterAutospacing="1"/>
        <w:ind w:left="1440" w:hanging="360"/>
      </w:pPr>
      <w:r>
        <w:t>运行时打开防护罩或用手伸入危险区域（如挤压轮与压实轮之间的90°包角区）；</w:t>
      </w:r>
    </w:p>
    <w:p w14:paraId="4A2C3846">
      <w:pPr>
        <w:numPr>
          <w:ilvl w:val="1"/>
          <w:numId w:val="42"/>
        </w:numPr>
        <w:spacing w:before="0" w:beforeAutospacing="1" w:after="0" w:afterAutospacing="1"/>
        <w:ind w:left="1440" w:hanging="360"/>
      </w:pPr>
      <w:r>
        <w:t>擅自修改安全参数（如急停回路延时、过载保护值、模具温度报警阈值）；</w:t>
      </w:r>
    </w:p>
    <w:p w14:paraId="0648ADD3">
      <w:pPr>
        <w:numPr>
          <w:ilvl w:val="1"/>
          <w:numId w:val="42"/>
        </w:numPr>
        <w:spacing w:before="0" w:beforeAutospacing="1" w:after="0" w:afterAutospacing="1"/>
        <w:ind w:left="1440" w:hanging="360"/>
      </w:pPr>
      <w:r>
        <w:t>在设备上放置工具、工件等杂物（避免掉落引发卡滞或撞击）；</w:t>
      </w:r>
    </w:p>
    <w:p w14:paraId="25B1FD3C">
      <w:pPr>
        <w:numPr>
          <w:ilvl w:val="1"/>
          <w:numId w:val="42"/>
        </w:numPr>
        <w:spacing w:before="0" w:beforeAutospacing="1" w:after="0" w:afterAutospacing="1"/>
        <w:ind w:left="1440" w:hanging="360"/>
      </w:pPr>
      <w:r>
        <w:t>跨越安全围栏（黄色警示线），或在设备运行时进行维修作业。</w:t>
      </w:r>
    </w:p>
    <w:p w14:paraId="24C610AE">
      <w:pPr>
        <w:numPr>
          <w:ilvl w:val="0"/>
          <w:numId w:val="42"/>
        </w:numPr>
        <w:spacing w:before="0" w:beforeAutospacing="1" w:after="0" w:afterAutospacing="1"/>
        <w:ind w:left="720" w:hanging="360"/>
      </w:pPr>
      <w:r>
        <w:rPr>
          <w:b/>
        </w:rPr>
        <w:t>异常处理</w:t>
      </w:r>
      <w:r>
        <w:t>：发现异响（如“咔咔”金属撞击声）、异味（焦糊味）或冒烟时，立即按下急停按钮，切断总电源，报告班组长；严禁在未停机情况下处理卡料或调整部件。</w:t>
      </w:r>
    </w:p>
    <w:p w14:paraId="50E33644">
      <w:pPr>
        <w:numPr>
          <w:ilvl w:val="0"/>
          <w:numId w:val="42"/>
        </w:numPr>
        <w:spacing w:before="0" w:beforeAutospacing="1" w:after="0" w:afterAutospacing="1"/>
        <w:ind w:left="720" w:hanging="360"/>
      </w:pPr>
      <w:r>
        <w:rPr>
          <w:b/>
        </w:rPr>
        <w:t>协同作业</w:t>
      </w:r>
      <w:r>
        <w:t>：两人以上操作时，需明确指挥信号（如“启动”“停止”手势），一人操作HMI，一人监控设备运行，禁止在无人监护时启动设备。</w:t>
      </w:r>
    </w:p>
    <w:p w14:paraId="20134285">
      <w:r>
        <w:rPr>
          <w:b/>
        </w:rPr>
        <w:t>操作后安全要求</w:t>
      </w:r>
      <w:r>
        <w:t>：</w:t>
      </w:r>
    </w:p>
    <w:p w14:paraId="02493E82">
      <w:pPr>
        <w:numPr>
          <w:ilvl w:val="0"/>
          <w:numId w:val="43"/>
        </w:numPr>
        <w:spacing w:before="0" w:beforeAutospacing="1" w:after="0" w:afterAutospacing="1"/>
        <w:ind w:left="720" w:hanging="360"/>
      </w:pPr>
      <w:r>
        <w:rPr>
          <w:b/>
        </w:rPr>
        <w:t>停机操作</w:t>
      </w:r>
      <w:r>
        <w:t>：程序结束后，确认设备完全停止（挤压轮转速0，X/Y轴回原点，收卷张力0），方可打开防护罩取卸成品；</w:t>
      </w:r>
    </w:p>
    <w:p w14:paraId="335B89CF">
      <w:pPr>
        <w:numPr>
          <w:ilvl w:val="0"/>
          <w:numId w:val="43"/>
        </w:numPr>
        <w:spacing w:before="0" w:beforeAutospacing="1" w:after="0" w:afterAutospacing="1"/>
        <w:ind w:left="720" w:hanging="360"/>
      </w:pPr>
      <w:r>
        <w:rPr>
          <w:b/>
        </w:rPr>
        <w:t>电源关闭</w:t>
      </w:r>
      <w:r>
        <w:t>：下班前关闭总电源开关（拉下闸刀），关闭气源（释放液压系统压力至0MPa），清理操作面板（用无尘布擦拭，禁止用水冲洗）；</w:t>
      </w:r>
    </w:p>
    <w:p w14:paraId="7E6D6F73">
      <w:pPr>
        <w:numPr>
          <w:ilvl w:val="0"/>
          <w:numId w:val="43"/>
        </w:numPr>
        <w:spacing w:before="0" w:beforeAutospacing="1" w:after="0" w:afterAutospacing="1"/>
        <w:ind w:left="720" w:hanging="360"/>
      </w:pPr>
      <w:r>
        <w:rPr>
          <w:b/>
        </w:rPr>
        <w:t>场地整理</w:t>
      </w:r>
      <w:r>
        <w:t>：将工具放回工具箱（如千分尺、扳手），废料（如剪下的线头、铜屑）放入指定垃圾桶，填写《设备运行日志》（记录产量、运行时间、故障情况）。</w:t>
      </w:r>
    </w:p>
    <w:p w14:paraId="4BC102B8">
      <w:pPr>
        <w:pStyle w:val="4"/>
      </w:pPr>
      <w:r>
        <w:t>7.2 应急处理流程</w:t>
      </w:r>
    </w:p>
    <w:p w14:paraId="19A592BF">
      <w:r>
        <w:t>针对设备运行中可能出现的紧急情况，制定以下应急处理流程。</w:t>
      </w:r>
    </w:p>
    <w:p w14:paraId="751B7B2A">
      <w:r>
        <w:rPr>
          <w:b/>
        </w:rPr>
        <w:t>设备卡滞应急处理</w:t>
      </w:r>
      <w:r>
        <w:t>：</w:t>
      </w:r>
    </w:p>
    <w:p w14:paraId="69794DC7">
      <w:pPr>
        <w:numPr>
          <w:ilvl w:val="0"/>
          <w:numId w:val="44"/>
        </w:numPr>
        <w:spacing w:before="0" w:beforeAutospacing="1" w:after="0" w:afterAutospacing="1"/>
        <w:ind w:left="720" w:hanging="360"/>
      </w:pPr>
      <w:r>
        <w:rPr>
          <w:b/>
        </w:rPr>
        <w:t>立即停机</w:t>
      </w:r>
      <w:r>
        <w:t>：按下急停按钮，切断总电源（防止电机堵转烧毁），悬挂“禁止启动”警示牌；</w:t>
      </w:r>
    </w:p>
    <w:p w14:paraId="0BD4A6C7">
      <w:pPr>
        <w:numPr>
          <w:ilvl w:val="0"/>
          <w:numId w:val="44"/>
        </w:numPr>
        <w:spacing w:before="0" w:beforeAutospacing="1" w:after="0" w:afterAutospacing="1"/>
        <w:ind w:left="720" w:hanging="360"/>
      </w:pPr>
      <w:r>
        <w:rPr>
          <w:b/>
        </w:rPr>
        <w:t>排查原因</w:t>
      </w:r>
      <w:r>
        <w:t>：观察卡滞位置：若坯料在压实轮处卡死，检查是否有异物（如金属屑）或铜杆弯曲；若挤压轮卡滞，检查轮槽内是否有金属碎屑或模具堵塞；</w:t>
      </w:r>
    </w:p>
    <w:p w14:paraId="50C5F9C8">
      <w:pPr>
        <w:numPr>
          <w:ilvl w:val="0"/>
          <w:numId w:val="44"/>
        </w:numPr>
        <w:spacing w:before="0" w:beforeAutospacing="1" w:after="0" w:afterAutospacing="1"/>
        <w:ind w:left="720" w:hanging="360"/>
      </w:pPr>
      <w:r>
        <w:rPr>
          <w:b/>
        </w:rPr>
        <w:t>排除故障</w:t>
      </w:r>
      <w:r>
        <w:t>：</w:t>
      </w:r>
    </w:p>
    <w:p w14:paraId="25B7F609">
      <w:pPr>
        <w:numPr>
          <w:ilvl w:val="1"/>
          <w:numId w:val="44"/>
        </w:numPr>
        <w:spacing w:before="0" w:beforeAutospacing="1" w:after="0" w:afterAutospacing="1"/>
        <w:ind w:left="1440" w:hanging="360"/>
      </w:pPr>
      <w:r>
        <w:t>清理异物：用专用钩刀清理轮槽内碎屑，或调整坯料位置（需戴厚手套，防止烫伤）；</w:t>
      </w:r>
    </w:p>
    <w:p w14:paraId="046D5886">
      <w:pPr>
        <w:numPr>
          <w:ilvl w:val="1"/>
          <w:numId w:val="44"/>
        </w:numPr>
        <w:spacing w:before="0" w:beforeAutospacing="1" w:after="0" w:afterAutospacing="1"/>
        <w:ind w:left="1440" w:hanging="360"/>
      </w:pPr>
      <w:r>
        <w:t>部件检查：手动反向盘动挤压轮，确认无卡滞（若仍卡滞，可能为轴承损坏，需报修）；</w:t>
      </w:r>
    </w:p>
    <w:p w14:paraId="14B30E98">
      <w:pPr>
        <w:numPr>
          <w:ilvl w:val="0"/>
          <w:numId w:val="44"/>
        </w:numPr>
        <w:spacing w:before="0" w:beforeAutospacing="1" w:after="0" w:afterAutospacing="1"/>
        <w:ind w:left="720" w:hanging="360"/>
      </w:pPr>
      <w:r>
        <w:rPr>
          <w:b/>
        </w:rPr>
        <w:t>重启设备</w:t>
      </w:r>
      <w:r>
        <w:t>：旋开急停按钮，通电后执行回零操作，测试单轴运动正常（无异响、无报警），试生产10米产品确认合格后方可继续。</w:t>
      </w:r>
    </w:p>
    <w:p w14:paraId="5880EB28">
      <w:r>
        <w:rPr>
          <w:b/>
        </w:rPr>
        <w:t>电气火灾应急处理</w:t>
      </w:r>
      <w:r>
        <w:t>：</w:t>
      </w:r>
    </w:p>
    <w:p w14:paraId="0543A48B">
      <w:pPr>
        <w:numPr>
          <w:ilvl w:val="0"/>
          <w:numId w:val="45"/>
        </w:numPr>
        <w:spacing w:before="0" w:beforeAutospacing="1" w:after="0" w:afterAutospacing="1"/>
        <w:ind w:left="720" w:hanging="360"/>
      </w:pPr>
      <w:r>
        <w:rPr>
          <w:b/>
        </w:rPr>
        <w:t>切断电源</w:t>
      </w:r>
      <w:r>
        <w:t>：立即按下急停按钮，切断总电源（拉下闸刀），关闭气源；</w:t>
      </w:r>
    </w:p>
    <w:p w14:paraId="4DB9E3D7">
      <w:pPr>
        <w:numPr>
          <w:ilvl w:val="0"/>
          <w:numId w:val="45"/>
        </w:numPr>
        <w:spacing w:before="0" w:beforeAutospacing="1" w:after="0" w:afterAutospacing="1"/>
        <w:ind w:left="720" w:hanging="360"/>
      </w:pPr>
      <w:r>
        <w:rPr>
          <w:b/>
        </w:rPr>
        <w:t>灭火操作</w:t>
      </w:r>
      <w:r>
        <w:t>：使用二氧化碳灭火器（2kg）灭火，距离火源1-2m，对准火焰根部喷射（禁止用水灭火，防止触电）；</w:t>
      </w:r>
    </w:p>
    <w:p w14:paraId="65904CB0">
      <w:pPr>
        <w:numPr>
          <w:ilvl w:val="0"/>
          <w:numId w:val="45"/>
        </w:numPr>
        <w:spacing w:before="0" w:beforeAutospacing="1" w:after="0" w:afterAutospacing="1"/>
        <w:ind w:left="720" w:hanging="360"/>
      </w:pPr>
      <w:r>
        <w:rPr>
          <w:b/>
        </w:rPr>
        <w:t>人员疏散</w:t>
      </w:r>
      <w:r>
        <w:t>：若火势蔓延，立即组织人员沿安全通道疏散至上风向，拨打火警电话（119），说明火灾位置（干变电磁线车间）、燃烧物质（电气设备）、火势大小；</w:t>
      </w:r>
    </w:p>
    <w:p w14:paraId="1F6A7735">
      <w:pPr>
        <w:numPr>
          <w:ilvl w:val="0"/>
          <w:numId w:val="45"/>
        </w:numPr>
        <w:spacing w:before="0" w:beforeAutospacing="1" w:after="0" w:afterAutospacing="1"/>
        <w:ind w:left="720" w:hanging="360"/>
      </w:pPr>
      <w:r>
        <w:rPr>
          <w:b/>
        </w:rPr>
        <w:t>事后处理</w:t>
      </w:r>
      <w:r>
        <w:t>：火灾扑灭后，检查烧毁部件（如变频器、接触器），更换后测试绝缘电阻（≥1MΩ），确认无短路后方可重启。</w:t>
      </w:r>
    </w:p>
    <w:p w14:paraId="2356BAAA">
      <w:r>
        <w:rPr>
          <w:b/>
        </w:rPr>
        <w:t>高温烫伤应急处理</w:t>
      </w:r>
      <w:r>
        <w:t>：</w:t>
      </w:r>
    </w:p>
    <w:p w14:paraId="1440F1AB">
      <w:pPr>
        <w:numPr>
          <w:ilvl w:val="0"/>
          <w:numId w:val="46"/>
        </w:numPr>
        <w:spacing w:before="0" w:beforeAutospacing="1" w:after="0" w:afterAutospacing="1"/>
        <w:ind w:left="720" w:hanging="360"/>
      </w:pPr>
      <w:r>
        <w:rPr>
          <w:b/>
        </w:rPr>
        <w:t>脱离热源</w:t>
      </w:r>
      <w:r>
        <w:t>：接触高温部件（如挤压轮、模具，表面温度＞150℃）导致烫伤时，立即用冷水冲洗伤处（15-30分钟，水温15-20℃），避免使用冰块直接敷；</w:t>
      </w:r>
    </w:p>
    <w:p w14:paraId="0C10C3DD">
      <w:pPr>
        <w:numPr>
          <w:ilvl w:val="0"/>
          <w:numId w:val="46"/>
        </w:numPr>
        <w:spacing w:before="0" w:beforeAutospacing="1" w:after="0" w:afterAutospacing="1"/>
        <w:ind w:left="720" w:hanging="360"/>
      </w:pPr>
      <w:r>
        <w:rPr>
          <w:b/>
        </w:rPr>
        <w:t>伤情处理</w:t>
      </w:r>
      <w:r>
        <w:t>：</w:t>
      </w:r>
    </w:p>
    <w:p w14:paraId="56894C71">
      <w:pPr>
        <w:numPr>
          <w:ilvl w:val="1"/>
          <w:numId w:val="46"/>
        </w:numPr>
        <w:spacing w:before="0" w:beforeAutospacing="1" w:after="0" w:afterAutospacing="1"/>
        <w:ind w:left="1440" w:hanging="360"/>
      </w:pPr>
      <w:r>
        <w:t>轻度烫伤（表皮红肿）：涂抹烫伤膏，用无菌纱布覆盖，避免摩擦；</w:t>
      </w:r>
    </w:p>
    <w:p w14:paraId="4E15F6EA">
      <w:pPr>
        <w:numPr>
          <w:ilvl w:val="1"/>
          <w:numId w:val="46"/>
        </w:numPr>
        <w:spacing w:before="0" w:beforeAutospacing="1" w:after="0" w:afterAutospacing="1"/>
        <w:ind w:left="1440" w:hanging="360"/>
      </w:pPr>
      <w:r>
        <w:t>重度烫伤（水泡或脱皮）：用无菌纱布轻轻覆盖伤处（不刺破水泡），立即就医；</w:t>
      </w:r>
    </w:p>
    <w:p w14:paraId="5E7F2BB0">
      <w:pPr>
        <w:numPr>
          <w:ilvl w:val="0"/>
          <w:numId w:val="46"/>
        </w:numPr>
        <w:spacing w:before="0" w:beforeAutospacing="1" w:after="0" w:afterAutospacing="1"/>
        <w:ind w:left="720" w:hanging="360"/>
      </w:pPr>
      <w:r>
        <w:rPr>
          <w:b/>
        </w:rPr>
        <w:t>原因调查与预防</w:t>
      </w:r>
      <w:r>
        <w:t>：检查高温部件防护罩是否缺失或损坏，增加警示标识（如“表面温度＞150℃，禁止触摸”），定期检查冷却系统，防止温度过高。</w:t>
      </w:r>
    </w:p>
    <w:p w14:paraId="0B2C23CD">
      <w:r>
        <w:rPr>
          <w:b/>
        </w:rPr>
        <w:t>应急联系表</w:t>
      </w:r>
      <w:r>
        <w:t>：</w:t>
      </w:r>
    </w:p>
    <w:p w14:paraId="39777A21">
      <w:r>
        <w:t>| 紧急情况 | 责任人 | 联系电话 | 备用联系人 | 联系电话 |</w:t>
      </w:r>
    </w:p>
    <w:p w14:paraId="7EF8B009">
      <w:r>
        <w:t>|----------------|--------------|----------------|----------------|----------------|</w:t>
      </w:r>
    </w:p>
    <w:p w14:paraId="2376592F">
      <w:r>
        <w:t>| 设备故障 | 维修班长 | 138xxxx5678 | 维修工 | 139xxxx7890 |</w:t>
      </w:r>
    </w:p>
    <w:p w14:paraId="3D2DB24D">
      <w:r>
        <w:t>| 人身伤害 | 安全员 | 137xxxx1234 | 车间主任 | 136xxxx4567 |</w:t>
      </w:r>
    </w:p>
    <w:p w14:paraId="1EE691C5">
      <w:r>
        <w:t>| 火灾/触电 | 值班领导 | 135xxxx8901 | 公司安保部 | 0510-xxxx8888 |</w:t>
      </w:r>
    </w:p>
    <w:p w14:paraId="18E1A955">
      <w:r>
        <w:t>| 医疗急救 | 厂医 | 134xxxx2345 | 市医院急诊科 | 0510-xxxx120 |</w:t>
      </w:r>
    </w:p>
    <w:p w14:paraId="2792D692">
      <w:pPr>
        <w:pStyle w:val="3"/>
      </w:pPr>
      <w:r>
        <w:t>八、附录</w:t>
      </w:r>
    </w:p>
    <w:p w14:paraId="56D71F5A">
      <w:pPr>
        <w:pStyle w:val="4"/>
      </w:pPr>
      <w:r>
        <w:t>8.1 常用技术参数对照表</w:t>
      </w:r>
    </w:p>
    <w:p w14:paraId="1262EF70">
      <w:r>
        <w:rPr>
          <w:b/>
        </w:rPr>
        <w:t>表1：不同型号生产线核心参数对比</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79C04865">
        <w:tblPrEx>
          <w:tblCellMar>
            <w:top w:w="0" w:type="dxa"/>
            <w:left w:w="0" w:type="dxa"/>
            <w:bottom w:w="0" w:type="dxa"/>
            <w:right w:w="0" w:type="dxa"/>
          </w:tblCellMar>
        </w:tblPrEx>
        <w:tc>
          <w:tcPr>
            <w:tcW w:w="0" w:type="auto"/>
            <w:vAlign w:val="center"/>
          </w:tcPr>
          <w:p w14:paraId="240A4E38">
            <w:pPr>
              <w:jc w:val="center"/>
              <w:rPr>
                <w:b/>
              </w:rPr>
            </w:pPr>
            <w:r>
              <w:rPr>
                <w:b/>
              </w:rPr>
              <w:t>参数类别</w:t>
            </w:r>
          </w:p>
        </w:tc>
        <w:tc>
          <w:tcPr>
            <w:tcW w:w="0" w:type="auto"/>
            <w:vAlign w:val="center"/>
          </w:tcPr>
          <w:p w14:paraId="43284B2E">
            <w:pPr>
              <w:jc w:val="center"/>
              <w:rPr>
                <w:b/>
              </w:rPr>
            </w:pPr>
            <w:r>
              <w:rPr>
                <w:b/>
              </w:rPr>
              <w:t>TLJ250型</w:t>
            </w:r>
          </w:p>
        </w:tc>
        <w:tc>
          <w:tcPr>
            <w:tcW w:w="0" w:type="auto"/>
            <w:vAlign w:val="center"/>
          </w:tcPr>
          <w:p w14:paraId="01910CBC">
            <w:pPr>
              <w:jc w:val="center"/>
              <w:rPr>
                <w:b/>
              </w:rPr>
            </w:pPr>
            <w:r>
              <w:rPr>
                <w:b/>
              </w:rPr>
              <w:t>TLJ300型</w:t>
            </w:r>
          </w:p>
        </w:tc>
        <w:tc>
          <w:tcPr>
            <w:tcW w:w="0" w:type="auto"/>
            <w:vAlign w:val="center"/>
          </w:tcPr>
          <w:p w14:paraId="02DABDBB">
            <w:pPr>
              <w:jc w:val="center"/>
              <w:rPr>
                <w:b/>
              </w:rPr>
            </w:pPr>
            <w:r>
              <w:rPr>
                <w:b/>
              </w:rPr>
              <w:t>TBJ400型</w:t>
            </w:r>
          </w:p>
        </w:tc>
      </w:tr>
      <w:tr w14:paraId="76605085">
        <w:tblPrEx>
          <w:tblCellMar>
            <w:top w:w="0" w:type="dxa"/>
            <w:left w:w="0" w:type="dxa"/>
            <w:bottom w:w="0" w:type="dxa"/>
            <w:right w:w="0" w:type="dxa"/>
          </w:tblCellMar>
        </w:tblPrEx>
        <w:tc>
          <w:tcPr>
            <w:tcW w:w="0" w:type="auto"/>
            <w:vAlign w:val="center"/>
          </w:tcPr>
          <w:p w14:paraId="330101A9">
            <w:r>
              <w:t>挤压轮直径</w:t>
            </w:r>
          </w:p>
        </w:tc>
        <w:tc>
          <w:tcPr>
            <w:tcW w:w="0" w:type="auto"/>
            <w:vAlign w:val="center"/>
          </w:tcPr>
          <w:p w14:paraId="0B8C444F">
            <w:r>
              <w:t>250mm</w:t>
            </w:r>
          </w:p>
        </w:tc>
        <w:tc>
          <w:tcPr>
            <w:tcW w:w="0" w:type="auto"/>
            <w:vAlign w:val="center"/>
          </w:tcPr>
          <w:p w14:paraId="7A6685B3">
            <w:r>
              <w:t>300mm</w:t>
            </w:r>
          </w:p>
        </w:tc>
        <w:tc>
          <w:tcPr>
            <w:tcW w:w="0" w:type="auto"/>
            <w:vAlign w:val="center"/>
          </w:tcPr>
          <w:p w14:paraId="694B0D4F">
            <w:r>
              <w:t>400mm</w:t>
            </w:r>
          </w:p>
        </w:tc>
      </w:tr>
      <w:tr w14:paraId="6C06C6A6">
        <w:tblPrEx>
          <w:tblCellMar>
            <w:top w:w="0" w:type="dxa"/>
            <w:left w:w="0" w:type="dxa"/>
            <w:bottom w:w="0" w:type="dxa"/>
            <w:right w:w="0" w:type="dxa"/>
          </w:tblCellMar>
        </w:tblPrEx>
        <w:tc>
          <w:tcPr>
            <w:tcW w:w="0" w:type="auto"/>
            <w:vAlign w:val="center"/>
          </w:tcPr>
          <w:p w14:paraId="01C5571F">
            <w:r>
              <w:t>主电机功率</w:t>
            </w:r>
          </w:p>
        </w:tc>
        <w:tc>
          <w:tcPr>
            <w:tcW w:w="0" w:type="auto"/>
            <w:vAlign w:val="center"/>
          </w:tcPr>
          <w:p w14:paraId="71A81B43">
            <w:r>
              <w:t>37kW</w:t>
            </w:r>
          </w:p>
        </w:tc>
        <w:tc>
          <w:tcPr>
            <w:tcW w:w="0" w:type="auto"/>
            <w:vAlign w:val="center"/>
          </w:tcPr>
          <w:p w14:paraId="0A3C2CBA">
            <w:r>
              <w:t>45kW</w:t>
            </w:r>
          </w:p>
        </w:tc>
        <w:tc>
          <w:tcPr>
            <w:tcW w:w="0" w:type="auto"/>
            <w:vAlign w:val="center"/>
          </w:tcPr>
          <w:p w14:paraId="01DB84E9">
            <w:r>
              <w:t>250kW</w:t>
            </w:r>
          </w:p>
        </w:tc>
      </w:tr>
      <w:tr w14:paraId="602EA8DB">
        <w:tc>
          <w:tcPr>
            <w:tcW w:w="0" w:type="auto"/>
            <w:vAlign w:val="center"/>
          </w:tcPr>
          <w:p w14:paraId="0D068EFD">
            <w:r>
              <w:t>转速范围</w:t>
            </w:r>
          </w:p>
        </w:tc>
        <w:tc>
          <w:tcPr>
            <w:tcW w:w="0" w:type="auto"/>
            <w:vAlign w:val="center"/>
          </w:tcPr>
          <w:p w14:paraId="1EA3FAAD">
            <w:r>
              <w:t>8-20r/min</w:t>
            </w:r>
          </w:p>
        </w:tc>
        <w:tc>
          <w:tcPr>
            <w:tcW w:w="0" w:type="auto"/>
            <w:vAlign w:val="center"/>
          </w:tcPr>
          <w:p w14:paraId="3BE5AC60">
            <w:r>
              <w:t>10-25r/min</w:t>
            </w:r>
          </w:p>
        </w:tc>
        <w:tc>
          <w:tcPr>
            <w:tcW w:w="0" w:type="auto"/>
            <w:vAlign w:val="center"/>
          </w:tcPr>
          <w:p w14:paraId="537EB321">
            <w:r>
              <w:t>4-12.5r/min</w:t>
            </w:r>
          </w:p>
        </w:tc>
      </w:tr>
      <w:tr w14:paraId="28A96165">
        <w:tblPrEx>
          <w:tblCellMar>
            <w:top w:w="0" w:type="dxa"/>
            <w:left w:w="0" w:type="dxa"/>
            <w:bottom w:w="0" w:type="dxa"/>
            <w:right w:w="0" w:type="dxa"/>
          </w:tblCellMar>
        </w:tblPrEx>
        <w:tc>
          <w:tcPr>
            <w:tcW w:w="0" w:type="auto"/>
            <w:vAlign w:val="center"/>
          </w:tcPr>
          <w:p w14:paraId="725ABD0C">
            <w:r>
              <w:t>最大挤压力</w:t>
            </w:r>
          </w:p>
        </w:tc>
        <w:tc>
          <w:tcPr>
            <w:tcW w:w="0" w:type="auto"/>
            <w:vAlign w:val="center"/>
          </w:tcPr>
          <w:p w14:paraId="23DE80F6">
            <w:r>
              <w:t>1200kN</w:t>
            </w:r>
          </w:p>
        </w:tc>
        <w:tc>
          <w:tcPr>
            <w:tcW w:w="0" w:type="auto"/>
            <w:vAlign w:val="center"/>
          </w:tcPr>
          <w:p w14:paraId="2E93C1D2">
            <w:r>
              <w:t>1800kN</w:t>
            </w:r>
          </w:p>
        </w:tc>
        <w:tc>
          <w:tcPr>
            <w:tcW w:w="0" w:type="auto"/>
            <w:vAlign w:val="center"/>
          </w:tcPr>
          <w:p w14:paraId="6875916B">
            <w:r>
              <w:t>5000kN</w:t>
            </w:r>
          </w:p>
        </w:tc>
      </w:tr>
      <w:tr w14:paraId="12C76605">
        <w:tblPrEx>
          <w:tblCellMar>
            <w:top w:w="0" w:type="dxa"/>
            <w:left w:w="0" w:type="dxa"/>
            <w:bottom w:w="0" w:type="dxa"/>
            <w:right w:w="0" w:type="dxa"/>
          </w:tblCellMar>
        </w:tblPrEx>
        <w:tc>
          <w:tcPr>
            <w:tcW w:w="0" w:type="auto"/>
            <w:vAlign w:val="center"/>
          </w:tcPr>
          <w:p w14:paraId="5ECC6E18">
            <w:r>
              <w:t>产品截面范围</w:t>
            </w:r>
          </w:p>
        </w:tc>
        <w:tc>
          <w:tcPr>
            <w:tcW w:w="0" w:type="auto"/>
            <w:vAlign w:val="center"/>
          </w:tcPr>
          <w:p w14:paraId="59846F2A">
            <w:r>
              <w:t>5-50mm²</w:t>
            </w:r>
          </w:p>
        </w:tc>
        <w:tc>
          <w:tcPr>
            <w:tcW w:w="0" w:type="auto"/>
            <w:vAlign w:val="center"/>
          </w:tcPr>
          <w:p w14:paraId="0C17BB29">
            <w:r>
              <w:t>10-200mm²</w:t>
            </w:r>
          </w:p>
        </w:tc>
        <w:tc>
          <w:tcPr>
            <w:tcW w:w="0" w:type="auto"/>
            <w:vAlign w:val="center"/>
          </w:tcPr>
          <w:p w14:paraId="55F2FD57">
            <w:r>
              <w:t>250-6400mm²</w:t>
            </w:r>
          </w:p>
        </w:tc>
      </w:tr>
      <w:tr w14:paraId="11D853BE">
        <w:tblPrEx>
          <w:tblCellMar>
            <w:top w:w="0" w:type="dxa"/>
            <w:left w:w="0" w:type="dxa"/>
            <w:bottom w:w="0" w:type="dxa"/>
            <w:right w:w="0" w:type="dxa"/>
          </w:tblCellMar>
        </w:tblPrEx>
        <w:tc>
          <w:tcPr>
            <w:tcW w:w="0" w:type="auto"/>
            <w:vAlign w:val="center"/>
          </w:tcPr>
          <w:p w14:paraId="1E3A967A">
            <w:r>
              <w:t>生产率</w:t>
            </w:r>
          </w:p>
        </w:tc>
        <w:tc>
          <w:tcPr>
            <w:tcW w:w="0" w:type="auto"/>
            <w:vAlign w:val="center"/>
          </w:tcPr>
          <w:p w14:paraId="3A1F63C4">
            <w:r>
              <w:t>160kg/h</w:t>
            </w:r>
          </w:p>
        </w:tc>
        <w:tc>
          <w:tcPr>
            <w:tcW w:w="0" w:type="auto"/>
            <w:vAlign w:val="center"/>
          </w:tcPr>
          <w:p w14:paraId="13EA2188">
            <w:r>
              <w:t>480kg/h</w:t>
            </w:r>
          </w:p>
        </w:tc>
        <w:tc>
          <w:tcPr>
            <w:tcW w:w="0" w:type="auto"/>
            <w:vAlign w:val="center"/>
          </w:tcPr>
          <w:p w14:paraId="6258ECA3">
            <w:r>
              <w:t>1250kg/h</w:t>
            </w:r>
          </w:p>
        </w:tc>
      </w:tr>
      <w:tr w14:paraId="0491FA49">
        <w:tc>
          <w:tcPr>
            <w:tcW w:w="0" w:type="auto"/>
            <w:vAlign w:val="center"/>
          </w:tcPr>
          <w:p w14:paraId="5EDB23C0">
            <w:r>
              <w:t>尺寸精度</w:t>
            </w:r>
          </w:p>
        </w:tc>
        <w:tc>
          <w:tcPr>
            <w:tcW w:w="0" w:type="auto"/>
            <w:vAlign w:val="center"/>
          </w:tcPr>
          <w:p w14:paraId="00ED426C">
            <w:r>
              <w:t>±0.01mm</w:t>
            </w:r>
          </w:p>
        </w:tc>
        <w:tc>
          <w:tcPr>
            <w:tcW w:w="0" w:type="auto"/>
            <w:vAlign w:val="center"/>
          </w:tcPr>
          <w:p w14:paraId="15AF2607">
            <w:r>
              <w:t>±0.01mm</w:t>
            </w:r>
          </w:p>
        </w:tc>
        <w:tc>
          <w:tcPr>
            <w:tcW w:w="0" w:type="auto"/>
            <w:vAlign w:val="center"/>
          </w:tcPr>
          <w:p w14:paraId="77019D70">
            <w:r>
              <w:t>±0.02mm</w:t>
            </w:r>
          </w:p>
        </w:tc>
      </w:tr>
    </w:tbl>
    <w:p w14:paraId="3D8CFA4B">
      <w:r>
        <w:rPr>
          <w:b/>
        </w:rPr>
        <w:t>表2：铜杆原料标准（TU2无氧铜杆）</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37B54417">
        <w:tblPrEx>
          <w:tblCellMar>
            <w:top w:w="0" w:type="dxa"/>
            <w:left w:w="0" w:type="dxa"/>
            <w:bottom w:w="0" w:type="dxa"/>
            <w:right w:w="0" w:type="dxa"/>
          </w:tblCellMar>
        </w:tblPrEx>
        <w:tc>
          <w:tcPr>
            <w:tcW w:w="0" w:type="auto"/>
            <w:vAlign w:val="center"/>
          </w:tcPr>
          <w:p w14:paraId="3134408D">
            <w:pPr>
              <w:jc w:val="center"/>
              <w:rPr>
                <w:b/>
              </w:rPr>
            </w:pPr>
            <w:r>
              <w:rPr>
                <w:b/>
              </w:rPr>
              <w:t>项目</w:t>
            </w:r>
          </w:p>
        </w:tc>
        <w:tc>
          <w:tcPr>
            <w:tcW w:w="0" w:type="auto"/>
            <w:vAlign w:val="center"/>
          </w:tcPr>
          <w:p w14:paraId="54F64F35">
            <w:pPr>
              <w:jc w:val="center"/>
              <w:rPr>
                <w:b/>
              </w:rPr>
            </w:pPr>
            <w:r>
              <w:rPr>
                <w:b/>
              </w:rPr>
              <w:t>指标要求</w:t>
            </w:r>
          </w:p>
        </w:tc>
        <w:tc>
          <w:tcPr>
            <w:tcW w:w="0" w:type="auto"/>
            <w:vAlign w:val="center"/>
          </w:tcPr>
          <w:p w14:paraId="7BAD567C">
            <w:pPr>
              <w:jc w:val="center"/>
              <w:rPr>
                <w:b/>
              </w:rPr>
            </w:pPr>
            <w:r>
              <w:rPr>
                <w:b/>
              </w:rPr>
              <w:t>检测方法</w:t>
            </w:r>
          </w:p>
        </w:tc>
      </w:tr>
      <w:tr w14:paraId="172AE3E6">
        <w:tblPrEx>
          <w:tblCellMar>
            <w:top w:w="0" w:type="dxa"/>
            <w:left w:w="0" w:type="dxa"/>
            <w:bottom w:w="0" w:type="dxa"/>
            <w:right w:w="0" w:type="dxa"/>
          </w:tblCellMar>
        </w:tblPrEx>
        <w:tc>
          <w:tcPr>
            <w:tcW w:w="0" w:type="auto"/>
            <w:vAlign w:val="center"/>
          </w:tcPr>
          <w:p w14:paraId="661C8A6B">
            <w:r>
              <w:t>含氧量</w:t>
            </w:r>
          </w:p>
        </w:tc>
        <w:tc>
          <w:tcPr>
            <w:tcW w:w="0" w:type="auto"/>
            <w:vAlign w:val="center"/>
          </w:tcPr>
          <w:p w14:paraId="48288F37">
            <w:r>
              <w:t>≤0.002%</w:t>
            </w:r>
          </w:p>
        </w:tc>
        <w:tc>
          <w:tcPr>
            <w:tcW w:w="0" w:type="auto"/>
            <w:vAlign w:val="center"/>
          </w:tcPr>
          <w:p w14:paraId="52CF259F">
            <w:r>
              <w:t>氧氮分析仪</w:t>
            </w:r>
          </w:p>
        </w:tc>
      </w:tr>
      <w:tr w14:paraId="628CE070">
        <w:tblPrEx>
          <w:tblCellMar>
            <w:top w:w="0" w:type="dxa"/>
            <w:left w:w="0" w:type="dxa"/>
            <w:bottom w:w="0" w:type="dxa"/>
            <w:right w:w="0" w:type="dxa"/>
          </w:tblCellMar>
        </w:tblPrEx>
        <w:tc>
          <w:tcPr>
            <w:tcW w:w="0" w:type="auto"/>
            <w:vAlign w:val="center"/>
          </w:tcPr>
          <w:p w14:paraId="648A7641">
            <w:r>
              <w:t>屈服强度</w:t>
            </w:r>
          </w:p>
        </w:tc>
        <w:tc>
          <w:tcPr>
            <w:tcW w:w="0" w:type="auto"/>
            <w:vAlign w:val="center"/>
          </w:tcPr>
          <w:p w14:paraId="35C47457">
            <w:r>
              <w:t>＜120MPa</w:t>
            </w:r>
          </w:p>
        </w:tc>
        <w:tc>
          <w:tcPr>
            <w:tcW w:w="0" w:type="auto"/>
            <w:vAlign w:val="center"/>
          </w:tcPr>
          <w:p w14:paraId="17AF22B7">
            <w:r>
              <w:t>万能材料试验机</w:t>
            </w:r>
          </w:p>
        </w:tc>
      </w:tr>
      <w:tr w14:paraId="78730E40">
        <w:tc>
          <w:tcPr>
            <w:tcW w:w="0" w:type="auto"/>
            <w:vAlign w:val="center"/>
          </w:tcPr>
          <w:p w14:paraId="6DE0A966">
            <w:r>
              <w:t>导电率</w:t>
            </w:r>
          </w:p>
        </w:tc>
        <w:tc>
          <w:tcPr>
            <w:tcW w:w="0" w:type="auto"/>
            <w:vAlign w:val="center"/>
          </w:tcPr>
          <w:p w14:paraId="1AC3A078">
            <w:r>
              <w:t>≥98%IACS</w:t>
            </w:r>
          </w:p>
        </w:tc>
        <w:tc>
          <w:tcPr>
            <w:tcW w:w="0" w:type="auto"/>
            <w:vAlign w:val="center"/>
          </w:tcPr>
          <w:p w14:paraId="6348D131">
            <w:r>
              <w:t>涡流导电仪</w:t>
            </w:r>
          </w:p>
        </w:tc>
      </w:tr>
      <w:tr w14:paraId="43870BA3">
        <w:tblPrEx>
          <w:tblCellMar>
            <w:top w:w="0" w:type="dxa"/>
            <w:left w:w="0" w:type="dxa"/>
            <w:bottom w:w="0" w:type="dxa"/>
            <w:right w:w="0" w:type="dxa"/>
          </w:tblCellMar>
        </w:tblPrEx>
        <w:tc>
          <w:tcPr>
            <w:tcW w:w="0" w:type="auto"/>
            <w:vAlign w:val="center"/>
          </w:tcPr>
          <w:p w14:paraId="51929848">
            <w:r>
              <w:t>表面氧化皮厚度</w:t>
            </w:r>
          </w:p>
        </w:tc>
        <w:tc>
          <w:tcPr>
            <w:tcW w:w="0" w:type="auto"/>
            <w:vAlign w:val="center"/>
          </w:tcPr>
          <w:p w14:paraId="10DC048D">
            <w:r>
              <w:t>≤5μm</w:t>
            </w:r>
          </w:p>
        </w:tc>
        <w:tc>
          <w:tcPr>
            <w:tcW w:w="0" w:type="auto"/>
            <w:vAlign w:val="center"/>
          </w:tcPr>
          <w:p w14:paraId="1DC7F922">
            <w:r>
              <w:t>金相显微镜</w:t>
            </w:r>
          </w:p>
        </w:tc>
      </w:tr>
      <w:tr w14:paraId="227B7D12">
        <w:tblPrEx>
          <w:tblCellMar>
            <w:top w:w="0" w:type="dxa"/>
            <w:left w:w="0" w:type="dxa"/>
            <w:bottom w:w="0" w:type="dxa"/>
            <w:right w:w="0" w:type="dxa"/>
          </w:tblCellMar>
        </w:tblPrEx>
        <w:tc>
          <w:tcPr>
            <w:tcW w:w="0" w:type="auto"/>
            <w:vAlign w:val="center"/>
          </w:tcPr>
          <w:p w14:paraId="22C013C8">
            <w:r>
              <w:t>直线度</w:t>
            </w:r>
          </w:p>
        </w:tc>
        <w:tc>
          <w:tcPr>
            <w:tcW w:w="0" w:type="auto"/>
            <w:vAlign w:val="center"/>
          </w:tcPr>
          <w:p w14:paraId="7097A35B">
            <w:r>
              <w:t>≤0.5mm/m</w:t>
            </w:r>
          </w:p>
        </w:tc>
        <w:tc>
          <w:tcPr>
            <w:tcW w:w="0" w:type="auto"/>
            <w:vAlign w:val="center"/>
          </w:tcPr>
          <w:p w14:paraId="06B5D8EE">
            <w:r>
              <w:t>平台拉线法</w:t>
            </w:r>
          </w:p>
        </w:tc>
      </w:tr>
    </w:tbl>
    <w:p w14:paraId="1F4309C0">
      <w:r>
        <w:rPr>
          <w:b/>
        </w:rPr>
        <w:t>表3：产品质量标准（裸铜扁线）</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250A6249">
        <w:tblPrEx>
          <w:tblCellMar>
            <w:top w:w="0" w:type="dxa"/>
            <w:left w:w="0" w:type="dxa"/>
            <w:bottom w:w="0" w:type="dxa"/>
            <w:right w:w="0" w:type="dxa"/>
          </w:tblCellMar>
        </w:tblPrEx>
        <w:tc>
          <w:tcPr>
            <w:tcW w:w="0" w:type="auto"/>
            <w:vAlign w:val="center"/>
          </w:tcPr>
          <w:p w14:paraId="3B1FF61A">
            <w:pPr>
              <w:jc w:val="center"/>
              <w:rPr>
                <w:b/>
              </w:rPr>
            </w:pPr>
            <w:r>
              <w:rPr>
                <w:b/>
              </w:rPr>
              <w:t>项目</w:t>
            </w:r>
          </w:p>
        </w:tc>
        <w:tc>
          <w:tcPr>
            <w:tcW w:w="0" w:type="auto"/>
            <w:vAlign w:val="center"/>
          </w:tcPr>
          <w:p w14:paraId="51E09232">
            <w:pPr>
              <w:jc w:val="center"/>
              <w:rPr>
                <w:b/>
              </w:rPr>
            </w:pPr>
            <w:r>
              <w:rPr>
                <w:b/>
              </w:rPr>
              <w:t>指标要求</w:t>
            </w:r>
          </w:p>
        </w:tc>
        <w:tc>
          <w:tcPr>
            <w:tcW w:w="0" w:type="auto"/>
            <w:vAlign w:val="center"/>
          </w:tcPr>
          <w:p w14:paraId="7437ACDF">
            <w:pPr>
              <w:jc w:val="center"/>
              <w:rPr>
                <w:b/>
              </w:rPr>
            </w:pPr>
            <w:r>
              <w:rPr>
                <w:b/>
              </w:rPr>
              <w:t>检测工具</w:t>
            </w:r>
          </w:p>
        </w:tc>
      </w:tr>
      <w:tr w14:paraId="3E9C478B">
        <w:tblPrEx>
          <w:tblCellMar>
            <w:top w:w="0" w:type="dxa"/>
            <w:left w:w="0" w:type="dxa"/>
            <w:bottom w:w="0" w:type="dxa"/>
            <w:right w:w="0" w:type="dxa"/>
          </w:tblCellMar>
        </w:tblPrEx>
        <w:tc>
          <w:tcPr>
            <w:tcW w:w="0" w:type="auto"/>
            <w:vAlign w:val="center"/>
          </w:tcPr>
          <w:p w14:paraId="1732CC02">
            <w:r>
              <w:t>宽度公差</w:t>
            </w:r>
          </w:p>
        </w:tc>
        <w:tc>
          <w:tcPr>
            <w:tcW w:w="0" w:type="auto"/>
            <w:vAlign w:val="center"/>
          </w:tcPr>
          <w:p w14:paraId="64EF3177">
            <w:r>
              <w:t>±0.01mm（a≤3.15mm）</w:t>
            </w:r>
          </w:p>
        </w:tc>
        <w:tc>
          <w:tcPr>
            <w:tcW w:w="0" w:type="auto"/>
            <w:vAlign w:val="center"/>
          </w:tcPr>
          <w:p w14:paraId="602D9314">
            <w:r>
              <w:t>千分尺、激光轮廓仪</w:t>
            </w:r>
          </w:p>
        </w:tc>
      </w:tr>
      <w:tr w14:paraId="028C1070">
        <w:tblPrEx>
          <w:tblCellMar>
            <w:top w:w="0" w:type="dxa"/>
            <w:left w:w="0" w:type="dxa"/>
            <w:bottom w:w="0" w:type="dxa"/>
            <w:right w:w="0" w:type="dxa"/>
          </w:tblCellMar>
        </w:tblPrEx>
        <w:tc>
          <w:tcPr>
            <w:tcW w:w="0" w:type="auto"/>
            <w:vAlign w:val="center"/>
          </w:tcPr>
          <w:p w14:paraId="2F429F45">
            <w:r>
              <w:t>厚度公差</w:t>
            </w:r>
          </w:p>
        </w:tc>
        <w:tc>
          <w:tcPr>
            <w:tcW w:w="0" w:type="auto"/>
            <w:vAlign w:val="center"/>
          </w:tcPr>
          <w:p w14:paraId="4C9ECA32">
            <w:r>
              <w:t>+0.03mm/-0.01mm（b≤3.15mm）</w:t>
            </w:r>
          </w:p>
        </w:tc>
        <w:tc>
          <w:tcPr>
            <w:tcW w:w="0" w:type="auto"/>
            <w:vAlign w:val="center"/>
          </w:tcPr>
          <w:p w14:paraId="26334562">
            <w:r>
              <w:t>千分尺、激光轮廓仪</w:t>
            </w:r>
          </w:p>
        </w:tc>
      </w:tr>
      <w:tr w14:paraId="4D095AAA">
        <w:tc>
          <w:tcPr>
            <w:tcW w:w="0" w:type="auto"/>
            <w:vAlign w:val="center"/>
          </w:tcPr>
          <w:p w14:paraId="3E9119A7">
            <w:r>
              <w:t>表面光洁度</w:t>
            </w:r>
          </w:p>
        </w:tc>
        <w:tc>
          <w:tcPr>
            <w:tcW w:w="0" w:type="auto"/>
            <w:vAlign w:val="center"/>
          </w:tcPr>
          <w:p w14:paraId="2B90673E">
            <w:r>
              <w:t>Ra≤0.8μm</w:t>
            </w:r>
          </w:p>
        </w:tc>
        <w:tc>
          <w:tcPr>
            <w:tcW w:w="0" w:type="auto"/>
            <w:vAlign w:val="center"/>
          </w:tcPr>
          <w:p w14:paraId="271D3219">
            <w:r>
              <w:t>表面粗糙度仪</w:t>
            </w:r>
          </w:p>
        </w:tc>
      </w:tr>
      <w:tr w14:paraId="33DB4D26">
        <w:tblPrEx>
          <w:tblCellMar>
            <w:top w:w="0" w:type="dxa"/>
            <w:left w:w="0" w:type="dxa"/>
            <w:bottom w:w="0" w:type="dxa"/>
            <w:right w:w="0" w:type="dxa"/>
          </w:tblCellMar>
        </w:tblPrEx>
        <w:tc>
          <w:tcPr>
            <w:tcW w:w="0" w:type="auto"/>
            <w:vAlign w:val="center"/>
          </w:tcPr>
          <w:p w14:paraId="6AE2A2D3">
            <w:r>
              <w:t>导电率</w:t>
            </w:r>
          </w:p>
        </w:tc>
        <w:tc>
          <w:tcPr>
            <w:tcW w:w="0" w:type="auto"/>
            <w:vAlign w:val="center"/>
          </w:tcPr>
          <w:p w14:paraId="53C39A96">
            <w:r>
              <w:t>≥98%IACS</w:t>
            </w:r>
          </w:p>
        </w:tc>
        <w:tc>
          <w:tcPr>
            <w:tcW w:w="0" w:type="auto"/>
            <w:vAlign w:val="center"/>
          </w:tcPr>
          <w:p w14:paraId="6B85628C">
            <w:r>
              <w:t>涡流导电仪</w:t>
            </w:r>
          </w:p>
        </w:tc>
      </w:tr>
      <w:tr w14:paraId="544EE898">
        <w:tblPrEx>
          <w:tblCellMar>
            <w:top w:w="0" w:type="dxa"/>
            <w:left w:w="0" w:type="dxa"/>
            <w:bottom w:w="0" w:type="dxa"/>
            <w:right w:w="0" w:type="dxa"/>
          </w:tblCellMar>
        </w:tblPrEx>
        <w:tc>
          <w:tcPr>
            <w:tcW w:w="0" w:type="auto"/>
            <w:vAlign w:val="center"/>
          </w:tcPr>
          <w:p w14:paraId="645CB45B">
            <w:r>
              <w:t>致密度</w:t>
            </w:r>
          </w:p>
        </w:tc>
        <w:tc>
          <w:tcPr>
            <w:tcW w:w="0" w:type="auto"/>
            <w:vAlign w:val="center"/>
          </w:tcPr>
          <w:p w14:paraId="51D7FB43">
            <w:r>
              <w:t>8.9g/cm³±0.05</w:t>
            </w:r>
          </w:p>
        </w:tc>
        <w:tc>
          <w:tcPr>
            <w:tcW w:w="0" w:type="auto"/>
            <w:vAlign w:val="center"/>
          </w:tcPr>
          <w:p w14:paraId="564A735F">
            <w:r>
              <w:t>排水法</w:t>
            </w:r>
          </w:p>
        </w:tc>
      </w:tr>
    </w:tbl>
    <w:p w14:paraId="64DFBA1E">
      <w:pPr>
        <w:pStyle w:val="4"/>
      </w:pPr>
      <w:r>
        <w:t>8.2 故障代码速查手册</w:t>
      </w:r>
    </w:p>
    <w:p w14:paraId="5E18041A">
      <w:r>
        <w:rPr>
          <w:b/>
        </w:rPr>
        <w:t>机械系统故障代码</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1F7AD955">
        <w:tblPrEx>
          <w:tblCellMar>
            <w:top w:w="0" w:type="dxa"/>
            <w:left w:w="0" w:type="dxa"/>
            <w:bottom w:w="0" w:type="dxa"/>
            <w:right w:w="0" w:type="dxa"/>
          </w:tblCellMar>
        </w:tblPrEx>
        <w:tc>
          <w:tcPr>
            <w:tcW w:w="0" w:type="auto"/>
            <w:vAlign w:val="center"/>
          </w:tcPr>
          <w:p w14:paraId="79AE95E2">
            <w:pPr>
              <w:jc w:val="center"/>
              <w:rPr>
                <w:b/>
              </w:rPr>
            </w:pPr>
            <w:r>
              <w:rPr>
                <w:b/>
              </w:rPr>
              <w:t>代码</w:t>
            </w:r>
          </w:p>
        </w:tc>
        <w:tc>
          <w:tcPr>
            <w:tcW w:w="0" w:type="auto"/>
            <w:vAlign w:val="center"/>
          </w:tcPr>
          <w:p w14:paraId="07DDFEED">
            <w:pPr>
              <w:jc w:val="center"/>
              <w:rPr>
                <w:b/>
              </w:rPr>
            </w:pPr>
            <w:r>
              <w:rPr>
                <w:b/>
              </w:rPr>
              <w:t>含义</w:t>
            </w:r>
          </w:p>
        </w:tc>
        <w:tc>
          <w:tcPr>
            <w:tcW w:w="0" w:type="auto"/>
            <w:vAlign w:val="center"/>
          </w:tcPr>
          <w:p w14:paraId="27586F08">
            <w:pPr>
              <w:jc w:val="center"/>
              <w:rPr>
                <w:b/>
              </w:rPr>
            </w:pPr>
            <w:r>
              <w:rPr>
                <w:b/>
              </w:rPr>
              <w:t>可能原因</w:t>
            </w:r>
          </w:p>
        </w:tc>
        <w:tc>
          <w:tcPr>
            <w:tcW w:w="0" w:type="auto"/>
            <w:vAlign w:val="center"/>
          </w:tcPr>
          <w:p w14:paraId="5D01BBDB">
            <w:pPr>
              <w:jc w:val="center"/>
              <w:rPr>
                <w:b/>
              </w:rPr>
            </w:pPr>
            <w:r>
              <w:rPr>
                <w:b/>
              </w:rPr>
              <w:t>处理建议</w:t>
            </w:r>
          </w:p>
        </w:tc>
      </w:tr>
      <w:tr w14:paraId="10538A4F">
        <w:tblPrEx>
          <w:tblCellMar>
            <w:top w:w="0" w:type="dxa"/>
            <w:left w:w="0" w:type="dxa"/>
            <w:bottom w:w="0" w:type="dxa"/>
            <w:right w:w="0" w:type="dxa"/>
          </w:tblCellMar>
        </w:tblPrEx>
        <w:tc>
          <w:tcPr>
            <w:tcW w:w="0" w:type="auto"/>
            <w:vAlign w:val="center"/>
          </w:tcPr>
          <w:p w14:paraId="374C0F79">
            <w:r>
              <w:t>E01</w:t>
            </w:r>
          </w:p>
        </w:tc>
        <w:tc>
          <w:tcPr>
            <w:tcW w:w="0" w:type="auto"/>
            <w:vAlign w:val="center"/>
          </w:tcPr>
          <w:p w14:paraId="736546A8">
            <w:r>
              <w:t>挤压轮轴承温升过高</w:t>
            </w:r>
          </w:p>
        </w:tc>
        <w:tc>
          <w:tcPr>
            <w:tcW w:w="0" w:type="auto"/>
            <w:vAlign w:val="center"/>
          </w:tcPr>
          <w:p w14:paraId="5B15FD07">
            <w:r>
              <w:t>润滑不良/轴承磨损/异物卡滞</w:t>
            </w:r>
          </w:p>
        </w:tc>
        <w:tc>
          <w:tcPr>
            <w:tcW w:w="0" w:type="auto"/>
            <w:vAlign w:val="center"/>
          </w:tcPr>
          <w:p w14:paraId="491EDD7D">
            <w:r>
              <w:t>检查润滑脂/更换轴承/清理异物</w:t>
            </w:r>
          </w:p>
        </w:tc>
      </w:tr>
      <w:tr w14:paraId="24BDC504">
        <w:tblPrEx>
          <w:tblCellMar>
            <w:top w:w="0" w:type="dxa"/>
            <w:left w:w="0" w:type="dxa"/>
            <w:bottom w:w="0" w:type="dxa"/>
            <w:right w:w="0" w:type="dxa"/>
          </w:tblCellMar>
        </w:tblPrEx>
        <w:tc>
          <w:tcPr>
            <w:tcW w:w="0" w:type="auto"/>
            <w:vAlign w:val="center"/>
          </w:tcPr>
          <w:p w14:paraId="0A8A1D7E">
            <w:r>
              <w:t>E02</w:t>
            </w:r>
          </w:p>
        </w:tc>
        <w:tc>
          <w:tcPr>
            <w:tcW w:w="0" w:type="auto"/>
            <w:vAlign w:val="center"/>
          </w:tcPr>
          <w:p w14:paraId="28BAE290">
            <w:r>
              <w:t>压实轮打滑</w:t>
            </w:r>
          </w:p>
        </w:tc>
        <w:tc>
          <w:tcPr>
            <w:tcW w:w="0" w:type="auto"/>
            <w:vAlign w:val="center"/>
          </w:tcPr>
          <w:p w14:paraId="4F3ABBE4">
            <w:r>
              <w:t>压下量不足/轮槽磨损/铜杆油污</w:t>
            </w:r>
          </w:p>
        </w:tc>
        <w:tc>
          <w:tcPr>
            <w:tcW w:w="0" w:type="auto"/>
            <w:vAlign w:val="center"/>
          </w:tcPr>
          <w:p w14:paraId="1B51BEC3">
            <w:r>
              <w:t>增大压下量/修磨轮槽/加强清洁</w:t>
            </w:r>
          </w:p>
        </w:tc>
      </w:tr>
      <w:tr w14:paraId="4911CB97">
        <w:tc>
          <w:tcPr>
            <w:tcW w:w="0" w:type="auto"/>
            <w:vAlign w:val="center"/>
          </w:tcPr>
          <w:p w14:paraId="4F137AA0">
            <w:r>
              <w:t>E03</w:t>
            </w:r>
          </w:p>
        </w:tc>
        <w:tc>
          <w:tcPr>
            <w:tcW w:w="0" w:type="auto"/>
            <w:vAlign w:val="center"/>
          </w:tcPr>
          <w:p w14:paraId="17E94943">
            <w:r>
              <w:t>模具填不满</w:t>
            </w:r>
          </w:p>
        </w:tc>
        <w:tc>
          <w:tcPr>
            <w:tcW w:w="0" w:type="auto"/>
            <w:vAlign w:val="center"/>
          </w:tcPr>
          <w:p w14:paraId="15969690">
            <w:r>
              <w:t>工作带过短/温度过低/入口圆角过小</w:t>
            </w:r>
          </w:p>
        </w:tc>
        <w:tc>
          <w:tcPr>
            <w:tcW w:w="0" w:type="auto"/>
            <w:vAlign w:val="center"/>
          </w:tcPr>
          <w:p w14:paraId="5D89FD86">
            <w:r>
              <w:t>修磨工作带/提升转速/加大圆角</w:t>
            </w:r>
          </w:p>
        </w:tc>
      </w:tr>
    </w:tbl>
    <w:p w14:paraId="1F7C65D2">
      <w:r>
        <w:rPr>
          <w:b/>
        </w:rPr>
        <w:t>液压系统故障代码</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6380B1FA">
        <w:tblPrEx>
          <w:tblCellMar>
            <w:top w:w="0" w:type="dxa"/>
            <w:left w:w="0" w:type="dxa"/>
            <w:bottom w:w="0" w:type="dxa"/>
            <w:right w:w="0" w:type="dxa"/>
          </w:tblCellMar>
        </w:tblPrEx>
        <w:tc>
          <w:tcPr>
            <w:tcW w:w="0" w:type="auto"/>
            <w:vAlign w:val="center"/>
          </w:tcPr>
          <w:p w14:paraId="69579945">
            <w:pPr>
              <w:jc w:val="center"/>
              <w:rPr>
                <w:b/>
              </w:rPr>
            </w:pPr>
            <w:r>
              <w:rPr>
                <w:b/>
              </w:rPr>
              <w:t>代码</w:t>
            </w:r>
          </w:p>
        </w:tc>
        <w:tc>
          <w:tcPr>
            <w:tcW w:w="0" w:type="auto"/>
            <w:vAlign w:val="center"/>
          </w:tcPr>
          <w:p w14:paraId="2FD55A0F">
            <w:pPr>
              <w:jc w:val="center"/>
              <w:rPr>
                <w:b/>
              </w:rPr>
            </w:pPr>
            <w:r>
              <w:rPr>
                <w:b/>
              </w:rPr>
              <w:t>含义</w:t>
            </w:r>
          </w:p>
        </w:tc>
        <w:tc>
          <w:tcPr>
            <w:tcW w:w="0" w:type="auto"/>
            <w:vAlign w:val="center"/>
          </w:tcPr>
          <w:p w14:paraId="065DB333">
            <w:pPr>
              <w:jc w:val="center"/>
              <w:rPr>
                <w:b/>
              </w:rPr>
            </w:pPr>
            <w:r>
              <w:rPr>
                <w:b/>
              </w:rPr>
              <w:t>可能原因</w:t>
            </w:r>
          </w:p>
        </w:tc>
        <w:tc>
          <w:tcPr>
            <w:tcW w:w="0" w:type="auto"/>
            <w:vAlign w:val="center"/>
          </w:tcPr>
          <w:p w14:paraId="1B831323">
            <w:pPr>
              <w:jc w:val="center"/>
              <w:rPr>
                <w:b/>
              </w:rPr>
            </w:pPr>
            <w:r>
              <w:rPr>
                <w:b/>
              </w:rPr>
              <w:t>处理建议</w:t>
            </w:r>
          </w:p>
        </w:tc>
      </w:tr>
      <w:tr w14:paraId="6AE2F63F">
        <w:tblPrEx>
          <w:tblCellMar>
            <w:top w:w="0" w:type="dxa"/>
            <w:left w:w="0" w:type="dxa"/>
            <w:bottom w:w="0" w:type="dxa"/>
            <w:right w:w="0" w:type="dxa"/>
          </w:tblCellMar>
        </w:tblPrEx>
        <w:tc>
          <w:tcPr>
            <w:tcW w:w="0" w:type="auto"/>
            <w:vAlign w:val="center"/>
          </w:tcPr>
          <w:p w14:paraId="13E71477">
            <w:r>
              <w:t>E04</w:t>
            </w:r>
          </w:p>
        </w:tc>
        <w:tc>
          <w:tcPr>
            <w:tcW w:w="0" w:type="auto"/>
            <w:vAlign w:val="center"/>
          </w:tcPr>
          <w:p w14:paraId="35E5AE69">
            <w:r>
              <w:t>液压螺母压力不足</w:t>
            </w:r>
          </w:p>
        </w:tc>
        <w:tc>
          <w:tcPr>
            <w:tcW w:w="0" w:type="auto"/>
            <w:vAlign w:val="center"/>
          </w:tcPr>
          <w:p w14:paraId="66318A86">
            <w:r>
              <w:t>密封圈老化/增压器泄漏/油污染</w:t>
            </w:r>
          </w:p>
        </w:tc>
        <w:tc>
          <w:tcPr>
            <w:tcW w:w="0" w:type="auto"/>
            <w:vAlign w:val="center"/>
          </w:tcPr>
          <w:p w14:paraId="0D9BF331">
            <w:r>
              <w:t>更换密封圈/维修增压器/过滤液压油</w:t>
            </w:r>
          </w:p>
        </w:tc>
      </w:tr>
      <w:tr w14:paraId="0CD9374B">
        <w:tblPrEx>
          <w:tblCellMar>
            <w:top w:w="0" w:type="dxa"/>
            <w:left w:w="0" w:type="dxa"/>
            <w:bottom w:w="0" w:type="dxa"/>
            <w:right w:w="0" w:type="dxa"/>
          </w:tblCellMar>
        </w:tblPrEx>
        <w:tc>
          <w:tcPr>
            <w:tcW w:w="0" w:type="auto"/>
            <w:vAlign w:val="center"/>
          </w:tcPr>
          <w:p w14:paraId="4D15E0B6">
            <w:r>
              <w:t>E05</w:t>
            </w:r>
          </w:p>
        </w:tc>
        <w:tc>
          <w:tcPr>
            <w:tcW w:w="0" w:type="auto"/>
            <w:vAlign w:val="center"/>
          </w:tcPr>
          <w:p w14:paraId="0549FEFD">
            <w:r>
              <w:t>压紧缸压力波动</w:t>
            </w:r>
          </w:p>
        </w:tc>
        <w:tc>
          <w:tcPr>
            <w:tcW w:w="0" w:type="auto"/>
            <w:vAlign w:val="center"/>
          </w:tcPr>
          <w:p w14:paraId="7CAC5A97">
            <w:r>
              <w:t>比例阀卡滞/滤油器堵塞/油中气泡</w:t>
            </w:r>
          </w:p>
        </w:tc>
        <w:tc>
          <w:tcPr>
            <w:tcW w:w="0" w:type="auto"/>
            <w:vAlign w:val="center"/>
          </w:tcPr>
          <w:p w14:paraId="78CE0EE7">
            <w:r>
              <w:t>清洗比例阀/更换滤芯/排气</w:t>
            </w:r>
          </w:p>
        </w:tc>
      </w:tr>
    </w:tbl>
    <w:p w14:paraId="05593713">
      <w:r>
        <w:rPr>
          <w:b/>
        </w:rPr>
        <w:t>电气系统故障代码</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3A6A6092">
        <w:tblPrEx>
          <w:tblCellMar>
            <w:top w:w="0" w:type="dxa"/>
            <w:left w:w="0" w:type="dxa"/>
            <w:bottom w:w="0" w:type="dxa"/>
            <w:right w:w="0" w:type="dxa"/>
          </w:tblCellMar>
        </w:tblPrEx>
        <w:tc>
          <w:tcPr>
            <w:tcW w:w="0" w:type="auto"/>
            <w:vAlign w:val="center"/>
          </w:tcPr>
          <w:p w14:paraId="27ECE7D3">
            <w:pPr>
              <w:jc w:val="center"/>
              <w:rPr>
                <w:b/>
              </w:rPr>
            </w:pPr>
            <w:r>
              <w:rPr>
                <w:b/>
              </w:rPr>
              <w:t>代码</w:t>
            </w:r>
          </w:p>
        </w:tc>
        <w:tc>
          <w:tcPr>
            <w:tcW w:w="0" w:type="auto"/>
            <w:vAlign w:val="center"/>
          </w:tcPr>
          <w:p w14:paraId="00001B80">
            <w:pPr>
              <w:jc w:val="center"/>
              <w:rPr>
                <w:b/>
              </w:rPr>
            </w:pPr>
            <w:r>
              <w:rPr>
                <w:b/>
              </w:rPr>
              <w:t>含义</w:t>
            </w:r>
          </w:p>
        </w:tc>
        <w:tc>
          <w:tcPr>
            <w:tcW w:w="0" w:type="auto"/>
            <w:vAlign w:val="center"/>
          </w:tcPr>
          <w:p w14:paraId="12927BE9">
            <w:pPr>
              <w:jc w:val="center"/>
              <w:rPr>
                <w:b/>
              </w:rPr>
            </w:pPr>
            <w:r>
              <w:rPr>
                <w:b/>
              </w:rPr>
              <w:t>可能原因</w:t>
            </w:r>
          </w:p>
        </w:tc>
        <w:tc>
          <w:tcPr>
            <w:tcW w:w="0" w:type="auto"/>
            <w:vAlign w:val="center"/>
          </w:tcPr>
          <w:p w14:paraId="0C85D167">
            <w:pPr>
              <w:jc w:val="center"/>
              <w:rPr>
                <w:b/>
              </w:rPr>
            </w:pPr>
            <w:r>
              <w:rPr>
                <w:b/>
              </w:rPr>
              <w:t>处理建议</w:t>
            </w:r>
          </w:p>
        </w:tc>
      </w:tr>
      <w:tr w14:paraId="2CA5DFA3">
        <w:tblPrEx>
          <w:tblCellMar>
            <w:top w:w="0" w:type="dxa"/>
            <w:left w:w="0" w:type="dxa"/>
            <w:bottom w:w="0" w:type="dxa"/>
            <w:right w:w="0" w:type="dxa"/>
          </w:tblCellMar>
        </w:tblPrEx>
        <w:tc>
          <w:tcPr>
            <w:tcW w:w="0" w:type="auto"/>
            <w:vAlign w:val="center"/>
          </w:tcPr>
          <w:p w14:paraId="01C27802">
            <w:r>
              <w:t>E06</w:t>
            </w:r>
          </w:p>
        </w:tc>
        <w:tc>
          <w:tcPr>
            <w:tcW w:w="0" w:type="auto"/>
            <w:vAlign w:val="center"/>
          </w:tcPr>
          <w:p w14:paraId="08CD82B8">
            <w:r>
              <w:t>PLC通讯中断</w:t>
            </w:r>
          </w:p>
        </w:tc>
        <w:tc>
          <w:tcPr>
            <w:tcW w:w="0" w:type="auto"/>
            <w:vAlign w:val="center"/>
          </w:tcPr>
          <w:p w14:paraId="745C4E78">
            <w:r>
              <w:t>网线接触不良/交换机故障/模块损坏</w:t>
            </w:r>
          </w:p>
        </w:tc>
        <w:tc>
          <w:tcPr>
            <w:tcW w:w="0" w:type="auto"/>
            <w:vAlign w:val="center"/>
          </w:tcPr>
          <w:p w14:paraId="56D4C59E">
            <w:r>
              <w:t>重接网线/更换交换机/维修模块</w:t>
            </w:r>
          </w:p>
        </w:tc>
      </w:tr>
      <w:tr w14:paraId="0FC46A64">
        <w:tblPrEx>
          <w:tblCellMar>
            <w:top w:w="0" w:type="dxa"/>
            <w:left w:w="0" w:type="dxa"/>
            <w:bottom w:w="0" w:type="dxa"/>
            <w:right w:w="0" w:type="dxa"/>
          </w:tblCellMar>
        </w:tblPrEx>
        <w:tc>
          <w:tcPr>
            <w:tcW w:w="0" w:type="auto"/>
            <w:vAlign w:val="center"/>
          </w:tcPr>
          <w:p w14:paraId="1E1922C2">
            <w:r>
              <w:t>E07</w:t>
            </w:r>
          </w:p>
        </w:tc>
        <w:tc>
          <w:tcPr>
            <w:tcW w:w="0" w:type="auto"/>
            <w:vAlign w:val="center"/>
          </w:tcPr>
          <w:p w14:paraId="61F7C885">
            <w:r>
              <w:t>激光轮廓仪无信号</w:t>
            </w:r>
          </w:p>
        </w:tc>
        <w:tc>
          <w:tcPr>
            <w:tcW w:w="0" w:type="auto"/>
            <w:vAlign w:val="center"/>
          </w:tcPr>
          <w:p w14:paraId="1604843C">
            <w:r>
              <w:t>镜头污染/发射器故障/信号线断线</w:t>
            </w:r>
          </w:p>
        </w:tc>
        <w:tc>
          <w:tcPr>
            <w:tcW w:w="0" w:type="auto"/>
            <w:vAlign w:val="center"/>
          </w:tcPr>
          <w:p w14:paraId="67C26B35">
            <w:r>
              <w:t>清洁镜头/更换发射器/更换信号线</w:t>
            </w:r>
          </w:p>
        </w:tc>
      </w:tr>
      <w:tr w14:paraId="0FB79683">
        <w:tc>
          <w:tcPr>
            <w:tcW w:w="0" w:type="auto"/>
            <w:vAlign w:val="center"/>
          </w:tcPr>
          <w:p w14:paraId="135A1096">
            <w:r>
              <w:t>E08</w:t>
            </w:r>
          </w:p>
        </w:tc>
        <w:tc>
          <w:tcPr>
            <w:tcW w:w="0" w:type="auto"/>
            <w:vAlign w:val="center"/>
          </w:tcPr>
          <w:p w14:paraId="29D84888">
            <w:r>
              <w:t>收卷张力超限</w:t>
            </w:r>
          </w:p>
        </w:tc>
        <w:tc>
          <w:tcPr>
            <w:tcW w:w="0" w:type="auto"/>
            <w:vAlign w:val="center"/>
          </w:tcPr>
          <w:p w14:paraId="546A71B4">
            <w:r>
              <w:t>磁粉制动器老化/传感器角度偏差</w:t>
            </w:r>
          </w:p>
        </w:tc>
        <w:tc>
          <w:tcPr>
            <w:tcW w:w="0" w:type="auto"/>
            <w:vAlign w:val="center"/>
          </w:tcPr>
          <w:p w14:paraId="711F132B">
            <w:r>
              <w:t>更换制动器/调整传感器角度</w:t>
            </w:r>
          </w:p>
        </w:tc>
      </w:tr>
    </w:tbl>
    <w:p w14:paraId="1446EE5B">
      <w:r>
        <w:rPr>
          <w:b/>
        </w:rPr>
        <w:t>工艺故障代码</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206AED3B">
        <w:tblPrEx>
          <w:tblCellMar>
            <w:top w:w="0" w:type="dxa"/>
            <w:left w:w="0" w:type="dxa"/>
            <w:bottom w:w="0" w:type="dxa"/>
            <w:right w:w="0" w:type="dxa"/>
          </w:tblCellMar>
        </w:tblPrEx>
        <w:tc>
          <w:tcPr>
            <w:tcW w:w="0" w:type="auto"/>
            <w:vAlign w:val="center"/>
          </w:tcPr>
          <w:p w14:paraId="0E84E180">
            <w:pPr>
              <w:jc w:val="center"/>
              <w:rPr>
                <w:b/>
              </w:rPr>
            </w:pPr>
            <w:r>
              <w:rPr>
                <w:b/>
              </w:rPr>
              <w:t>代码</w:t>
            </w:r>
          </w:p>
        </w:tc>
        <w:tc>
          <w:tcPr>
            <w:tcW w:w="0" w:type="auto"/>
            <w:vAlign w:val="center"/>
          </w:tcPr>
          <w:p w14:paraId="426A6393">
            <w:pPr>
              <w:jc w:val="center"/>
              <w:rPr>
                <w:b/>
              </w:rPr>
            </w:pPr>
            <w:r>
              <w:rPr>
                <w:b/>
              </w:rPr>
              <w:t>含义</w:t>
            </w:r>
          </w:p>
        </w:tc>
        <w:tc>
          <w:tcPr>
            <w:tcW w:w="0" w:type="auto"/>
            <w:vAlign w:val="center"/>
          </w:tcPr>
          <w:p w14:paraId="7814C0D3">
            <w:pPr>
              <w:jc w:val="center"/>
              <w:rPr>
                <w:b/>
              </w:rPr>
            </w:pPr>
            <w:r>
              <w:rPr>
                <w:b/>
              </w:rPr>
              <w:t>可能原因</w:t>
            </w:r>
          </w:p>
        </w:tc>
        <w:tc>
          <w:tcPr>
            <w:tcW w:w="0" w:type="auto"/>
            <w:vAlign w:val="center"/>
          </w:tcPr>
          <w:p w14:paraId="3149793B">
            <w:pPr>
              <w:jc w:val="center"/>
              <w:rPr>
                <w:b/>
              </w:rPr>
            </w:pPr>
            <w:r>
              <w:rPr>
                <w:b/>
              </w:rPr>
              <w:t>处理建议</w:t>
            </w:r>
          </w:p>
        </w:tc>
      </w:tr>
      <w:tr w14:paraId="1EDB70DD">
        <w:tblPrEx>
          <w:tblCellMar>
            <w:top w:w="0" w:type="dxa"/>
            <w:left w:w="0" w:type="dxa"/>
            <w:bottom w:w="0" w:type="dxa"/>
            <w:right w:w="0" w:type="dxa"/>
          </w:tblCellMar>
        </w:tblPrEx>
        <w:tc>
          <w:tcPr>
            <w:tcW w:w="0" w:type="auto"/>
            <w:vAlign w:val="center"/>
          </w:tcPr>
          <w:p w14:paraId="6E7D9E6C">
            <w:r>
              <w:t>E09</w:t>
            </w:r>
          </w:p>
        </w:tc>
        <w:tc>
          <w:tcPr>
            <w:tcW w:w="0" w:type="auto"/>
            <w:vAlign w:val="center"/>
          </w:tcPr>
          <w:p w14:paraId="568CAA7D">
            <w:r>
              <w:t>腔体温度过低</w:t>
            </w:r>
          </w:p>
        </w:tc>
        <w:tc>
          <w:tcPr>
            <w:tcW w:w="0" w:type="auto"/>
            <w:vAlign w:val="center"/>
          </w:tcPr>
          <w:p w14:paraId="17293A8C">
            <w:r>
              <w:t>转速过低/冷却过度</w:t>
            </w:r>
          </w:p>
        </w:tc>
        <w:tc>
          <w:tcPr>
            <w:tcW w:w="0" w:type="auto"/>
            <w:vAlign w:val="center"/>
          </w:tcPr>
          <w:p w14:paraId="669B34F2">
            <w:r>
              <w:t>提升转速/减少冷却水量</w:t>
            </w:r>
          </w:p>
        </w:tc>
      </w:tr>
      <w:tr w14:paraId="7982CF77">
        <w:tblPrEx>
          <w:tblCellMar>
            <w:top w:w="0" w:type="dxa"/>
            <w:left w:w="0" w:type="dxa"/>
            <w:bottom w:w="0" w:type="dxa"/>
            <w:right w:w="0" w:type="dxa"/>
          </w:tblCellMar>
        </w:tblPrEx>
        <w:tc>
          <w:tcPr>
            <w:tcW w:w="0" w:type="auto"/>
            <w:vAlign w:val="center"/>
          </w:tcPr>
          <w:p w14:paraId="27CC89F6">
            <w:r>
              <w:t>E10</w:t>
            </w:r>
          </w:p>
        </w:tc>
        <w:tc>
          <w:tcPr>
            <w:tcW w:w="0" w:type="auto"/>
            <w:vAlign w:val="center"/>
          </w:tcPr>
          <w:p w14:paraId="3424176C">
            <w:r>
              <w:t>扁线尺寸超差</w:t>
            </w:r>
          </w:p>
        </w:tc>
        <w:tc>
          <w:tcPr>
            <w:tcW w:w="0" w:type="auto"/>
            <w:vAlign w:val="center"/>
          </w:tcPr>
          <w:p w14:paraId="2FEE0B8E">
            <w:r>
              <w:t>模具磨损/参数设置错误</w:t>
            </w:r>
          </w:p>
        </w:tc>
        <w:tc>
          <w:tcPr>
            <w:tcW w:w="0" w:type="auto"/>
            <w:vAlign w:val="center"/>
          </w:tcPr>
          <w:p w14:paraId="18C0B312">
            <w:r>
              <w:t>修磨模具/重新设置参数</w:t>
            </w:r>
          </w:p>
        </w:tc>
      </w:tr>
    </w:tbl>
    <w:p w14:paraId="64AB3080">
      <w:pPr>
        <w:pStyle w:val="4"/>
      </w:pPr>
      <w:r>
        <w:t>8.3 关键部件安装尺寸图</w:t>
      </w:r>
    </w:p>
    <w:p w14:paraId="0E2171BE">
      <w:r>
        <w:rPr>
          <w:b/>
        </w:rPr>
        <w:t>挤压轮与减速器连接尺寸</w:t>
      </w:r>
      <w:r>
        <w:t>：</w:t>
      </w:r>
    </w:p>
    <w:p w14:paraId="1AC5094C">
      <w:pPr>
        <w:numPr>
          <w:ilvl w:val="0"/>
          <w:numId w:val="47"/>
        </w:numPr>
        <w:spacing w:before="0" w:beforeAutospacing="1" w:after="0" w:afterAutospacing="1"/>
        <w:ind w:left="720" w:hanging="360"/>
      </w:pPr>
      <w:r>
        <w:t>减速器输出轴直径：Φ80mm（公差h6）；</w:t>
      </w:r>
    </w:p>
    <w:p w14:paraId="6E1A84D1">
      <w:pPr>
        <w:numPr>
          <w:ilvl w:val="0"/>
          <w:numId w:val="47"/>
        </w:numPr>
        <w:spacing w:before="0" w:beforeAutospacing="1" w:after="0" w:afterAutospacing="1"/>
        <w:ind w:left="720" w:hanging="360"/>
      </w:pPr>
      <w:r>
        <w:t>挤压轮轴孔直径：Φ80mm（公差H7），配合间隙0.015-0.046mm；</w:t>
      </w:r>
    </w:p>
    <w:p w14:paraId="192C7FB2">
      <w:pPr>
        <w:numPr>
          <w:ilvl w:val="0"/>
          <w:numId w:val="47"/>
        </w:numPr>
        <w:spacing w:before="0" w:beforeAutospacing="1" w:after="0" w:afterAutospacing="1"/>
        <w:ind w:left="720" w:hanging="360"/>
      </w:pPr>
      <w:r>
        <w:t>键连接：平键18mm×11mm（GB/T 1096-2003），键槽深度5.5mm；</w:t>
      </w:r>
    </w:p>
    <w:p w14:paraId="1C7F1BF2">
      <w:pPr>
        <w:numPr>
          <w:ilvl w:val="0"/>
          <w:numId w:val="47"/>
        </w:numPr>
        <w:spacing w:before="0" w:beforeAutospacing="1" w:after="0" w:afterAutospacing="1"/>
        <w:ind w:left="720" w:hanging="360"/>
      </w:pPr>
      <w:r>
        <w:t>联轴器：弹性柱销联轴器（型号HL4，公称扭矩500N·m），两轴同轴度误差≤0.02mm（径向）、≤0.01mm（轴向）。</w:t>
      </w:r>
    </w:p>
    <w:p w14:paraId="1A2AFA54">
      <w:r>
        <w:rPr>
          <w:b/>
        </w:rPr>
        <w:t>模具与模座配合尺寸</w:t>
      </w:r>
      <w:r>
        <w:t>：</w:t>
      </w:r>
    </w:p>
    <w:p w14:paraId="4CDC47BE">
      <w:pPr>
        <w:numPr>
          <w:ilvl w:val="0"/>
          <w:numId w:val="48"/>
        </w:numPr>
        <w:spacing w:before="0" w:beforeAutospacing="1" w:after="0" w:afterAutospacing="1"/>
        <w:ind w:left="720" w:hanging="360"/>
      </w:pPr>
      <w:r>
        <w:t>模具定位锥面：锥度1:10，表面粗糙度Ra0.8μm；</w:t>
      </w:r>
    </w:p>
    <w:p w14:paraId="1289BDAC">
      <w:pPr>
        <w:numPr>
          <w:ilvl w:val="0"/>
          <w:numId w:val="48"/>
        </w:numPr>
        <w:spacing w:before="0" w:beforeAutospacing="1" w:after="0" w:afterAutospacing="1"/>
        <w:ind w:left="720" w:hanging="360"/>
      </w:pPr>
      <w:r>
        <w:t>模座锥孔：锥度1:10，表面粗糙度Ra1.6μm，与模具配合间隙≤0.01mm；</w:t>
      </w:r>
    </w:p>
    <w:p w14:paraId="42010909">
      <w:pPr>
        <w:numPr>
          <w:ilvl w:val="0"/>
          <w:numId w:val="48"/>
        </w:numPr>
        <w:spacing w:before="0" w:beforeAutospacing="1" w:after="0" w:afterAutospacing="1"/>
        <w:ind w:left="720" w:hanging="360"/>
      </w:pPr>
      <w:r>
        <w:t>液压螺母：M120×2（螺纹），预紧力32MPa，拧紧扭矩1500N·m；</w:t>
      </w:r>
    </w:p>
    <w:p w14:paraId="3446E771">
      <w:pPr>
        <w:numPr>
          <w:ilvl w:val="0"/>
          <w:numId w:val="48"/>
        </w:numPr>
        <w:spacing w:before="0" w:beforeAutospacing="1" w:after="0" w:afterAutospacing="1"/>
        <w:ind w:left="720" w:hanging="360"/>
      </w:pPr>
      <w:r>
        <w:t>导向套内径：比模具外径大0.5mm，同轴度误差≤0.01mm。</w:t>
      </w:r>
    </w:p>
    <w:p w14:paraId="6F21AA06">
      <w:r>
        <w:rPr>
          <w:b/>
        </w:rPr>
        <w:t>压实轮安装尺寸</w:t>
      </w:r>
      <w:r>
        <w:t>：</w:t>
      </w:r>
    </w:p>
    <w:p w14:paraId="6141500C">
      <w:pPr>
        <w:numPr>
          <w:ilvl w:val="0"/>
          <w:numId w:val="49"/>
        </w:numPr>
        <w:spacing w:before="0" w:beforeAutospacing="1" w:after="0" w:afterAutospacing="1"/>
        <w:ind w:left="720" w:hanging="360"/>
      </w:pPr>
      <w:r>
        <w:t>轮槽直径：Φ12.5mm（铜杆直径+0.5mm），槽深8mm；</w:t>
      </w:r>
    </w:p>
    <w:p w14:paraId="6F0DC19F">
      <w:pPr>
        <w:numPr>
          <w:ilvl w:val="0"/>
          <w:numId w:val="49"/>
        </w:numPr>
        <w:spacing w:before="0" w:beforeAutospacing="1" w:after="0" w:afterAutospacing="1"/>
        <w:ind w:left="720" w:hanging="360"/>
      </w:pPr>
      <w:r>
        <w:t>与挤压轮中心距：280mm（TLJ300型），可通过调节螺杆微调（调节范围±5mm）；</w:t>
      </w:r>
    </w:p>
    <w:p w14:paraId="022FA857">
      <w:pPr>
        <w:numPr>
          <w:ilvl w:val="0"/>
          <w:numId w:val="49"/>
        </w:numPr>
        <w:spacing w:before="0" w:beforeAutospacing="1" w:after="0" w:afterAutospacing="1"/>
        <w:ind w:left="720" w:hanging="360"/>
      </w:pPr>
      <w:r>
        <w:t>轴承型号：深沟球轴承6205-2RS（内径25mm，外径52mm），润滑脂填充量1/2轴承空间。</w:t>
      </w:r>
    </w:p>
    <w:p w14:paraId="12F8C431">
      <w:r>
        <w:rPr>
          <w:b/>
        </w:rPr>
        <w:t>冷却水槽安装尺寸</w:t>
      </w:r>
      <w:r>
        <w:t>：</w:t>
      </w:r>
    </w:p>
    <w:p w14:paraId="1C182DAD">
      <w:pPr>
        <w:numPr>
          <w:ilvl w:val="0"/>
          <w:numId w:val="50"/>
        </w:numPr>
        <w:spacing w:before="0" w:beforeAutospacing="1" w:after="0" w:afterAutospacing="1"/>
        <w:ind w:left="720" w:hanging="360"/>
      </w:pPr>
      <w:r>
        <w:t>总长3000mm，分为三段：急冷段1000mm、缓冷段1000mm、终冷段1000mm；</w:t>
      </w:r>
    </w:p>
    <w:p w14:paraId="17FF39A5">
      <w:pPr>
        <w:numPr>
          <w:ilvl w:val="0"/>
          <w:numId w:val="50"/>
        </w:numPr>
        <w:spacing w:before="0" w:beforeAutospacing="1" w:after="0" w:afterAutospacing="1"/>
        <w:ind w:left="720" w:hanging="360"/>
      </w:pPr>
      <w:r>
        <w:t>水槽宽度：比扁线最大宽度大50mm（如10mm扁线对应60mm宽度）；</w:t>
      </w:r>
    </w:p>
    <w:p w14:paraId="25A7C87B">
      <w:pPr>
        <w:numPr>
          <w:ilvl w:val="0"/>
          <w:numId w:val="50"/>
        </w:numPr>
        <w:spacing w:before="0" w:beforeAutospacing="1" w:after="0" w:afterAutospacing="1"/>
        <w:ind w:left="720" w:hanging="360"/>
      </w:pPr>
      <w:r>
        <w:t>喷嘴数量：急冷段每100mm 1个，水流方向与扁线成45°角，流量15m³/h。</w:t>
      </w:r>
    </w:p>
    <w:p w14:paraId="704EBF87">
      <w:r>
        <w:t>（注：实际安装时需参照设备厂商提供的详细图纸，以上为通用尺寸参数。）&lt;|FCResponseEnd|&gt;# 干变电磁线车间低速铜扁线连续挤压生产线技术手册</w:t>
      </w:r>
    </w:p>
    <w:p w14:paraId="14E7AF82">
      <w:pPr>
        <w:pStyle w:val="3"/>
      </w:pPr>
      <w:r>
        <w:t>一、设备概述</w:t>
      </w:r>
    </w:p>
    <w:p w14:paraId="680329BC">
      <w:pPr>
        <w:pStyle w:val="4"/>
      </w:pPr>
      <w:r>
        <w:t>1.1 设备用途与应用场景</w:t>
      </w:r>
    </w:p>
    <w:p w14:paraId="7EF48492">
      <w:r>
        <w:t>低速铜扁线连续挤压生产线是干变电磁线车间实现高精度裸铜扁线加工的核心装备，其核心功能是通过低速、大扭矩挤压工艺，将Φ8mm或Φ12.5mm的无氧铜杆直接加工为截面5-6400mm²的裸铜扁线半成品。相较于传统“上引—轧扁—拉拔—退火”的多工序加工模式，该生产线具有显著技术优势：工艺流程从4-5道工序缩减为1道，材料利用率从85%提升至95%以上；生产周期缩短70%，支持“小批量、多品种、当天交货”的柔性生产需求；产品尺寸精度可达±0.01mm，同批产品一致性偏差≤0.1%，导电率保持≥98%IACS，表面光洁度Ra≤0.8μm，有效降低后续线圈绕制时的绝缘层损伤风险。</w:t>
      </w:r>
    </w:p>
    <w:p w14:paraId="0B1CC298">
      <w:r>
        <w:t>该设备主要应用于以下场景：干式变压器低压线圈用铜扁线（截面5-6400mm²，宽高比1:1至8:1）、新能源汽车驱动电机扁线（如8mm×3mm、10mm×4mm规格）、特种电抗器用异形铜排（如带圆角的矩形截面）。在实际应用中，以中容电气的挤压车间为例，其低速铜扁线生产线通过技术改造投入约4000万元，实现了自动化和智能化升级，每天可生产近40吨电磁线，产品品质显著提升，市场竞争力增强。通过与上海电缆研究所、东南大学等科研院所合作，优化模具设计和挤压工艺参数，可使铜扁线的尺寸公差控制在极严范围，如窄边尺寸a≤3.15mm时公差为±0.02mm，宽边尺寸b≤3.15mm时公差为﹢0.03mm、﹣0.01mm，满足F级或H级绝缘等级要求，线圈局部放电量＜5pC。</w:t>
      </w:r>
    </w:p>
    <w:p w14:paraId="337F1AD8">
      <w:pPr>
        <w:pStyle w:val="4"/>
      </w:pPr>
      <w:r>
        <w:t>1.2 主要技术参数与性能指标</w:t>
      </w:r>
    </w:p>
    <w:p w14:paraId="194A36C5">
      <w:r>
        <w:t>不同型号的低速铜扁线连续挤压生产线在核心参数上存在差异，以下为典型型号（TLJ250、TLJ300、TBJ400型）的技术参数对比：</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3D734BD7">
        <w:tblPrEx>
          <w:tblCellMar>
            <w:top w:w="0" w:type="dxa"/>
            <w:left w:w="0" w:type="dxa"/>
            <w:bottom w:w="0" w:type="dxa"/>
            <w:right w:w="0" w:type="dxa"/>
          </w:tblCellMar>
        </w:tblPrEx>
        <w:tc>
          <w:tcPr>
            <w:tcW w:w="0" w:type="auto"/>
            <w:vAlign w:val="center"/>
          </w:tcPr>
          <w:p w14:paraId="67182CC6">
            <w:pPr>
              <w:jc w:val="center"/>
              <w:rPr>
                <w:b/>
              </w:rPr>
            </w:pPr>
            <w:r>
              <w:rPr>
                <w:b/>
              </w:rPr>
              <w:t>参数类别</w:t>
            </w:r>
          </w:p>
        </w:tc>
        <w:tc>
          <w:tcPr>
            <w:tcW w:w="0" w:type="auto"/>
            <w:vAlign w:val="center"/>
          </w:tcPr>
          <w:p w14:paraId="73711B5A">
            <w:pPr>
              <w:jc w:val="center"/>
              <w:rPr>
                <w:b/>
              </w:rPr>
            </w:pPr>
            <w:r>
              <w:rPr>
                <w:b/>
              </w:rPr>
              <w:t>单位</w:t>
            </w:r>
          </w:p>
        </w:tc>
        <w:tc>
          <w:tcPr>
            <w:tcW w:w="0" w:type="auto"/>
            <w:vAlign w:val="center"/>
          </w:tcPr>
          <w:p w14:paraId="198D0BCE">
            <w:pPr>
              <w:jc w:val="center"/>
              <w:rPr>
                <w:b/>
              </w:rPr>
            </w:pPr>
            <w:r>
              <w:rPr>
                <w:b/>
              </w:rPr>
              <w:t>TLJ250型</w:t>
            </w:r>
          </w:p>
        </w:tc>
        <w:tc>
          <w:tcPr>
            <w:tcW w:w="0" w:type="auto"/>
            <w:vAlign w:val="center"/>
          </w:tcPr>
          <w:p w14:paraId="68546E13">
            <w:pPr>
              <w:jc w:val="center"/>
              <w:rPr>
                <w:b/>
              </w:rPr>
            </w:pPr>
            <w:r>
              <w:rPr>
                <w:b/>
              </w:rPr>
              <w:t>TLJ300型</w:t>
            </w:r>
          </w:p>
        </w:tc>
        <w:tc>
          <w:tcPr>
            <w:tcW w:w="0" w:type="auto"/>
            <w:vAlign w:val="center"/>
          </w:tcPr>
          <w:p w14:paraId="1E9E4F14">
            <w:pPr>
              <w:jc w:val="center"/>
              <w:rPr>
                <w:b/>
              </w:rPr>
            </w:pPr>
            <w:r>
              <w:rPr>
                <w:b/>
              </w:rPr>
              <w:t>TBJ400型</w:t>
            </w:r>
          </w:p>
        </w:tc>
      </w:tr>
      <w:tr w14:paraId="6CFF8F30">
        <w:tblPrEx>
          <w:tblCellMar>
            <w:top w:w="0" w:type="dxa"/>
            <w:left w:w="0" w:type="dxa"/>
            <w:bottom w:w="0" w:type="dxa"/>
            <w:right w:w="0" w:type="dxa"/>
          </w:tblCellMar>
        </w:tblPrEx>
        <w:tc>
          <w:tcPr>
            <w:tcW w:w="0" w:type="auto"/>
            <w:vAlign w:val="center"/>
          </w:tcPr>
          <w:p w14:paraId="44A50DB4">
            <w:r>
              <w:rPr>
                <w:b/>
              </w:rPr>
              <w:t>主机核心参数</w:t>
            </w:r>
          </w:p>
        </w:tc>
        <w:tc>
          <w:tcPr>
            <w:tcW w:w="0" w:type="auto"/>
            <w:vAlign w:val="center"/>
          </w:tcPr>
          <w:p w14:paraId="4400BC97"/>
        </w:tc>
        <w:tc>
          <w:tcPr>
            <w:tcW w:w="0" w:type="auto"/>
            <w:vAlign w:val="center"/>
          </w:tcPr>
          <w:p w14:paraId="6AFFCEA7"/>
        </w:tc>
        <w:tc>
          <w:tcPr>
            <w:tcW w:w="0" w:type="auto"/>
            <w:vAlign w:val="center"/>
          </w:tcPr>
          <w:p w14:paraId="58789355"/>
        </w:tc>
        <w:tc>
          <w:tcPr>
            <w:tcW w:w="0" w:type="auto"/>
            <w:vAlign w:val="center"/>
          </w:tcPr>
          <w:p w14:paraId="5CE0C8A1"/>
        </w:tc>
      </w:tr>
      <w:tr w14:paraId="04EB9CAA">
        <w:tblPrEx>
          <w:tblCellMar>
            <w:top w:w="0" w:type="dxa"/>
            <w:left w:w="0" w:type="dxa"/>
            <w:bottom w:w="0" w:type="dxa"/>
            <w:right w:w="0" w:type="dxa"/>
          </w:tblCellMar>
        </w:tblPrEx>
        <w:tc>
          <w:tcPr>
            <w:tcW w:w="0" w:type="auto"/>
            <w:vAlign w:val="center"/>
          </w:tcPr>
          <w:p w14:paraId="79760301">
            <w:r>
              <w:t>挤压轮直径</w:t>
            </w:r>
          </w:p>
        </w:tc>
        <w:tc>
          <w:tcPr>
            <w:tcW w:w="0" w:type="auto"/>
            <w:vAlign w:val="center"/>
          </w:tcPr>
          <w:p w14:paraId="5887EDCF">
            <w:r>
              <w:t>mm</w:t>
            </w:r>
          </w:p>
        </w:tc>
        <w:tc>
          <w:tcPr>
            <w:tcW w:w="0" w:type="auto"/>
            <w:vAlign w:val="center"/>
          </w:tcPr>
          <w:p w14:paraId="0E62D4F5">
            <w:r>
              <w:t>250</w:t>
            </w:r>
          </w:p>
        </w:tc>
        <w:tc>
          <w:tcPr>
            <w:tcW w:w="0" w:type="auto"/>
            <w:vAlign w:val="center"/>
          </w:tcPr>
          <w:p w14:paraId="4EC34800">
            <w:r>
              <w:t>300</w:t>
            </w:r>
          </w:p>
        </w:tc>
        <w:tc>
          <w:tcPr>
            <w:tcW w:w="0" w:type="auto"/>
            <w:vAlign w:val="center"/>
          </w:tcPr>
          <w:p w14:paraId="4AC82D26">
            <w:r>
              <w:t>400</w:t>
            </w:r>
          </w:p>
        </w:tc>
      </w:tr>
      <w:tr w14:paraId="69D2BD8C">
        <w:tc>
          <w:tcPr>
            <w:tcW w:w="0" w:type="auto"/>
            <w:vAlign w:val="center"/>
          </w:tcPr>
          <w:p w14:paraId="6D703862">
            <w:r>
              <w:t>主电机功率</w:t>
            </w:r>
          </w:p>
        </w:tc>
        <w:tc>
          <w:tcPr>
            <w:tcW w:w="0" w:type="auto"/>
            <w:vAlign w:val="center"/>
          </w:tcPr>
          <w:p w14:paraId="47DD018D">
            <w:r>
              <w:t>kW</w:t>
            </w:r>
          </w:p>
        </w:tc>
        <w:tc>
          <w:tcPr>
            <w:tcW w:w="0" w:type="auto"/>
            <w:vAlign w:val="center"/>
          </w:tcPr>
          <w:p w14:paraId="4796FEAE">
            <w:r>
              <w:t>37</w:t>
            </w:r>
          </w:p>
        </w:tc>
        <w:tc>
          <w:tcPr>
            <w:tcW w:w="0" w:type="auto"/>
            <w:vAlign w:val="center"/>
          </w:tcPr>
          <w:p w14:paraId="54ABCB49">
            <w:r>
              <w:t>45</w:t>
            </w:r>
          </w:p>
        </w:tc>
        <w:tc>
          <w:tcPr>
            <w:tcW w:w="0" w:type="auto"/>
            <w:vAlign w:val="center"/>
          </w:tcPr>
          <w:p w14:paraId="5B3A4DF9">
            <w:r>
              <w:t>250</w:t>
            </w:r>
          </w:p>
        </w:tc>
      </w:tr>
      <w:tr w14:paraId="70DD0E6D">
        <w:tblPrEx>
          <w:tblCellMar>
            <w:top w:w="0" w:type="dxa"/>
            <w:left w:w="0" w:type="dxa"/>
            <w:bottom w:w="0" w:type="dxa"/>
            <w:right w:w="0" w:type="dxa"/>
          </w:tblCellMar>
        </w:tblPrEx>
        <w:tc>
          <w:tcPr>
            <w:tcW w:w="0" w:type="auto"/>
            <w:vAlign w:val="center"/>
          </w:tcPr>
          <w:p w14:paraId="39409A65">
            <w:r>
              <w:t>转速范围</w:t>
            </w:r>
          </w:p>
        </w:tc>
        <w:tc>
          <w:tcPr>
            <w:tcW w:w="0" w:type="auto"/>
            <w:vAlign w:val="center"/>
          </w:tcPr>
          <w:p w14:paraId="5DFCFE7C">
            <w:r>
              <w:t>r/min</w:t>
            </w:r>
          </w:p>
        </w:tc>
        <w:tc>
          <w:tcPr>
            <w:tcW w:w="0" w:type="auto"/>
            <w:vAlign w:val="center"/>
          </w:tcPr>
          <w:p w14:paraId="630FB569">
            <w:r>
              <w:t>8-20</w:t>
            </w:r>
          </w:p>
        </w:tc>
        <w:tc>
          <w:tcPr>
            <w:tcW w:w="0" w:type="auto"/>
            <w:vAlign w:val="center"/>
          </w:tcPr>
          <w:p w14:paraId="09DA1A62">
            <w:r>
              <w:t>10-25</w:t>
            </w:r>
          </w:p>
        </w:tc>
        <w:tc>
          <w:tcPr>
            <w:tcW w:w="0" w:type="auto"/>
            <w:vAlign w:val="center"/>
          </w:tcPr>
          <w:p w14:paraId="08E9F7D2">
            <w:r>
              <w:t>4-12.5</w:t>
            </w:r>
          </w:p>
        </w:tc>
      </w:tr>
      <w:tr w14:paraId="300C210F">
        <w:tblPrEx>
          <w:tblCellMar>
            <w:top w:w="0" w:type="dxa"/>
            <w:left w:w="0" w:type="dxa"/>
            <w:bottom w:w="0" w:type="dxa"/>
            <w:right w:w="0" w:type="dxa"/>
          </w:tblCellMar>
        </w:tblPrEx>
        <w:tc>
          <w:tcPr>
            <w:tcW w:w="0" w:type="auto"/>
            <w:vAlign w:val="center"/>
          </w:tcPr>
          <w:p w14:paraId="0334DC92">
            <w:r>
              <w:t>最大挤压力</w:t>
            </w:r>
          </w:p>
        </w:tc>
        <w:tc>
          <w:tcPr>
            <w:tcW w:w="0" w:type="auto"/>
            <w:vAlign w:val="center"/>
          </w:tcPr>
          <w:p w14:paraId="56E24477">
            <w:r>
              <w:t>kN</w:t>
            </w:r>
          </w:p>
        </w:tc>
        <w:tc>
          <w:tcPr>
            <w:tcW w:w="0" w:type="auto"/>
            <w:vAlign w:val="center"/>
          </w:tcPr>
          <w:p w14:paraId="2CD3D451">
            <w:r>
              <w:t>1200</w:t>
            </w:r>
          </w:p>
        </w:tc>
        <w:tc>
          <w:tcPr>
            <w:tcW w:w="0" w:type="auto"/>
            <w:vAlign w:val="center"/>
          </w:tcPr>
          <w:p w14:paraId="42EB803F">
            <w:r>
              <w:t>1800</w:t>
            </w:r>
          </w:p>
        </w:tc>
        <w:tc>
          <w:tcPr>
            <w:tcW w:w="0" w:type="auto"/>
            <w:vAlign w:val="center"/>
          </w:tcPr>
          <w:p w14:paraId="1DF2E907">
            <w:r>
              <w:t>5000</w:t>
            </w:r>
          </w:p>
        </w:tc>
      </w:tr>
      <w:tr w14:paraId="28923D5B">
        <w:tblPrEx>
          <w:tblCellMar>
            <w:top w:w="0" w:type="dxa"/>
            <w:left w:w="0" w:type="dxa"/>
            <w:bottom w:w="0" w:type="dxa"/>
            <w:right w:w="0" w:type="dxa"/>
          </w:tblCellMar>
        </w:tblPrEx>
        <w:tc>
          <w:tcPr>
            <w:tcW w:w="0" w:type="auto"/>
            <w:vAlign w:val="center"/>
          </w:tcPr>
          <w:p w14:paraId="5A3681E7">
            <w:r>
              <w:rPr>
                <w:b/>
              </w:rPr>
              <w:t>产品规格范围</w:t>
            </w:r>
          </w:p>
        </w:tc>
        <w:tc>
          <w:tcPr>
            <w:tcW w:w="0" w:type="auto"/>
            <w:vAlign w:val="center"/>
          </w:tcPr>
          <w:p w14:paraId="71011DE9"/>
        </w:tc>
        <w:tc>
          <w:tcPr>
            <w:tcW w:w="0" w:type="auto"/>
            <w:vAlign w:val="center"/>
          </w:tcPr>
          <w:p w14:paraId="0DAFE0F8"/>
        </w:tc>
        <w:tc>
          <w:tcPr>
            <w:tcW w:w="0" w:type="auto"/>
            <w:vAlign w:val="center"/>
          </w:tcPr>
          <w:p w14:paraId="793C7878"/>
        </w:tc>
        <w:tc>
          <w:tcPr>
            <w:tcW w:w="0" w:type="auto"/>
            <w:vAlign w:val="center"/>
          </w:tcPr>
          <w:p w14:paraId="602F2847"/>
        </w:tc>
      </w:tr>
      <w:tr w14:paraId="03E82988">
        <w:tc>
          <w:tcPr>
            <w:tcW w:w="0" w:type="auto"/>
            <w:vAlign w:val="center"/>
          </w:tcPr>
          <w:p w14:paraId="0B600CA0">
            <w:r>
              <w:t>扁线宽度</w:t>
            </w:r>
          </w:p>
        </w:tc>
        <w:tc>
          <w:tcPr>
            <w:tcW w:w="0" w:type="auto"/>
            <w:vAlign w:val="center"/>
          </w:tcPr>
          <w:p w14:paraId="2C123B73">
            <w:r>
              <w:t>mm</w:t>
            </w:r>
          </w:p>
        </w:tc>
        <w:tc>
          <w:tcPr>
            <w:tcW w:w="0" w:type="auto"/>
            <w:vAlign w:val="center"/>
          </w:tcPr>
          <w:p w14:paraId="1BE94CD9">
            <w:r>
              <w:t>14-80</w:t>
            </w:r>
          </w:p>
        </w:tc>
        <w:tc>
          <w:tcPr>
            <w:tcW w:w="0" w:type="auto"/>
            <w:vAlign w:val="center"/>
          </w:tcPr>
          <w:p w14:paraId="43341C94">
            <w:r>
              <w:t>14-120</w:t>
            </w:r>
          </w:p>
        </w:tc>
        <w:tc>
          <w:tcPr>
            <w:tcW w:w="0" w:type="auto"/>
            <w:vAlign w:val="center"/>
          </w:tcPr>
          <w:p w14:paraId="25E8319F">
            <w:r>
              <w:t>50-320</w:t>
            </w:r>
          </w:p>
        </w:tc>
      </w:tr>
      <w:tr w14:paraId="69765501">
        <w:tblPrEx>
          <w:tblCellMar>
            <w:top w:w="0" w:type="dxa"/>
            <w:left w:w="0" w:type="dxa"/>
            <w:bottom w:w="0" w:type="dxa"/>
            <w:right w:w="0" w:type="dxa"/>
          </w:tblCellMar>
        </w:tblPrEx>
        <w:tc>
          <w:tcPr>
            <w:tcW w:w="0" w:type="auto"/>
            <w:vAlign w:val="center"/>
          </w:tcPr>
          <w:p w14:paraId="4DE4AADB">
            <w:r>
              <w:t>扁线厚度</w:t>
            </w:r>
          </w:p>
        </w:tc>
        <w:tc>
          <w:tcPr>
            <w:tcW w:w="0" w:type="auto"/>
            <w:vAlign w:val="center"/>
          </w:tcPr>
          <w:p w14:paraId="7013FA8B">
            <w:r>
              <w:t>mm</w:t>
            </w:r>
          </w:p>
        </w:tc>
        <w:tc>
          <w:tcPr>
            <w:tcW w:w="0" w:type="auto"/>
            <w:vAlign w:val="center"/>
          </w:tcPr>
          <w:p w14:paraId="3AEE2D81">
            <w:r>
              <w:t>2-15</w:t>
            </w:r>
          </w:p>
        </w:tc>
        <w:tc>
          <w:tcPr>
            <w:tcW w:w="0" w:type="auto"/>
            <w:vAlign w:val="center"/>
          </w:tcPr>
          <w:p w14:paraId="45F33A4D">
            <w:r>
              <w:t>2-20</w:t>
            </w:r>
          </w:p>
        </w:tc>
        <w:tc>
          <w:tcPr>
            <w:tcW w:w="0" w:type="auto"/>
            <w:vAlign w:val="center"/>
          </w:tcPr>
          <w:p w14:paraId="3A7327B1">
            <w:r>
              <w:t>5-50</w:t>
            </w:r>
          </w:p>
        </w:tc>
      </w:tr>
      <w:tr w14:paraId="155328DF">
        <w:tblPrEx>
          <w:tblCellMar>
            <w:top w:w="0" w:type="dxa"/>
            <w:left w:w="0" w:type="dxa"/>
            <w:bottom w:w="0" w:type="dxa"/>
            <w:right w:w="0" w:type="dxa"/>
          </w:tblCellMar>
        </w:tblPrEx>
        <w:tc>
          <w:tcPr>
            <w:tcW w:w="0" w:type="auto"/>
            <w:vAlign w:val="center"/>
          </w:tcPr>
          <w:p w14:paraId="32B258A5">
            <w:r>
              <w:t>截面面积</w:t>
            </w:r>
          </w:p>
        </w:tc>
        <w:tc>
          <w:tcPr>
            <w:tcW w:w="0" w:type="auto"/>
            <w:vAlign w:val="center"/>
          </w:tcPr>
          <w:p w14:paraId="1A1384BC">
            <w:r>
              <w:t>mm²</w:t>
            </w:r>
          </w:p>
        </w:tc>
        <w:tc>
          <w:tcPr>
            <w:tcW w:w="0" w:type="auto"/>
            <w:vAlign w:val="center"/>
          </w:tcPr>
          <w:p w14:paraId="29686F80">
            <w:r>
              <w:t>5-50</w:t>
            </w:r>
          </w:p>
        </w:tc>
        <w:tc>
          <w:tcPr>
            <w:tcW w:w="0" w:type="auto"/>
            <w:vAlign w:val="center"/>
          </w:tcPr>
          <w:p w14:paraId="48431B61">
            <w:r>
              <w:t>10-200</w:t>
            </w:r>
          </w:p>
        </w:tc>
        <w:tc>
          <w:tcPr>
            <w:tcW w:w="0" w:type="auto"/>
            <w:vAlign w:val="center"/>
          </w:tcPr>
          <w:p w14:paraId="7515B3DD">
            <w:r>
              <w:t>250-6400</w:t>
            </w:r>
          </w:p>
        </w:tc>
      </w:tr>
      <w:tr w14:paraId="41ACBE77">
        <w:tblPrEx>
          <w:tblCellMar>
            <w:top w:w="0" w:type="dxa"/>
            <w:left w:w="0" w:type="dxa"/>
            <w:bottom w:w="0" w:type="dxa"/>
            <w:right w:w="0" w:type="dxa"/>
          </w:tblCellMar>
        </w:tblPrEx>
        <w:tc>
          <w:tcPr>
            <w:tcW w:w="0" w:type="auto"/>
            <w:vAlign w:val="center"/>
          </w:tcPr>
          <w:p w14:paraId="6B147734">
            <w:r>
              <w:rPr>
                <w:b/>
              </w:rPr>
              <w:t>工艺性能指标</w:t>
            </w:r>
          </w:p>
        </w:tc>
        <w:tc>
          <w:tcPr>
            <w:tcW w:w="0" w:type="auto"/>
            <w:vAlign w:val="center"/>
          </w:tcPr>
          <w:p w14:paraId="33A2D6FA"/>
        </w:tc>
        <w:tc>
          <w:tcPr>
            <w:tcW w:w="0" w:type="auto"/>
            <w:vAlign w:val="center"/>
          </w:tcPr>
          <w:p w14:paraId="14615C84"/>
        </w:tc>
        <w:tc>
          <w:tcPr>
            <w:tcW w:w="0" w:type="auto"/>
            <w:vAlign w:val="center"/>
          </w:tcPr>
          <w:p w14:paraId="35BE23E6"/>
        </w:tc>
        <w:tc>
          <w:tcPr>
            <w:tcW w:w="0" w:type="auto"/>
            <w:vAlign w:val="center"/>
          </w:tcPr>
          <w:p w14:paraId="6DC86455"/>
        </w:tc>
      </w:tr>
      <w:tr w14:paraId="5312BE1B">
        <w:tc>
          <w:tcPr>
            <w:tcW w:w="0" w:type="auto"/>
            <w:vAlign w:val="center"/>
          </w:tcPr>
          <w:p w14:paraId="0A144EA5">
            <w:r>
              <w:t>生产率</w:t>
            </w:r>
          </w:p>
        </w:tc>
        <w:tc>
          <w:tcPr>
            <w:tcW w:w="0" w:type="auto"/>
            <w:vAlign w:val="center"/>
          </w:tcPr>
          <w:p w14:paraId="3AEBC815">
            <w:r>
              <w:t>kg/h</w:t>
            </w:r>
          </w:p>
        </w:tc>
        <w:tc>
          <w:tcPr>
            <w:tcW w:w="0" w:type="auto"/>
            <w:vAlign w:val="center"/>
          </w:tcPr>
          <w:p w14:paraId="6E26EF25">
            <w:r>
              <w:t>160</w:t>
            </w:r>
          </w:p>
        </w:tc>
        <w:tc>
          <w:tcPr>
            <w:tcW w:w="0" w:type="auto"/>
            <w:vAlign w:val="center"/>
          </w:tcPr>
          <w:p w14:paraId="7C733792">
            <w:r>
              <w:t>480</w:t>
            </w:r>
          </w:p>
        </w:tc>
        <w:tc>
          <w:tcPr>
            <w:tcW w:w="0" w:type="auto"/>
            <w:vAlign w:val="center"/>
          </w:tcPr>
          <w:p w14:paraId="4E216E14">
            <w:r>
              <w:t>1250</w:t>
            </w:r>
          </w:p>
        </w:tc>
      </w:tr>
      <w:tr w14:paraId="6EFB60EE">
        <w:tblPrEx>
          <w:tblCellMar>
            <w:top w:w="0" w:type="dxa"/>
            <w:left w:w="0" w:type="dxa"/>
            <w:bottom w:w="0" w:type="dxa"/>
            <w:right w:w="0" w:type="dxa"/>
          </w:tblCellMar>
        </w:tblPrEx>
        <w:tc>
          <w:tcPr>
            <w:tcW w:w="0" w:type="auto"/>
            <w:vAlign w:val="center"/>
          </w:tcPr>
          <w:p w14:paraId="5DA19D3A">
            <w:r>
              <w:t>尺寸精度</w:t>
            </w:r>
          </w:p>
        </w:tc>
        <w:tc>
          <w:tcPr>
            <w:tcW w:w="0" w:type="auto"/>
            <w:vAlign w:val="center"/>
          </w:tcPr>
          <w:p w14:paraId="7D9F4486">
            <w:r>
              <w:t>mm</w:t>
            </w:r>
          </w:p>
        </w:tc>
        <w:tc>
          <w:tcPr>
            <w:tcW w:w="0" w:type="auto"/>
            <w:vAlign w:val="center"/>
          </w:tcPr>
          <w:p w14:paraId="3B0526E5">
            <w:r>
              <w:t>±0.01</w:t>
            </w:r>
          </w:p>
        </w:tc>
        <w:tc>
          <w:tcPr>
            <w:tcW w:w="0" w:type="auto"/>
            <w:vAlign w:val="center"/>
          </w:tcPr>
          <w:p w14:paraId="42BED576">
            <w:r>
              <w:t>±0.01</w:t>
            </w:r>
          </w:p>
        </w:tc>
        <w:tc>
          <w:tcPr>
            <w:tcW w:w="0" w:type="auto"/>
            <w:vAlign w:val="center"/>
          </w:tcPr>
          <w:p w14:paraId="58081481">
            <w:r>
              <w:t>±0.02</w:t>
            </w:r>
          </w:p>
        </w:tc>
      </w:tr>
      <w:tr w14:paraId="5D55DC11">
        <w:tblPrEx>
          <w:tblCellMar>
            <w:top w:w="0" w:type="dxa"/>
            <w:left w:w="0" w:type="dxa"/>
            <w:bottom w:w="0" w:type="dxa"/>
            <w:right w:w="0" w:type="dxa"/>
          </w:tblCellMar>
        </w:tblPrEx>
        <w:tc>
          <w:tcPr>
            <w:tcW w:w="0" w:type="auto"/>
            <w:vAlign w:val="center"/>
          </w:tcPr>
          <w:p w14:paraId="3E5B8617">
            <w:r>
              <w:t>材料利用率</w:t>
            </w:r>
          </w:p>
        </w:tc>
        <w:tc>
          <w:tcPr>
            <w:tcW w:w="0" w:type="auto"/>
            <w:vAlign w:val="center"/>
          </w:tcPr>
          <w:p w14:paraId="1FFE0F9C">
            <w:r>
              <w:t>%</w:t>
            </w:r>
          </w:p>
        </w:tc>
        <w:tc>
          <w:tcPr>
            <w:tcW w:w="0" w:type="auto"/>
            <w:vAlign w:val="center"/>
          </w:tcPr>
          <w:p w14:paraId="7AED3462">
            <w:r>
              <w:t>≥95</w:t>
            </w:r>
          </w:p>
        </w:tc>
        <w:tc>
          <w:tcPr>
            <w:tcW w:w="0" w:type="auto"/>
            <w:vAlign w:val="center"/>
          </w:tcPr>
          <w:p w14:paraId="4EC54EA7">
            <w:r>
              <w:t>≥95</w:t>
            </w:r>
          </w:p>
        </w:tc>
        <w:tc>
          <w:tcPr>
            <w:tcW w:w="0" w:type="auto"/>
            <w:vAlign w:val="center"/>
          </w:tcPr>
          <w:p w14:paraId="145066CA">
            <w:r>
              <w:t>≥92</w:t>
            </w:r>
          </w:p>
        </w:tc>
      </w:tr>
      <w:tr w14:paraId="52C87145">
        <w:tblPrEx>
          <w:tblCellMar>
            <w:top w:w="0" w:type="dxa"/>
            <w:left w:w="0" w:type="dxa"/>
            <w:bottom w:w="0" w:type="dxa"/>
            <w:right w:w="0" w:type="dxa"/>
          </w:tblCellMar>
        </w:tblPrEx>
        <w:tc>
          <w:tcPr>
            <w:tcW w:w="0" w:type="auto"/>
            <w:vAlign w:val="center"/>
          </w:tcPr>
          <w:p w14:paraId="217548B7">
            <w:r>
              <w:t>腔体温度</w:t>
            </w:r>
          </w:p>
        </w:tc>
        <w:tc>
          <w:tcPr>
            <w:tcW w:w="0" w:type="auto"/>
            <w:vAlign w:val="center"/>
          </w:tcPr>
          <w:p w14:paraId="0AEEE123">
            <w:r>
              <w:t>℃</w:t>
            </w:r>
          </w:p>
        </w:tc>
        <w:tc>
          <w:tcPr>
            <w:tcW w:w="0" w:type="auto"/>
            <w:vAlign w:val="center"/>
          </w:tcPr>
          <w:p w14:paraId="30505BAB">
            <w:r>
              <w:t>460-480</w:t>
            </w:r>
          </w:p>
        </w:tc>
        <w:tc>
          <w:tcPr>
            <w:tcW w:w="0" w:type="auto"/>
            <w:vAlign w:val="center"/>
          </w:tcPr>
          <w:p w14:paraId="178B624A">
            <w:r>
              <w:t>460-480</w:t>
            </w:r>
          </w:p>
        </w:tc>
        <w:tc>
          <w:tcPr>
            <w:tcW w:w="0" w:type="auto"/>
            <w:vAlign w:val="center"/>
          </w:tcPr>
          <w:p w14:paraId="1333C026">
            <w:r>
              <w:t>450-470</w:t>
            </w:r>
          </w:p>
        </w:tc>
      </w:tr>
      <w:tr w14:paraId="26F21AA2">
        <w:tc>
          <w:tcPr>
            <w:tcW w:w="0" w:type="auto"/>
            <w:vAlign w:val="center"/>
          </w:tcPr>
          <w:p w14:paraId="75D9C874">
            <w:r>
              <w:rPr>
                <w:b/>
              </w:rPr>
              <w:t>原料与产品性能</w:t>
            </w:r>
          </w:p>
        </w:tc>
        <w:tc>
          <w:tcPr>
            <w:tcW w:w="0" w:type="auto"/>
            <w:vAlign w:val="center"/>
          </w:tcPr>
          <w:p w14:paraId="03E16BE0"/>
        </w:tc>
        <w:tc>
          <w:tcPr>
            <w:tcW w:w="0" w:type="auto"/>
            <w:vAlign w:val="center"/>
          </w:tcPr>
          <w:p w14:paraId="08F31A2E"/>
        </w:tc>
        <w:tc>
          <w:tcPr>
            <w:tcW w:w="0" w:type="auto"/>
            <w:vAlign w:val="center"/>
          </w:tcPr>
          <w:p w14:paraId="17D27F5D"/>
        </w:tc>
        <w:tc>
          <w:tcPr>
            <w:tcW w:w="0" w:type="auto"/>
            <w:vAlign w:val="center"/>
          </w:tcPr>
          <w:p w14:paraId="737F0032"/>
        </w:tc>
      </w:tr>
      <w:tr w14:paraId="353A3B1E">
        <w:tblPrEx>
          <w:tblCellMar>
            <w:top w:w="0" w:type="dxa"/>
            <w:left w:w="0" w:type="dxa"/>
            <w:bottom w:w="0" w:type="dxa"/>
            <w:right w:w="0" w:type="dxa"/>
          </w:tblCellMar>
        </w:tblPrEx>
        <w:tc>
          <w:tcPr>
            <w:tcW w:w="0" w:type="auto"/>
            <w:vAlign w:val="center"/>
          </w:tcPr>
          <w:p w14:paraId="55AC9FAE">
            <w:r>
              <w:t>适配铜杆直径</w:t>
            </w:r>
          </w:p>
        </w:tc>
        <w:tc>
          <w:tcPr>
            <w:tcW w:w="0" w:type="auto"/>
            <w:vAlign w:val="center"/>
          </w:tcPr>
          <w:p w14:paraId="48E1E8BC">
            <w:r>
              <w:t>mm</w:t>
            </w:r>
          </w:p>
        </w:tc>
        <w:tc>
          <w:tcPr>
            <w:tcW w:w="0" w:type="auto"/>
            <w:vAlign w:val="center"/>
          </w:tcPr>
          <w:p w14:paraId="199EB670">
            <w:r>
              <w:t>8/12.5</w:t>
            </w:r>
          </w:p>
        </w:tc>
        <w:tc>
          <w:tcPr>
            <w:tcW w:w="0" w:type="auto"/>
            <w:vAlign w:val="center"/>
          </w:tcPr>
          <w:p w14:paraId="44E99043">
            <w:r>
              <w:t>8/12.5</w:t>
            </w:r>
          </w:p>
        </w:tc>
        <w:tc>
          <w:tcPr>
            <w:tcW w:w="0" w:type="auto"/>
            <w:vAlign w:val="center"/>
          </w:tcPr>
          <w:p w14:paraId="3BFB059B">
            <w:r>
              <w:t>20</w:t>
            </w:r>
          </w:p>
        </w:tc>
      </w:tr>
      <w:tr w14:paraId="52B0141F">
        <w:tblPrEx>
          <w:tblCellMar>
            <w:top w:w="0" w:type="dxa"/>
            <w:left w:w="0" w:type="dxa"/>
            <w:bottom w:w="0" w:type="dxa"/>
            <w:right w:w="0" w:type="dxa"/>
          </w:tblCellMar>
        </w:tblPrEx>
        <w:tc>
          <w:tcPr>
            <w:tcW w:w="0" w:type="auto"/>
            <w:vAlign w:val="center"/>
          </w:tcPr>
          <w:p w14:paraId="72CB95D2">
            <w:r>
              <w:t>铜杆屈服强度</w:t>
            </w:r>
          </w:p>
        </w:tc>
        <w:tc>
          <w:tcPr>
            <w:tcW w:w="0" w:type="auto"/>
            <w:vAlign w:val="center"/>
          </w:tcPr>
          <w:p w14:paraId="48591DCA">
            <w:r>
              <w:t>MPa</w:t>
            </w:r>
          </w:p>
        </w:tc>
        <w:tc>
          <w:tcPr>
            <w:tcW w:w="0" w:type="auto"/>
            <w:vAlign w:val="center"/>
          </w:tcPr>
          <w:p w14:paraId="1303CE3A">
            <w:r>
              <w:t>＜120</w:t>
            </w:r>
          </w:p>
        </w:tc>
        <w:tc>
          <w:tcPr>
            <w:tcW w:w="0" w:type="auto"/>
            <w:vAlign w:val="center"/>
          </w:tcPr>
          <w:p w14:paraId="3A2898EE">
            <w:r>
              <w:t>＜120</w:t>
            </w:r>
          </w:p>
        </w:tc>
        <w:tc>
          <w:tcPr>
            <w:tcW w:w="0" w:type="auto"/>
            <w:vAlign w:val="center"/>
          </w:tcPr>
          <w:p w14:paraId="0D5E8C43">
            <w:r>
              <w:t>＜120</w:t>
            </w:r>
          </w:p>
        </w:tc>
      </w:tr>
      <w:tr w14:paraId="648B1245">
        <w:tblPrEx>
          <w:tblCellMar>
            <w:top w:w="0" w:type="dxa"/>
            <w:left w:w="0" w:type="dxa"/>
            <w:bottom w:w="0" w:type="dxa"/>
            <w:right w:w="0" w:type="dxa"/>
          </w:tblCellMar>
        </w:tblPrEx>
        <w:tc>
          <w:tcPr>
            <w:tcW w:w="0" w:type="auto"/>
            <w:vAlign w:val="center"/>
          </w:tcPr>
          <w:p w14:paraId="05AD0190">
            <w:r>
              <w:t>产品导电率</w:t>
            </w:r>
          </w:p>
        </w:tc>
        <w:tc>
          <w:tcPr>
            <w:tcW w:w="0" w:type="auto"/>
            <w:vAlign w:val="center"/>
          </w:tcPr>
          <w:p w14:paraId="0C281D6F">
            <w:r>
              <w:t>%IACS</w:t>
            </w:r>
          </w:p>
        </w:tc>
        <w:tc>
          <w:tcPr>
            <w:tcW w:w="0" w:type="auto"/>
            <w:vAlign w:val="center"/>
          </w:tcPr>
          <w:p w14:paraId="4908B796">
            <w:r>
              <w:t>≥98</w:t>
            </w:r>
          </w:p>
        </w:tc>
        <w:tc>
          <w:tcPr>
            <w:tcW w:w="0" w:type="auto"/>
            <w:vAlign w:val="center"/>
          </w:tcPr>
          <w:p w14:paraId="6678D5E4">
            <w:r>
              <w:t>≥98</w:t>
            </w:r>
          </w:p>
        </w:tc>
        <w:tc>
          <w:tcPr>
            <w:tcW w:w="0" w:type="auto"/>
            <w:vAlign w:val="center"/>
          </w:tcPr>
          <w:p w14:paraId="6EBDA10B">
            <w:r>
              <w:t>≥98</w:t>
            </w:r>
          </w:p>
        </w:tc>
      </w:tr>
      <w:tr w14:paraId="6DF11B29">
        <w:tc>
          <w:tcPr>
            <w:tcW w:w="0" w:type="auto"/>
            <w:vAlign w:val="center"/>
          </w:tcPr>
          <w:p w14:paraId="332863BC">
            <w:r>
              <w:t>表面光洁度</w:t>
            </w:r>
          </w:p>
        </w:tc>
        <w:tc>
          <w:tcPr>
            <w:tcW w:w="0" w:type="auto"/>
            <w:vAlign w:val="center"/>
          </w:tcPr>
          <w:p w14:paraId="44F2A66B">
            <w:r>
              <w:t>μm</w:t>
            </w:r>
          </w:p>
        </w:tc>
        <w:tc>
          <w:tcPr>
            <w:tcW w:w="0" w:type="auto"/>
            <w:vAlign w:val="center"/>
          </w:tcPr>
          <w:p w14:paraId="208C4689">
            <w:r>
              <w:t>Ra≤0.8</w:t>
            </w:r>
          </w:p>
        </w:tc>
        <w:tc>
          <w:tcPr>
            <w:tcW w:w="0" w:type="auto"/>
            <w:vAlign w:val="center"/>
          </w:tcPr>
          <w:p w14:paraId="08D24669">
            <w:r>
              <w:t>Ra≤0.8</w:t>
            </w:r>
          </w:p>
        </w:tc>
        <w:tc>
          <w:tcPr>
            <w:tcW w:w="0" w:type="auto"/>
            <w:vAlign w:val="center"/>
          </w:tcPr>
          <w:p w14:paraId="0693A672">
            <w:r>
              <w:t>Ra≤0.8</w:t>
            </w:r>
          </w:p>
        </w:tc>
      </w:tr>
    </w:tbl>
    <w:p w14:paraId="444956D6">
      <w:pPr>
        <w:pStyle w:val="4"/>
      </w:pPr>
      <w:r>
        <w:t>1.3 设备型号与规格说明</w:t>
      </w:r>
    </w:p>
    <w:p w14:paraId="6FEBABA3">
      <w:r>
        <w:t>低速铜扁线连续挤压生产线的型号命名通常遵循“机型代号-挤压轮直径-特性标识”规则，其中挤压轮直径是核心参数，直接决定生产能力和产品规格范围。例如，“TLJ300”中“TLJ”代表“铜连续挤压机”，“300”表示挤压轮直径为300mm；部分型号后缀字母表示特性，如“TLJ300A”中“A”代表具备自动换模功能。</w:t>
      </w:r>
    </w:p>
    <w:p w14:paraId="258B88A0">
      <w:r>
        <w:rPr>
          <w:b/>
        </w:rPr>
        <w:t>型号选择依据</w:t>
      </w:r>
      <w:r>
        <w:t>需综合产品规格、产能需求及精度要求：</w:t>
      </w:r>
    </w:p>
    <w:p w14:paraId="47D1E57A">
      <w:pPr>
        <w:numPr>
          <w:ilvl w:val="0"/>
          <w:numId w:val="51"/>
        </w:numPr>
        <w:spacing w:before="0" w:beforeAutospacing="1" w:after="0" w:afterAutospacing="1"/>
        <w:ind w:left="720" w:hanging="360"/>
      </w:pPr>
      <w:r>
        <w:rPr>
          <w:b/>
        </w:rPr>
        <w:t>小截面扁线生产</w:t>
      </w:r>
      <w:r>
        <w:t>（截面5-50mm²，如8mm×3mm）：优先选择TLJ250型，其挤压轮直径250mm，转速8-20r/min，适合宽高比1:1至5:1的产品，尺寸精度±0.01mm，满足干式变压器小型线圈需求；</w:t>
      </w:r>
    </w:p>
    <w:p w14:paraId="3228F780">
      <w:pPr>
        <w:numPr>
          <w:ilvl w:val="0"/>
          <w:numId w:val="51"/>
        </w:numPr>
        <w:spacing w:before="0" w:beforeAutospacing="1" w:after="0" w:afterAutospacing="1"/>
        <w:ind w:left="720" w:hanging="360"/>
      </w:pPr>
      <w:r>
        <w:rPr>
          <w:b/>
        </w:rPr>
        <w:t>中规格通用扁线</w:t>
      </w:r>
      <w:r>
        <w:t>（截面10-200mm²，如15mm×5mm）：TLJ300型为性价比之选，电机功率45kW，生产率480kg/h，可兼顾效率与精度，适用于批量生产10kV干式变压器线圈；</w:t>
      </w:r>
    </w:p>
    <w:p w14:paraId="1109801B">
      <w:pPr>
        <w:numPr>
          <w:ilvl w:val="0"/>
          <w:numId w:val="51"/>
        </w:numPr>
        <w:spacing w:before="0" w:beforeAutospacing="1" w:after="0" w:afterAutospacing="1"/>
        <w:ind w:left="720" w:hanging="360"/>
      </w:pPr>
      <w:r>
        <w:rPr>
          <w:b/>
        </w:rPr>
        <w:t>大截面铜排生产</w:t>
      </w:r>
      <w:r>
        <w:t>（截面250-6400mm²，如30mm×100mm）：需选用TBJ400型，挤压轮直径400mm，最大挤压力5000kN，支持宽高比1:1至8:1的大型扁线，主要用于风电、核电等特种电抗器。</w:t>
      </w:r>
    </w:p>
    <w:p w14:paraId="75032FFE">
      <w:r>
        <w:t>不同型号的核心差异体现在驱动功率、模具更换效率及自动化程度：TBJ400型采用双电机驱动，支持模具快速更换（换模时间≤30分钟）；TLJ系列标配在线激光测径，而高端机型如TLJ300A集成涡流探伤功能，可实时检测表面缺陷。</w:t>
      </w:r>
    </w:p>
    <w:p w14:paraId="28D22F0F">
      <w:pPr>
        <w:pStyle w:val="3"/>
      </w:pPr>
      <w:r>
        <w:t>二、设备结构与组成</w:t>
      </w:r>
    </w:p>
    <w:p w14:paraId="071E090E">
      <w:pPr>
        <w:pStyle w:val="4"/>
      </w:pPr>
      <w:r>
        <w:t>2.1 主机系统核心组成</w:t>
      </w:r>
    </w:p>
    <w:p w14:paraId="5EA065F0">
      <w:r>
        <w:t>主机系统是实现铜杆连续塑性变形的核心，主要由挤压机、模具系统、驱动单元及液压润滑系统组成。</w:t>
      </w:r>
    </w:p>
    <w:p w14:paraId="51731655">
      <w:r>
        <w:rPr>
          <w:b/>
        </w:rPr>
        <w:t>挤压机</w:t>
      </w:r>
      <w:r>
        <w:t>是生产线的核心设备，由挤压轮组件、挤压靴、槽封块及压实轮构成。挤压轮组件采用5CrNiMo热作模具钢（表面淬火HRC58-62），轮缘开有矩形沟槽（宽度比坯料直径大0.5mm，深度12-18mm），内置螺旋式水冷流道（冷却水量15-25m³/h），轮槽表面网纹滚花处理（纹路深度0.1-0.2mm）以增强摩擦力。安装时需保证轮轴与减速器输出轴同轴度误差≤0.02mm，轴向窜动≤0.01mm。挤压靴固定于挤压轮外侧，与轮槽形成包角90°的“弓形挤压型腔”，靴体采用ZG35CrMo合金铸铁，内衬10mm厚硬质合金耐磨板，工作表面与挤压轮的间隙需精确控制在0.1-0.3mm（通过垫片调整）——间隙过大会导致金属溢出（损失率＞5%），过小则引发“咬边”缺陷（产品侧边出现毛刺）。压实轮位于挤压轮入口处，通过液压系统提供5-20kN压力，将铜杆压紧于轮槽以增大摩擦力，压下量根据铜杆直径调整（Φ12.5mm杆料压下量0.6-0.8mm）。</w:t>
      </w:r>
    </w:p>
    <w:p w14:paraId="76625BE6">
      <w:r>
        <w:rPr>
          <w:b/>
        </w:rPr>
        <w:t>模具系统</w:t>
      </w:r>
      <w:r>
        <w:t>由模座、成型模及导向套组成，是决定扁线截面精度的关键。成型模采用钨钼合金或粉末高速钢（如ASP-60），模孔精度±0.01mm，工作带长度为产品厚度的3-5倍（如3mm厚扁线工作带长10mm），入口处设计0.5-1mm圆角以降低金属流动死区。模具通过锥面定位与模座配合（同轴度误差≤0.01mm），并用液压螺母锁紧（预紧力32MPa），更换时通过专用吊具实现快速拆装（换模时间≤20分钟）。</w:t>
      </w:r>
    </w:p>
    <w:p w14:paraId="7CFDC257">
      <w:r>
        <w:rPr>
          <w:b/>
        </w:rPr>
        <w:t>驱动单元</w:t>
      </w:r>
      <w:r>
        <w:t>采用Z4系列直流电机或永磁同步伺服电机（如TLJ300型配置45kW电机，额定转速1500r/min），经行星齿轮减速器（减速比5:1-10:1）驱动挤压轮旋转。减速器输出轴通过弹性联轴器与挤压轮连接，传递扭矩≥2000N·m，传动效率≥95%。</w:t>
      </w:r>
    </w:p>
    <w:p w14:paraId="4AB6FB94">
      <w:r>
        <w:rPr>
          <w:b/>
        </w:rPr>
        <w:t>液压润滑系统</w:t>
      </w:r>
      <w:r>
        <w:t>为挤压靴开合、模具锁紧及压实轮加压提供动力。液压站油箱容积200-500L，主液压泵为轴向柱塞泵（工作压力6-8MPa，流量40-80L/min），通过比例压力阀控制挤压靴压紧力；增压器（最高输出压力32MPa）用于液压螺母锁紧。润滑系统分为稀油润滑（主轴轴承，ISO VG46液压油，流量5-8L/min）和油脂润滑（压实轮轴承，锂基润滑脂NLGI 2级）。</w:t>
      </w:r>
    </w:p>
    <w:p w14:paraId="5EE72AA3">
      <w:pPr>
        <w:pStyle w:val="4"/>
      </w:pPr>
      <w:r>
        <w:t>2.2 辅助工艺单元</w:t>
      </w:r>
    </w:p>
    <w:p w14:paraId="6DF542B3">
      <w:r>
        <w:t>辅助工艺单元负责原材料处理、挤压后冷却、表面保护及收卷，确保生产连续性和产品质量。</w:t>
      </w:r>
    </w:p>
    <w:p w14:paraId="39466720">
      <w:r>
        <w:rPr>
          <w:b/>
        </w:rPr>
        <w:t>原材料处理单元</w:t>
      </w:r>
      <w:r>
        <w:t>包括放线盘、矫直剪断装置及表面清洁机构。放线盘采用液压胀紧式结构，可承载Φ8mm或Φ12.5mm的上引无氧铜杆（重量≤500kg），盘径630-800mm，放线张力通过磁粉制动器控制（阻尼力0-100N可调），避免铜杆弯曲（直线度误差≤0.5mm/m）。矫直剪断装置包含5-7组矫直轮（上下交错排列），通过调节轮间距消除铜杆弯曲（矫直后直线度≤0.3mm/m）；剪断机构为气动液压式，断料时可在0.5秒内切断坯料。表面清洁机构由两组尼龙刷辊（转速300r/min）和热风干燥装置组成，刷辊间距比杆径小0.2mm，可去除表面氧化皮（厚度≤5μm）及油污，干燥温度80-100℃，确保坯料表面光洁度Ra≤1.6μm。</w:t>
      </w:r>
    </w:p>
    <w:p w14:paraId="1512A489">
      <w:r>
        <w:rPr>
          <w:b/>
        </w:rPr>
        <w:t>冷却与防氧化系统</w:t>
      </w:r>
      <w:r>
        <w:t>用于挤压后高温扁线的快速降温及表面保护。三段式冷却水槽总长3-5m，分为“急冷段-缓冷段-终冷段”：急冷段水温25-30℃（流量15-20m³/h），将扁线从600℃以上快速冷却至200℃以下；缓冷段水温40-50℃（流量10m³/h），减少内应力；终冷段水温≤55℃（流量8m³/h），确保出槽温度≤50℃。水槽内添加3-8%酒精溶液（纯度≥95%），挥发后形成保护膜，防氧化效果较纯水冷却提升40%。出口处设气刀吹干装置（压力0.4-0.6MPa），气流方向与扁线成30°角，残留水分≤0.5g/m。</w:t>
      </w:r>
    </w:p>
    <w:p w14:paraId="1A5E38DB">
      <w:r>
        <w:rPr>
          <w:b/>
        </w:rPr>
        <w:t>收卷单元</w:t>
      </w:r>
      <w:r>
        <w:t>通过摆臂式收排线机实现扁线的规整缠绕。收卷盘直径800-1200mm，排线节距通过伺服电机（台达ASD-A2系列）控制（可调范围1-10mm），收卷张力由磁粉制动器闭环调节（设定值300-800N，波动≤±2%）。收卷完成后自动进行盘底、盘边整理，卷径偏差≤5mm，无叠层、乱线现象。部分生产线配备在线检测装置：激光轮廓仪（分辨率0.5μm）实时监测截面尺寸，偏差超过±0.02mm时触发报警；涡流探伤仪（检测频率1MHz）识别表面缺陷（深度≥0.1mm），并驱动剔除机构（响应时间≤0.3秒）。</w:t>
      </w:r>
    </w:p>
    <w:p w14:paraId="2462C19D">
      <w:pPr>
        <w:pStyle w:val="4"/>
      </w:pPr>
      <w:r>
        <w:t>2.3 控制系统架构</w:t>
      </w:r>
    </w:p>
    <w:p w14:paraId="3920D979">
      <w:r>
        <w:t>控制系统采用“三层架构”设计，实现全流程自动化控制与精准调节。</w:t>
      </w:r>
    </w:p>
    <w:p w14:paraId="0DE9275A">
      <w:r>
        <w:rPr>
          <w:b/>
        </w:rPr>
        <w:t>设备控制层</w:t>
      </w:r>
      <w:r>
        <w:t>以西门子S7-200 SMART PLC（或三菱FX5U）为核心，集成数字量I/O模块（输入输出点数≥128点）、模拟量模块（8路输入/4路输出）及运动控制模块。PLC负责逻辑控制（如压实轮加压、模具润滑）、参数采集（温度、压力）及故障诊断，扫描周期≤10ms，输入输出采用光电隔离（隔离电压≥2500V AC）。</w:t>
      </w:r>
    </w:p>
    <w:p w14:paraId="10366CC4">
      <w:r>
        <w:rPr>
          <w:b/>
        </w:rPr>
        <w:t>过程监控层</w:t>
      </w:r>
      <w:r>
        <w:t>包含10.4英寸触摸屏（威纶通MT8103IP）和工控机（研华IPC-610）。触摸屏实时显示生产参数（转速、温度、产量）及报警信息（如“E05：张力超限”），支持手动参数修改；工控机运行组态软件（WinCC或Intouch），存储3个月的生产数据（每卷产品的尺寸、缺陷数量），生成日报表、月报表。</w:t>
      </w:r>
    </w:p>
    <w:p w14:paraId="11F1B080">
      <w:r>
        <w:rPr>
          <w:b/>
        </w:rPr>
        <w:t>检测执行层</w:t>
      </w:r>
      <w:r>
        <w:t>由各类传感器与执行元件组成：压力传感器（安装于液压系统，量程0-50MPa，精度±0.2%FS）监测挤压靴压紧力、液压螺母压力；红外测温仪（精度±1℃）检测腔体温度；编码器（每转脉冲数1024）控制挤压轮转速、排线位置；张力传感器（HBM U2B系列，量程0-20N）实现收卷张力闭环控制；激光轮廓仪（分辨率0.5μm）在线检测扁线尺寸。执行元件包括伺服电机（挤压轮驱动、排线驱动）、比例阀（液压压力控制）、电磁阀（气缸动作）等。</w:t>
      </w:r>
    </w:p>
    <w:p w14:paraId="0222B032">
      <w:r>
        <w:t>各层级通过Profinet总线通讯（传输速率100Mbps），数据更新周期≤100ms，确保控制指令与反馈信号的实时性。</w:t>
      </w:r>
    </w:p>
    <w:p w14:paraId="50D7495E">
      <w:pPr>
        <w:pStyle w:val="3"/>
      </w:pPr>
      <w:r>
        <w:t>三、工作原理</w:t>
      </w:r>
    </w:p>
    <w:p w14:paraId="7D4B877A">
      <w:pPr>
        <w:pStyle w:val="4"/>
      </w:pPr>
      <w:r>
        <w:t>3.1 机械传动原理</w:t>
      </w:r>
    </w:p>
    <w:p w14:paraId="6DFCCDCF">
      <w:r>
        <w:t>机械传动系统的核心是实现动力从电机到挤压轮的高效传递，并通过挤压轮与压实轮的协同作用，将铜杆连续送入挤压型腔完成塑性变形。</w:t>
      </w:r>
    </w:p>
    <w:p w14:paraId="7B7FE998">
      <w:r>
        <w:rPr>
          <w:b/>
        </w:rPr>
        <w:t>动力传递路径</w:t>
      </w:r>
      <w:r>
        <w:t>：主电机（如TLJ300型45kW电机，转速1500r/min）通过弹性联轴器连接行星齿轮减速器（减速比8:1），输出轴转速降至187.5r/min，再经万向联轴器驱动挤压轮旋转（最终转速11.5r/min）。传动过程中，扭矩通过键连接传递，轴承支撑采用调心滚子轴承（22220CC/W33型），径向游隙0.05-0.1mm，轴向窜动≤0.01mm，确保重载下的平稳运行。辅助传动链中，压实轮由1.5kW伺服电机驱动，经蜗轮蜗杆减速器（减速比20:1）输出扭矩≥100N·m，实现压力与位置的精确调节。</w:t>
      </w:r>
    </w:p>
    <w:p w14:paraId="3B88A580">
      <w:r>
        <w:rPr>
          <w:b/>
        </w:rPr>
        <w:t>送料与咬入机制</w:t>
      </w:r>
      <w:r>
        <w:t>：挤压轮旋转时，铜杆在轮槽与压实轮的摩擦力作用下被连续咬入。摩擦力大小取决于正压力（压实轮压力）、摩擦系数（轮槽表面网纹滚花）及包角（挤压靴与轮槽形成的90°包角）。当铜杆直径12.5mm、压实轮压力15kN时，摩擦力可达8kN，足以克服金属流动阻力。咬入条件需满足“摩擦力＞金属变形抗力”，若压下量不足（＜0.5mm）或轮槽磨损（表面粗糙度Ra＞3.2μm），会导致“打滑”，表现为铜杆停滞不前或表面擦伤。</w:t>
      </w:r>
    </w:p>
    <w:p w14:paraId="1A3F1F28">
      <w:r>
        <w:rPr>
          <w:b/>
        </w:rPr>
        <w:t>金属塑性变形过程</w:t>
      </w:r>
      <w:r>
        <w:t>：铜杆进入挤压型腔后，经历四个阶段的变形：</w:t>
      </w:r>
    </w:p>
    <w:p w14:paraId="1614B6C5">
      <w:pPr>
        <w:numPr>
          <w:ilvl w:val="0"/>
          <w:numId w:val="52"/>
        </w:numPr>
        <w:spacing w:before="0" w:beforeAutospacing="1" w:after="0" w:afterAutospacing="1"/>
        <w:ind w:left="720" w:hanging="360"/>
      </w:pPr>
      <w:r>
        <w:rPr>
          <w:b/>
        </w:rPr>
        <w:t>孔型轧制</w:t>
      </w:r>
      <w:r>
        <w:t>：轮槽限制铜杆横向变形，实现初步减径（如Φ12.5mm杆料变为10mm×5mm矩形截面）；</w:t>
      </w:r>
    </w:p>
    <w:p w14:paraId="4F72C502">
      <w:pPr>
        <w:numPr>
          <w:ilvl w:val="0"/>
          <w:numId w:val="52"/>
        </w:numPr>
        <w:spacing w:before="0" w:beforeAutospacing="1" w:after="0" w:afterAutospacing="1"/>
        <w:ind w:left="720" w:hanging="360"/>
      </w:pPr>
      <w:r>
        <w:rPr>
          <w:b/>
        </w:rPr>
        <w:t>摩擦剪切</w:t>
      </w:r>
      <w:r>
        <w:t>：型腔入口处金属受挤压轮与靴体的摩擦剪切作用，温度升至460-480℃（无需外部加热），塑性显著提升；</w:t>
      </w:r>
    </w:p>
    <w:p w14:paraId="66761AB5">
      <w:pPr>
        <w:numPr>
          <w:ilvl w:val="0"/>
          <w:numId w:val="52"/>
        </w:numPr>
        <w:spacing w:before="0" w:beforeAutospacing="1" w:after="0" w:afterAutospacing="1"/>
        <w:ind w:left="720" w:hanging="360"/>
      </w:pPr>
      <w:r>
        <w:rPr>
          <w:b/>
        </w:rPr>
        <w:t>镦粗变形</w:t>
      </w:r>
      <w:r>
        <w:t>：金属在堵头前堆积，形成“镦粗区”，三向压应力达1000-1200MPa，消除内部气孔；</w:t>
      </w:r>
    </w:p>
    <w:p w14:paraId="49FB8191">
      <w:pPr>
        <w:numPr>
          <w:ilvl w:val="0"/>
          <w:numId w:val="52"/>
        </w:numPr>
        <w:spacing w:before="0" w:beforeAutospacing="1" w:after="0" w:afterAutospacing="1"/>
        <w:ind w:left="720" w:hanging="360"/>
      </w:pPr>
      <w:r>
        <w:rPr>
          <w:b/>
        </w:rPr>
        <w:t>模具挤出</w:t>
      </w:r>
      <w:r>
        <w:t>：金属通过模具模孔，在工作带作用下获得精确截面（如10mm×3mm扁线），工作带长度10mm（产品厚度的3.3倍）确保尺寸稳定。</w:t>
      </w:r>
    </w:p>
    <w:p w14:paraId="4F50A941">
      <w:r>
        <w:t>通过DEFORM有限元模拟可知，金属在型腔内的流速呈“中间快、边部慢”分布，最大流速差可达20%，需通过模具工作带长度梯度设计（中间短、边部长）平衡流速，避免表面裂纹。</w:t>
      </w:r>
    </w:p>
    <w:p w14:paraId="20C81324">
      <w:pPr>
        <w:pStyle w:val="4"/>
      </w:pPr>
      <w:r>
        <w:t>3.2 挤压成型机制</w:t>
      </w:r>
    </w:p>
    <w:p w14:paraId="597A3483">
      <w:r>
        <w:t>低速挤压成型的核心是通过控制摩擦热与变形速率，实现铜杆在最佳温度区间（460-480℃）的稳定塑性变形，确保产品尺寸精度和致密度。</w:t>
      </w:r>
    </w:p>
    <w:p w14:paraId="55A6EE28">
      <w:r>
        <w:rPr>
          <w:b/>
        </w:rPr>
        <w:t>摩擦热产生与温度控制</w:t>
      </w:r>
      <w:r>
        <w:t>：挤压轮与铜杆的摩擦热是主要热源，热功率Q=μ·P·v（μ为摩擦系数，P为正压力，v为相对速度）。当挤压轮转速11.5r/min、轮径300mm时，轮槽表面线速度v=π·D·n/60≈1.8m/s，摩擦系数μ=0.3（网纹滚花表面），正压力P=15kN，热功率Q≈8.1kW，可使铜杆温度从室温升至465℃。温度通过挤压轮转速动态调节：当温度低于465℃时，提升转速（每降低5℃提升0.5r/min）；高于480℃时降低转速（每升高5℃降低0.5r/min）。</w:t>
      </w:r>
    </w:p>
    <w:p w14:paraId="42B619CB">
      <w:r>
        <w:rPr>
          <w:b/>
        </w:rPr>
        <w:t>三向压应力与致密度</w:t>
      </w:r>
      <w:r>
        <w:t>：挤压型腔的封闭结构使金属处于三向压应力状态，主应力σ1（轴向）=-1200MPa，σ2（径向）=-800MPa，σ3（周向）=-600MPa。这种应力状态抑制裂纹产生，促使金属致密化，成品密度达8.9g/cm³±0.05（理论密度8.96g/cm³），较传统拉拔工艺提升0.5%。通过金相分析可知，挤压后的晶粒尺寸均匀（50-80μm），无明显织构，导电率保持≥98%IACS。</w:t>
      </w:r>
    </w:p>
    <w:p w14:paraId="722581C6">
      <w:r>
        <w:rPr>
          <w:b/>
        </w:rPr>
        <w:t>模具成型参数影响</w:t>
      </w:r>
      <w:r>
        <w:t>：模具工作带长度（L）与产品厚度（t）的比值（L/t=3-5）是关键参数。L/t过小（＜3）会导致尺寸不稳定（偏差＞±0.03mm）；过大（＞5）则增加流动阻力，挤压力上升15%。入口圆角R=0.5-1mm可降低应力集中，当R=0.8mm时，模具寿命较直角过渡提升30%。模孔尺寸需考虑“弹性回跳”，设计时预留0.02mm回弹量（如目标厚度3mm，模孔设计2.98mm）。</w:t>
      </w:r>
    </w:p>
    <w:p w14:paraId="4377EB1D">
      <w:pPr>
        <w:pStyle w:val="4"/>
      </w:pPr>
      <w:r>
        <w:t>3.3 控制原理</w:t>
      </w:r>
    </w:p>
    <w:p w14:paraId="1957F9A2">
      <w:r>
        <w:t>控制系统通过PLC与传感器的实时通讯，实现挤压过程的闭环控制，确保参数稳定和产品质量。</w:t>
      </w:r>
    </w:p>
    <w:p w14:paraId="6D4AFF58">
      <w:r>
        <w:rPr>
          <w:b/>
        </w:rPr>
        <w:t>闭环控制流程</w:t>
      </w:r>
      <w:r>
        <w:t>：</w:t>
      </w:r>
    </w:p>
    <w:p w14:paraId="14DBE9B7">
      <w:pPr>
        <w:numPr>
          <w:ilvl w:val="0"/>
          <w:numId w:val="53"/>
        </w:numPr>
        <w:spacing w:before="0" w:beforeAutospacing="1" w:after="0" w:afterAutospacing="1"/>
        <w:ind w:left="720" w:hanging="360"/>
      </w:pPr>
      <w:r>
        <w:rPr>
          <w:b/>
        </w:rPr>
        <w:t>参数设定</w:t>
      </w:r>
      <w:r>
        <w:t>：操作人员通过HMI输入产品规格（如10mm×3mm扁线），系统调用预存工艺配方，包含挤压轮转速11.5r/min、压实轮压力15kN、腔体温度465℃、收卷张力500N等参数；</w:t>
      </w:r>
    </w:p>
    <w:p w14:paraId="0BCD25C4">
      <w:pPr>
        <w:numPr>
          <w:ilvl w:val="0"/>
          <w:numId w:val="53"/>
        </w:numPr>
        <w:spacing w:before="0" w:beforeAutospacing="1" w:after="0" w:afterAutospacing="1"/>
        <w:ind w:left="720" w:hanging="360"/>
      </w:pPr>
      <w:r>
        <w:rPr>
          <w:b/>
        </w:rPr>
        <w:t>实时监测</w:t>
      </w:r>
      <w:r>
        <w:t>：传感器采集实际参数：压力传感器（液压系统压力7MPa）、红外测温仪（腔体温度463℃）、激光轮廓仪（扁线宽度10.005mm、厚度2.998mm）、张力传感器（收卷张力495N），数据经16位A/D转换后存入PLC寄存器，刷新周期100ms；</w:t>
      </w:r>
    </w:p>
    <w:p w14:paraId="37242523">
      <w:pPr>
        <w:numPr>
          <w:ilvl w:val="0"/>
          <w:numId w:val="53"/>
        </w:numPr>
        <w:spacing w:before="0" w:beforeAutospacing="1" w:after="0" w:afterAutospacing="1"/>
        <w:ind w:left="720" w:hanging="360"/>
      </w:pPr>
      <w:r>
        <w:rPr>
          <w:b/>
        </w:rPr>
        <w:t>偏差调节</w:t>
      </w:r>
      <w:r>
        <w:t>：PLC根据设定值与实际值的偏差，通过控制算法 output调节指令。例如：</w:t>
      </w:r>
    </w:p>
    <w:p w14:paraId="691B26FF">
      <w:pPr>
        <w:numPr>
          <w:ilvl w:val="1"/>
          <w:numId w:val="53"/>
        </w:numPr>
        <w:spacing w:before="0" w:beforeAutospacing="1" w:after="0" w:afterAutospacing="1"/>
        <w:ind w:left="1440" w:hanging="360"/>
      </w:pPr>
      <w:r>
        <w:t>当腔体温度低于465℃时，PLC增加挤压轮转速（每降低5℃提升0.5r/min），通过增大摩擦热补偿温度；</w:t>
      </w:r>
    </w:p>
    <w:p w14:paraId="23C596D4">
      <w:pPr>
        <w:numPr>
          <w:ilvl w:val="1"/>
          <w:numId w:val="53"/>
        </w:numPr>
        <w:spacing w:before="0" w:beforeAutospacing="1" w:after="0" w:afterAutospacing="1"/>
        <w:ind w:left="1440" w:hanging="360"/>
      </w:pPr>
      <w:r>
        <w:t>当扁线厚度偏差+0.02mm时，PLC控制模具微调机构（伺服电机驱动，分辨率0.001mm），使模具向挤压轮方向移动0.01mm，修正尺寸；</w:t>
      </w:r>
    </w:p>
    <w:p w14:paraId="164E8CD7">
      <w:pPr>
        <w:numPr>
          <w:ilvl w:val="1"/>
          <w:numId w:val="53"/>
        </w:numPr>
        <w:spacing w:before="0" w:beforeAutospacing="1" w:after="0" w:afterAutospacing="1"/>
        <w:ind w:left="1440" w:hanging="360"/>
      </w:pPr>
      <w:r>
        <w:t>当收卷张力低于490N时，PLC增大磁粉制动器电流（0-2A），提升制动力矩，张力恢复至500N±5N。</w:t>
      </w:r>
    </w:p>
    <w:p w14:paraId="02A05F8B">
      <w:r>
        <w:rPr>
          <w:b/>
        </w:rPr>
        <w:t>低速场景的分段控制策略</w:t>
      </w:r>
      <w:r>
        <w:t>：针对低速生产线（转速5-15r/min）的特点，采用“分段压力-速度”协同控制：</w:t>
      </w:r>
    </w:p>
    <w:p w14:paraId="4C0165D6">
      <w:pPr>
        <w:numPr>
          <w:ilvl w:val="0"/>
          <w:numId w:val="54"/>
        </w:numPr>
        <w:spacing w:before="0" w:beforeAutospacing="1" w:after="0" w:afterAutospacing="1"/>
        <w:ind w:left="720" w:hanging="360"/>
      </w:pPr>
      <w:r>
        <w:rPr>
          <w:b/>
        </w:rPr>
        <w:t>启动阶段</w:t>
      </w:r>
      <w:r>
        <w:t>（0-3r/min）：压实轮压力设为6MPa（避免过大冲击力），挤压轮缓慢加速，20秒内达到设定转速；</w:t>
      </w:r>
    </w:p>
    <w:p w14:paraId="4EBC20CF">
      <w:pPr>
        <w:numPr>
          <w:ilvl w:val="0"/>
          <w:numId w:val="54"/>
        </w:numPr>
        <w:spacing w:before="0" w:beforeAutospacing="1" w:after="0" w:afterAutospacing="1"/>
        <w:ind w:left="720" w:hanging="360"/>
      </w:pPr>
      <w:r>
        <w:rPr>
          <w:b/>
        </w:rPr>
        <w:t>稳定阶段</w:t>
      </w:r>
      <w:r>
        <w:t>（3-15r/min）：压力升至8MPa,通过PID调节使转速波动≤±0.05r/min，腔体温度控制在465±5℃；</w:t>
      </w:r>
    </w:p>
    <w:p w14:paraId="033951C0">
      <w:pPr>
        <w:numPr>
          <w:ilvl w:val="0"/>
          <w:numId w:val="54"/>
        </w:numPr>
        <w:spacing w:before="0" w:beforeAutospacing="1" w:after="0" w:afterAutospacing="1"/>
        <w:ind w:left="720" w:hanging="360"/>
      </w:pPr>
      <w:r>
        <w:rPr>
          <w:b/>
        </w:rPr>
        <w:t>停车阶段</w:t>
      </w:r>
      <w:r>
        <w:t>：转速降至3r/min后，压力降至6MPa，避免“闷车”（金属在型腔内冷却硬化）。</w:t>
      </w:r>
    </w:p>
    <w:p w14:paraId="52EEB0DC">
      <w:r>
        <w:rPr>
          <w:b/>
        </w:rPr>
        <w:t>PLC程序结构</w:t>
      </w:r>
      <w:r>
        <w:t>：控制系统的核心逻辑通过PLC程序实现，主要包括主程序、初始化子程序、手动/自动切换子程序、故障诊断子程序等。主程序循环扫描各模块状态，调用相应子程序；初始化子程序在设备上电时执行，完成传感器校准、轴回零、参数复位等；手动/自动切换子程序根据操作模式，选择点动控制或自动运行逻辑；故障诊断子程序实时监测急停信号、过载信号、传感器异常等，触发报警并执行停机保护。</w:t>
      </w:r>
    </w:p>
    <w:p w14:paraId="61F37D68">
      <w:r>
        <w:rPr>
          <w:b/>
        </w:rPr>
        <w:t>安全联锁控制</w:t>
      </w:r>
      <w:r>
        <w:t>：为保障设备和人员安全，控制系统设计多重联锁：</w:t>
      </w:r>
    </w:p>
    <w:p w14:paraId="10421D97">
      <w:pPr>
        <w:numPr>
          <w:ilvl w:val="0"/>
          <w:numId w:val="55"/>
        </w:numPr>
        <w:spacing w:before="0" w:beforeAutospacing="1" w:after="0" w:afterAutospacing="1"/>
        <w:ind w:left="720" w:hanging="360"/>
      </w:pPr>
      <w:r>
        <w:rPr>
          <w:b/>
        </w:rPr>
        <w:t>急停联锁</w:t>
      </w:r>
      <w:r>
        <w:t>：急停按钮按下时，切断所有电机电源，输出模块全部置零，响应时间≤0.5秒；</w:t>
      </w:r>
    </w:p>
    <w:p w14:paraId="5B0436F6">
      <w:pPr>
        <w:numPr>
          <w:ilvl w:val="0"/>
          <w:numId w:val="55"/>
        </w:numPr>
        <w:spacing w:before="0" w:beforeAutospacing="1" w:after="0" w:afterAutospacing="1"/>
        <w:ind w:left="720" w:hanging="360"/>
      </w:pPr>
      <w:r>
        <w:rPr>
          <w:b/>
        </w:rPr>
        <w:t>防护罩联锁</w:t>
      </w:r>
      <w:r>
        <w:t>：旋转部件的防护罩安装接近开关，打开时设备无法启动或立即停机；</w:t>
      </w:r>
    </w:p>
    <w:p w14:paraId="05CD69D5">
      <w:pPr>
        <w:numPr>
          <w:ilvl w:val="0"/>
          <w:numId w:val="55"/>
        </w:numPr>
        <w:spacing w:before="0" w:beforeAutospacing="1" w:after="0" w:afterAutospacing="1"/>
        <w:ind w:left="720" w:hanging="360"/>
      </w:pPr>
      <w:r>
        <w:rPr>
          <w:b/>
        </w:rPr>
        <w:t>参数联锁</w:t>
      </w:r>
      <w:r>
        <w:t>：当设定参数超过设备额定值（如挤压轮转速＞25r/min），系统拒绝执行并提示“参数超限”；</w:t>
      </w:r>
    </w:p>
    <w:p w14:paraId="6D957B4E">
      <w:pPr>
        <w:numPr>
          <w:ilvl w:val="0"/>
          <w:numId w:val="55"/>
        </w:numPr>
        <w:spacing w:before="0" w:beforeAutospacing="1" w:after="0" w:afterAutospacing="1"/>
        <w:ind w:left="720" w:hanging="360"/>
      </w:pPr>
      <w:r>
        <w:rPr>
          <w:b/>
        </w:rPr>
        <w:t>工艺联锁</w:t>
      </w:r>
      <w:r>
        <w:t>：坯料断线时，断线检测传感器触发剪断机构动作，同时停止挤压轮和收卷机，防止空转损伤模具。</w:t>
      </w:r>
    </w:p>
    <w:p w14:paraId="389C837F">
      <w:pPr>
        <w:pStyle w:val="3"/>
      </w:pPr>
      <w:r>
        <w:t>四、设备操作与参数设置</w:t>
      </w:r>
    </w:p>
    <w:p w14:paraId="5A61144B">
      <w:pPr>
        <w:pStyle w:val="4"/>
      </w:pPr>
      <w:r>
        <w:t>4.1 开机准备与调试</w:t>
      </w:r>
    </w:p>
    <w:p w14:paraId="45842F47">
      <w:r>
        <w:t>开机前需完成设备状态检查、原材料准备及安全确认，确保生产顺利进行。</w:t>
      </w:r>
    </w:p>
    <w:p w14:paraId="7A97BEC8">
      <w:r>
        <w:rPr>
          <w:b/>
        </w:rPr>
        <w:t>产前检查与准备</w:t>
      </w:r>
      <w:r>
        <w:t>：</w:t>
      </w:r>
    </w:p>
    <w:p w14:paraId="6A4D0A43">
      <w:pPr>
        <w:numPr>
          <w:ilvl w:val="0"/>
          <w:numId w:val="56"/>
        </w:numPr>
        <w:spacing w:before="0" w:beforeAutospacing="1" w:after="0" w:afterAutospacing="1"/>
        <w:ind w:left="720" w:hanging="360"/>
      </w:pPr>
      <w:r>
        <w:rPr>
          <w:b/>
        </w:rPr>
        <w:t>设备状态检查</w:t>
      </w:r>
      <w:r>
        <w:t>：</w:t>
      </w:r>
    </w:p>
    <w:p w14:paraId="17C965F5">
      <w:pPr>
        <w:numPr>
          <w:ilvl w:val="1"/>
          <w:numId w:val="56"/>
        </w:numPr>
        <w:spacing w:before="0" w:beforeAutospacing="1" w:after="0" w:afterAutospacing="1"/>
        <w:ind w:left="1440" w:hanging="360"/>
      </w:pPr>
      <w:r>
        <w:t>润滑系统：液压油位≥油箱2/3，润滑油路无泄漏，压力表指示0.3-0.5MPa；</w:t>
      </w:r>
    </w:p>
    <w:p w14:paraId="59DCBE37">
      <w:pPr>
        <w:numPr>
          <w:ilvl w:val="1"/>
          <w:numId w:val="56"/>
        </w:numPr>
        <w:spacing w:before="0" w:beforeAutospacing="1" w:after="0" w:afterAutospacing="1"/>
        <w:ind w:left="1440" w:hanging="360"/>
      </w:pPr>
      <w:r>
        <w:t>模具系统：模具安装牢固（液压螺母压力32MPa），模孔与挤压轮槽对中（同轴度误差≤0.02mm）；</w:t>
      </w:r>
    </w:p>
    <w:p w14:paraId="187C6CFC">
      <w:pPr>
        <w:numPr>
          <w:ilvl w:val="1"/>
          <w:numId w:val="56"/>
        </w:numPr>
        <w:spacing w:before="0" w:beforeAutospacing="1" w:after="0" w:afterAutospacing="1"/>
        <w:ind w:left="1440" w:hanging="360"/>
      </w:pPr>
      <w:r>
        <w:t>冷却系统：水箱水位≥2/3，酒精浓度3-5%（用折射仪检测），水泵运行正常（流量15m³/h）；</w:t>
      </w:r>
    </w:p>
    <w:p w14:paraId="4091F2CE">
      <w:pPr>
        <w:numPr>
          <w:ilvl w:val="1"/>
          <w:numId w:val="56"/>
        </w:numPr>
        <w:spacing w:before="0" w:beforeAutospacing="1" w:after="0" w:afterAutospacing="1"/>
        <w:ind w:left="1440" w:hanging="360"/>
      </w:pPr>
      <w:r>
        <w:t>电气系统：急停按钮复位，控制柜指示灯正常（电源灯亮、故障灯灭），HMI通讯正常。</w:t>
      </w:r>
    </w:p>
    <w:p w14:paraId="0F631013">
      <w:pPr>
        <w:numPr>
          <w:ilvl w:val="0"/>
          <w:numId w:val="56"/>
        </w:numPr>
        <w:spacing w:before="0" w:beforeAutospacing="1" w:after="0" w:afterAutospacing="1"/>
        <w:ind w:left="720" w:hanging="360"/>
      </w:pPr>
      <w:r>
        <w:rPr>
          <w:b/>
        </w:rPr>
        <w:t>原材料检查</w:t>
      </w:r>
      <w:r>
        <w:t>：</w:t>
      </w:r>
    </w:p>
    <w:p w14:paraId="09D9B8C7">
      <w:pPr>
        <w:numPr>
          <w:ilvl w:val="1"/>
          <w:numId w:val="56"/>
        </w:numPr>
        <w:spacing w:before="0" w:beforeAutospacing="1" w:after="0" w:afterAutospacing="1"/>
        <w:ind w:left="1440" w:hanging="360"/>
      </w:pPr>
      <w:r>
        <w:t>铜杆规格：Φ12.5mm TU2无氧铜杆，含氧量≤0.002%，屈服强度＜120MPa；</w:t>
      </w:r>
    </w:p>
    <w:p w14:paraId="7D94810A">
      <w:pPr>
        <w:numPr>
          <w:ilvl w:val="1"/>
          <w:numId w:val="56"/>
        </w:numPr>
        <w:spacing w:before="0" w:beforeAutospacing="1" w:after="0" w:afterAutospacing="1"/>
        <w:ind w:left="1440" w:hanging="360"/>
      </w:pPr>
      <w:r>
        <w:t>表面质量：目视检查无氧化皮（局部氧化面积≤5%）、无油污，直径12.5±0.1mm，直线度≤0.5mm/m；</w:t>
      </w:r>
    </w:p>
    <w:p w14:paraId="538F23E2">
      <w:pPr>
        <w:numPr>
          <w:ilvl w:val="1"/>
          <w:numId w:val="56"/>
        </w:numPr>
        <w:spacing w:before="0" w:beforeAutospacing="1" w:after="0" w:afterAutospacing="1"/>
        <w:ind w:left="1440" w:hanging="360"/>
      </w:pPr>
      <w:r>
        <w:t>表面清洁：通过表面清洁机构后，光洁度Ra≤1.6μm，无残留水分（干燥温度80-100℃）。</w:t>
      </w:r>
    </w:p>
    <w:p w14:paraId="03731C5C">
      <w:pPr>
        <w:numPr>
          <w:ilvl w:val="0"/>
          <w:numId w:val="56"/>
        </w:numPr>
        <w:spacing w:before="0" w:beforeAutospacing="1" w:after="0" w:afterAutospacing="1"/>
        <w:ind w:left="720" w:hanging="360"/>
      </w:pPr>
      <w:r>
        <w:rPr>
          <w:b/>
        </w:rPr>
        <w:t>安全防护确认</w:t>
      </w:r>
      <w:r>
        <w:t>：</w:t>
      </w:r>
    </w:p>
    <w:p w14:paraId="49DDC43A">
      <w:pPr>
        <w:numPr>
          <w:ilvl w:val="1"/>
          <w:numId w:val="56"/>
        </w:numPr>
        <w:spacing w:before="0" w:beforeAutospacing="1" w:after="0" w:afterAutospacing="1"/>
        <w:ind w:left="1440" w:hanging="360"/>
      </w:pPr>
      <w:r>
        <w:t>防护罩全部闭合，联锁开关正常（打开防护罩时设备无法启动）；</w:t>
      </w:r>
    </w:p>
    <w:p w14:paraId="345A8B30">
      <w:pPr>
        <w:numPr>
          <w:ilvl w:val="1"/>
          <w:numId w:val="56"/>
        </w:numPr>
        <w:spacing w:before="0" w:beforeAutospacing="1" w:after="0" w:afterAutospacing="1"/>
        <w:ind w:left="1440" w:hanging="360"/>
      </w:pPr>
      <w:r>
        <w:t>消防器材（2kg二氧化碳灭火器）置于设备5m范围内，压力正常；</w:t>
      </w:r>
    </w:p>
    <w:p w14:paraId="2AEE025E">
      <w:pPr>
        <w:numPr>
          <w:ilvl w:val="1"/>
          <w:numId w:val="56"/>
        </w:numPr>
        <w:spacing w:before="0" w:beforeAutospacing="1" w:after="0" w:afterAutospacing="1"/>
        <w:ind w:left="1440" w:hanging="360"/>
      </w:pPr>
      <w:r>
        <w:t>操作区域地面无油污、积水，通道宽度≥1.2m。</w:t>
      </w:r>
    </w:p>
    <w:p w14:paraId="40C34E10">
      <w:r>
        <w:rPr>
          <w:b/>
        </w:rPr>
        <w:t>手动调试与试运行</w:t>
      </w:r>
      <w:r>
        <w:t>：</w:t>
      </w:r>
    </w:p>
    <w:p w14:paraId="06CE7965">
      <w:pPr>
        <w:numPr>
          <w:ilvl w:val="0"/>
          <w:numId w:val="57"/>
        </w:numPr>
        <w:spacing w:before="0" w:beforeAutospacing="1" w:after="0" w:afterAutospacing="1"/>
        <w:ind w:left="720" w:hanging="360"/>
      </w:pPr>
      <w:r>
        <w:rPr>
          <w:b/>
        </w:rPr>
        <w:t>单部件点动调试</w:t>
      </w:r>
      <w:r>
        <w:t>：</w:t>
      </w:r>
    </w:p>
    <w:p w14:paraId="42B8983A">
      <w:pPr>
        <w:numPr>
          <w:ilvl w:val="1"/>
          <w:numId w:val="57"/>
        </w:numPr>
        <w:spacing w:before="0" w:beforeAutospacing="1" w:after="0" w:afterAutospacing="1"/>
        <w:ind w:left="1440" w:hanging="360"/>
      </w:pPr>
      <w:r>
        <w:t>挤压轮点动：在HMI“手动”界面点击“挤压轮点动”，设定点动速度5%（0.575r/min），观察旋转方向（顺时针）及有无异响，确认轴承温升≤40K（环境温度30℃时≤70℃）；</w:t>
      </w:r>
    </w:p>
    <w:p w14:paraId="7E0B8477">
      <w:pPr>
        <w:numPr>
          <w:ilvl w:val="1"/>
          <w:numId w:val="57"/>
        </w:numPr>
        <w:spacing w:before="0" w:beforeAutospacing="1" w:after="0" w:afterAutospacing="1"/>
        <w:ind w:left="1440" w:hanging="360"/>
      </w:pPr>
      <w:r>
        <w:t>压实轮调试：点击“压实轮前进”，使压下量达到0.6mm（Φ12.5mm杆料），检查压力传感器显示值（12kN），手动旋转压实轮确认无卡滞；</w:t>
      </w:r>
    </w:p>
    <w:p w14:paraId="5EBE7F5E">
      <w:pPr>
        <w:numPr>
          <w:ilvl w:val="1"/>
          <w:numId w:val="57"/>
        </w:numPr>
        <w:spacing w:before="0" w:beforeAutospacing="1" w:after="0" w:afterAutospacing="1"/>
        <w:ind w:left="1440" w:hanging="360"/>
      </w:pPr>
      <w:r>
        <w:t>收卷机调试：点击“收卷点动”，设定张力300N，观察排线机构是否均匀移动，张力波动≤±5N。</w:t>
      </w:r>
    </w:p>
    <w:p w14:paraId="6E79A0FC">
      <w:pPr>
        <w:numPr>
          <w:ilvl w:val="0"/>
          <w:numId w:val="57"/>
        </w:numPr>
        <w:spacing w:before="0" w:beforeAutospacing="1" w:after="0" w:afterAutospacing="1"/>
        <w:ind w:left="720" w:hanging="360"/>
      </w:pPr>
      <w:r>
        <w:rPr>
          <w:b/>
        </w:rPr>
        <w:t>联动试运行</w:t>
      </w:r>
      <w:r>
        <w:t>：</w:t>
      </w:r>
    </w:p>
    <w:p w14:paraId="27538F2A">
      <w:pPr>
        <w:numPr>
          <w:ilvl w:val="1"/>
          <w:numId w:val="57"/>
        </w:numPr>
        <w:spacing w:before="0" w:beforeAutospacing="1" w:after="0" w:afterAutospacing="1"/>
        <w:ind w:left="1440" w:hanging="360"/>
      </w:pPr>
      <w:r>
        <w:t>启动坯料处理单元，铜杆经矫直、清洁后送至挤压轮入口，手动将线头引入轮槽；</w:t>
      </w:r>
    </w:p>
    <w:p w14:paraId="35E255DA">
      <w:pPr>
        <w:numPr>
          <w:ilvl w:val="1"/>
          <w:numId w:val="57"/>
        </w:numPr>
        <w:spacing w:before="0" w:beforeAutospacing="1" w:after="0" w:afterAutospacing="1"/>
        <w:ind w:left="1440" w:hanging="360"/>
      </w:pPr>
      <w:r>
        <w:t>设定挤压轮转速30%（3.45r/min），启动“单次循环”模式，运行10米后停机，检查：</w:t>
      </w:r>
    </w:p>
    <w:p w14:paraId="568DDBA6">
      <w:pPr>
        <w:numPr>
          <w:ilvl w:val="2"/>
          <w:numId w:val="57"/>
        </w:numPr>
        <w:spacing w:before="0" w:beforeAutospacing="1" w:after="0" w:afterAutospacing="1"/>
        <w:ind w:left="2160" w:hanging="360"/>
      </w:pPr>
      <w:r>
        <w:t>尺寸精度：宽度10.00±0.01mm，厚度3.00±0.01mm（用千分尺测量）；</w:t>
      </w:r>
    </w:p>
    <w:p w14:paraId="6AF60020">
      <w:pPr>
        <w:numPr>
          <w:ilvl w:val="2"/>
          <w:numId w:val="57"/>
        </w:numPr>
        <w:spacing w:before="0" w:beforeAutospacing="1" w:after="0" w:afterAutospacing="1"/>
        <w:ind w:left="2160" w:hanging="360"/>
      </w:pPr>
      <w:r>
        <w:t>表面质量：无划痕、无氧化变色（呈紫红色）、无毛刺；</w:t>
      </w:r>
    </w:p>
    <w:p w14:paraId="20FE2B9A">
      <w:pPr>
        <w:numPr>
          <w:ilvl w:val="2"/>
          <w:numId w:val="57"/>
        </w:numPr>
        <w:spacing w:before="0" w:beforeAutospacing="1" w:after="0" w:afterAutospacing="1"/>
        <w:ind w:left="2160" w:hanging="360"/>
      </w:pPr>
      <w:r>
        <w:t>收卷规整度：排线节距3.5mm（线径+0.5mm），无叠层、交叉。</w:t>
      </w:r>
    </w:p>
    <w:p w14:paraId="2C91B793">
      <w:pPr>
        <w:pStyle w:val="4"/>
      </w:pPr>
      <w:r>
        <w:t>4.2 关键参数设置方法与示例</w:t>
      </w:r>
    </w:p>
    <w:p w14:paraId="2D8B3A98">
      <w:r>
        <w:t>关键工艺参数的设置需根据产品规格、材料特性及设备型号动态调整，以下为TLJ300型生产10mm×3mm扁线的参数设置示例。</w:t>
      </w:r>
    </w:p>
    <w:p w14:paraId="76213434">
      <w:r>
        <w:rPr>
          <w:b/>
        </w:rPr>
        <w:t>核心参数设置步骤</w:t>
      </w:r>
      <w:r>
        <w:t>：</w:t>
      </w:r>
    </w:p>
    <w:p w14:paraId="2E7426CD">
      <w:pPr>
        <w:numPr>
          <w:ilvl w:val="0"/>
          <w:numId w:val="58"/>
        </w:numPr>
        <w:spacing w:before="0" w:beforeAutospacing="1" w:after="0" w:afterAutospacing="1"/>
        <w:ind w:left="720" w:hanging="360"/>
      </w:pPr>
      <w:r>
        <w:rPr>
          <w:b/>
        </w:rPr>
        <w:t>挤压轮转速</w:t>
      </w:r>
      <w:r>
        <w:t>：在HMI“参数设置→主机参数→挤压轮转速”中输入“11.5”（单位r/min），按“确认”保存。转速根据产品截面调整：小截面扁线（如8mm×3mm）取12r/min，大截面（如30mm×10mm）取8r/min，以维持腔体温度460-480℃。</w:t>
      </w:r>
    </w:p>
    <w:p w14:paraId="6ECCACD2">
      <w:pPr>
        <w:numPr>
          <w:ilvl w:val="0"/>
          <w:numId w:val="58"/>
        </w:numPr>
        <w:spacing w:before="0" w:beforeAutospacing="1" w:after="0" w:afterAutospacing="1"/>
        <w:ind w:left="720" w:hanging="360"/>
      </w:pPr>
      <w:r>
        <w:rPr>
          <w:b/>
        </w:rPr>
        <w:t>压实轮压力</w:t>
      </w:r>
      <w:r>
        <w:t>：进入“参数设置→辅助参数→压实轮压力”，设置“15”（单位kN）。压力与铜杆直径成正比：Φ8mm杆料设8kN，Φ12.5mm设12-15kN，压下量0.6-0.8mm（约杆径的7-10%）。</w:t>
      </w:r>
    </w:p>
    <w:p w14:paraId="7EC02D63">
      <w:pPr>
        <w:numPr>
          <w:ilvl w:val="0"/>
          <w:numId w:val="58"/>
        </w:numPr>
        <w:spacing w:before="0" w:beforeAutospacing="1" w:after="0" w:afterAutospacing="1"/>
        <w:ind w:left="720" w:hanging="360"/>
      </w:pPr>
      <w:r>
        <w:rPr>
          <w:b/>
        </w:rPr>
        <w:t>腔体温度</w:t>
      </w:r>
      <w:r>
        <w:t>：无需直接设置，通过挤压轮转速间接控制。当HMI显示温度低于465℃时，手动提升转速（每降低5℃提升0.5r/min）；高于480℃时降低转速（每升高5℃降低0.5r/min）。</w:t>
      </w:r>
    </w:p>
    <w:p w14:paraId="7E023CFB">
      <w:pPr>
        <w:numPr>
          <w:ilvl w:val="0"/>
          <w:numId w:val="58"/>
        </w:numPr>
        <w:spacing w:before="0" w:beforeAutospacing="1" w:after="0" w:afterAutospacing="1"/>
        <w:ind w:left="720" w:hanging="360"/>
      </w:pPr>
      <w:r>
        <w:rPr>
          <w:b/>
        </w:rPr>
        <w:t>冷却水温</w:t>
      </w:r>
      <w:r>
        <w:t>：在“参数设置→冷却参数”中设定：急冷段28℃（通过温控阀调节，开度40%）、缓冷段45℃、终冷段50℃，酒精浓度5%（每周检测一次）。</w:t>
      </w:r>
    </w:p>
    <w:p w14:paraId="08648FE8">
      <w:pPr>
        <w:numPr>
          <w:ilvl w:val="0"/>
          <w:numId w:val="58"/>
        </w:numPr>
        <w:spacing w:before="0" w:beforeAutospacing="1" w:after="0" w:afterAutospacing="1"/>
        <w:ind w:left="720" w:hanging="360"/>
      </w:pPr>
      <w:r>
        <w:rPr>
          <w:b/>
        </w:rPr>
        <w:t>收卷张力</w:t>
      </w:r>
      <w:r>
        <w:t>：进入“参数设置→收卷参数→张力设定值”，输入“500”（单位N）。张力需略大于扁线屈服强度对应的拉力（0.5mm²截面铜杆屈服强度120MPa时，拉力=120MPa×5mm²=600N，取500N避免拉伸变形）。</w:t>
      </w:r>
    </w:p>
    <w:p w14:paraId="212D2425">
      <w:r>
        <w:rPr>
          <w:b/>
        </w:rPr>
        <w:t>参数设置示例（10mm×3mm扁线）</w:t>
      </w:r>
      <w:r>
        <w:t>：</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4640C18A">
        <w:tblPrEx>
          <w:tblCellMar>
            <w:top w:w="0" w:type="dxa"/>
            <w:left w:w="0" w:type="dxa"/>
            <w:bottom w:w="0" w:type="dxa"/>
            <w:right w:w="0" w:type="dxa"/>
          </w:tblCellMar>
        </w:tblPrEx>
        <w:tc>
          <w:tcPr>
            <w:tcW w:w="0" w:type="auto"/>
            <w:vAlign w:val="center"/>
          </w:tcPr>
          <w:p w14:paraId="5A54E5B6">
            <w:pPr>
              <w:jc w:val="center"/>
              <w:rPr>
                <w:b/>
              </w:rPr>
            </w:pPr>
            <w:r>
              <w:rPr>
                <w:b/>
              </w:rPr>
              <w:t>参数名称</w:t>
            </w:r>
          </w:p>
        </w:tc>
        <w:tc>
          <w:tcPr>
            <w:tcW w:w="0" w:type="auto"/>
            <w:vAlign w:val="center"/>
          </w:tcPr>
          <w:p w14:paraId="5E2D418E">
            <w:pPr>
              <w:jc w:val="center"/>
              <w:rPr>
                <w:b/>
              </w:rPr>
            </w:pPr>
            <w:r>
              <w:rPr>
                <w:b/>
              </w:rPr>
              <w:t>设定值</w:t>
            </w:r>
          </w:p>
        </w:tc>
        <w:tc>
          <w:tcPr>
            <w:tcW w:w="0" w:type="auto"/>
            <w:vAlign w:val="center"/>
          </w:tcPr>
          <w:p w14:paraId="266BA3B9">
            <w:pPr>
              <w:jc w:val="center"/>
              <w:rPr>
                <w:b/>
              </w:rPr>
            </w:pPr>
            <w:r>
              <w:rPr>
                <w:b/>
              </w:rPr>
              <w:t>调节依据</w:t>
            </w:r>
          </w:p>
        </w:tc>
        <w:tc>
          <w:tcPr>
            <w:tcW w:w="0" w:type="auto"/>
            <w:vAlign w:val="center"/>
          </w:tcPr>
          <w:p w14:paraId="674772B9">
            <w:pPr>
              <w:jc w:val="center"/>
              <w:rPr>
                <w:b/>
              </w:rPr>
            </w:pPr>
            <w:r>
              <w:rPr>
                <w:b/>
              </w:rPr>
              <w:t>注意事项</w:t>
            </w:r>
          </w:p>
        </w:tc>
      </w:tr>
      <w:tr w14:paraId="0ADFB978">
        <w:tblPrEx>
          <w:tblCellMar>
            <w:top w:w="0" w:type="dxa"/>
            <w:left w:w="0" w:type="dxa"/>
            <w:bottom w:w="0" w:type="dxa"/>
            <w:right w:w="0" w:type="dxa"/>
          </w:tblCellMar>
        </w:tblPrEx>
        <w:tc>
          <w:tcPr>
            <w:tcW w:w="0" w:type="auto"/>
            <w:vAlign w:val="center"/>
          </w:tcPr>
          <w:p w14:paraId="0C472FEB">
            <w:r>
              <w:t>挤压轮转速</w:t>
            </w:r>
          </w:p>
        </w:tc>
        <w:tc>
          <w:tcPr>
            <w:tcW w:w="0" w:type="auto"/>
            <w:vAlign w:val="center"/>
          </w:tcPr>
          <w:p w14:paraId="55E23C49">
            <w:r>
              <w:t>11.5r/min</w:t>
            </w:r>
          </w:p>
        </w:tc>
        <w:tc>
          <w:tcPr>
            <w:tcW w:w="0" w:type="auto"/>
            <w:vAlign w:val="center"/>
          </w:tcPr>
          <w:p w14:paraId="66DA82D2">
            <w:r>
              <w:t>平衡摩擦热与生产率，维持腔体温度465℃</w:t>
            </w:r>
          </w:p>
        </w:tc>
        <w:tc>
          <w:tcPr>
            <w:tcW w:w="0" w:type="auto"/>
            <w:vAlign w:val="center"/>
          </w:tcPr>
          <w:p w14:paraId="13F3ECD1">
            <w:r>
              <w:t>转速波动≤±0.05r/min</w:t>
            </w:r>
          </w:p>
        </w:tc>
      </w:tr>
      <w:tr w14:paraId="6A898C4A">
        <w:tblPrEx>
          <w:tblCellMar>
            <w:top w:w="0" w:type="dxa"/>
            <w:left w:w="0" w:type="dxa"/>
            <w:bottom w:w="0" w:type="dxa"/>
            <w:right w:w="0" w:type="dxa"/>
          </w:tblCellMar>
        </w:tblPrEx>
        <w:tc>
          <w:tcPr>
            <w:tcW w:w="0" w:type="auto"/>
            <w:vAlign w:val="center"/>
          </w:tcPr>
          <w:p w14:paraId="5D695D1B">
            <w:r>
              <w:t>压实轮压力</w:t>
            </w:r>
          </w:p>
        </w:tc>
        <w:tc>
          <w:tcPr>
            <w:tcW w:w="0" w:type="auto"/>
            <w:vAlign w:val="center"/>
          </w:tcPr>
          <w:p w14:paraId="65CF409C">
            <w:r>
              <w:t>15kN</w:t>
            </w:r>
          </w:p>
        </w:tc>
        <w:tc>
          <w:tcPr>
            <w:tcW w:w="0" w:type="auto"/>
            <w:vAlign w:val="center"/>
          </w:tcPr>
          <w:p w14:paraId="1A097B55">
            <w:r>
              <w:t>Φ12.5mm杆料，压下量0.7mm</w:t>
            </w:r>
          </w:p>
        </w:tc>
        <w:tc>
          <w:tcPr>
            <w:tcW w:w="0" w:type="auto"/>
            <w:vAlign w:val="center"/>
          </w:tcPr>
          <w:p w14:paraId="74A1D462">
            <w:r>
              <w:t>压力传感器显示值与设定值偏差≤±0.5kN</w:t>
            </w:r>
          </w:p>
        </w:tc>
      </w:tr>
      <w:tr w14:paraId="64551225">
        <w:tc>
          <w:tcPr>
            <w:tcW w:w="0" w:type="auto"/>
            <w:vAlign w:val="center"/>
          </w:tcPr>
          <w:p w14:paraId="000782D8">
            <w:r>
              <w:t>收卷张力</w:t>
            </w:r>
          </w:p>
        </w:tc>
        <w:tc>
          <w:tcPr>
            <w:tcW w:w="0" w:type="auto"/>
            <w:vAlign w:val="center"/>
          </w:tcPr>
          <w:p w14:paraId="487047A3">
            <w:r>
              <w:t>500N</w:t>
            </w:r>
          </w:p>
        </w:tc>
        <w:tc>
          <w:tcPr>
            <w:tcW w:w="0" w:type="auto"/>
            <w:vAlign w:val="center"/>
          </w:tcPr>
          <w:p w14:paraId="5FFD87C0">
            <w:r>
              <w:t>避免拉伸变形（延伸率≤1%）</w:t>
            </w:r>
          </w:p>
        </w:tc>
        <w:tc>
          <w:tcPr>
            <w:tcW w:w="0" w:type="auto"/>
            <w:vAlign w:val="center"/>
          </w:tcPr>
          <w:p w14:paraId="1959DE85">
            <w:r>
              <w:t>张力波动≤±5N</w:t>
            </w:r>
          </w:p>
        </w:tc>
      </w:tr>
      <w:tr w14:paraId="7BBA6667">
        <w:tblPrEx>
          <w:tblCellMar>
            <w:top w:w="0" w:type="dxa"/>
            <w:left w:w="0" w:type="dxa"/>
            <w:bottom w:w="0" w:type="dxa"/>
            <w:right w:w="0" w:type="dxa"/>
          </w:tblCellMar>
        </w:tblPrEx>
        <w:tc>
          <w:tcPr>
            <w:tcW w:w="0" w:type="auto"/>
            <w:vAlign w:val="center"/>
          </w:tcPr>
          <w:p w14:paraId="67739D58">
            <w:r>
              <w:t>排线节距</w:t>
            </w:r>
          </w:p>
        </w:tc>
        <w:tc>
          <w:tcPr>
            <w:tcW w:w="0" w:type="auto"/>
            <w:vAlign w:val="center"/>
          </w:tcPr>
          <w:p w14:paraId="14346459">
            <w:r>
              <w:t>3.5mm</w:t>
            </w:r>
          </w:p>
        </w:tc>
        <w:tc>
          <w:tcPr>
            <w:tcW w:w="0" w:type="auto"/>
            <w:vAlign w:val="center"/>
          </w:tcPr>
          <w:p w14:paraId="526D1000">
            <w:r>
              <w:t>线径3mm+0.5mm补偿量</w:t>
            </w:r>
          </w:p>
        </w:tc>
        <w:tc>
          <w:tcPr>
            <w:tcW w:w="0" w:type="auto"/>
            <w:vAlign w:val="center"/>
          </w:tcPr>
          <w:p w14:paraId="7A03D717">
            <w:r>
              <w:t>节距偏差≤±0.1mm</w:t>
            </w:r>
          </w:p>
        </w:tc>
      </w:tr>
      <w:tr w14:paraId="0EAC831A">
        <w:tblPrEx>
          <w:tblCellMar>
            <w:top w:w="0" w:type="dxa"/>
            <w:left w:w="0" w:type="dxa"/>
            <w:bottom w:w="0" w:type="dxa"/>
            <w:right w:w="0" w:type="dxa"/>
          </w:tblCellMar>
        </w:tblPrEx>
        <w:tc>
          <w:tcPr>
            <w:tcW w:w="0" w:type="auto"/>
            <w:vAlign w:val="center"/>
          </w:tcPr>
          <w:p w14:paraId="4393B1C8">
            <w:r>
              <w:t>冷却水温（急冷段）</w:t>
            </w:r>
          </w:p>
        </w:tc>
        <w:tc>
          <w:tcPr>
            <w:tcW w:w="0" w:type="auto"/>
            <w:vAlign w:val="center"/>
          </w:tcPr>
          <w:p w14:paraId="6F4EC0CC">
            <w:r>
              <w:t>28℃</w:t>
            </w:r>
          </w:p>
        </w:tc>
        <w:tc>
          <w:tcPr>
            <w:tcW w:w="0" w:type="auto"/>
            <w:vAlign w:val="center"/>
          </w:tcPr>
          <w:p w14:paraId="08AC48A7">
            <w:r>
              <w:t>快速通过600-200℃脆性区</w:t>
            </w:r>
          </w:p>
        </w:tc>
        <w:tc>
          <w:tcPr>
            <w:tcW w:w="0" w:type="auto"/>
            <w:vAlign w:val="center"/>
          </w:tcPr>
          <w:p w14:paraId="46C5893A">
            <w:r>
              <w:t>流量18m³/h，确保冷却均匀</w:t>
            </w:r>
          </w:p>
        </w:tc>
      </w:tr>
    </w:tbl>
    <w:p w14:paraId="493927FA">
      <w:pPr>
        <w:pStyle w:val="4"/>
      </w:pPr>
      <w:r>
        <w:t>4.3 人机界面（HMI）操作指南</w:t>
      </w:r>
    </w:p>
    <w:p w14:paraId="4CAEE448">
      <w:r>
        <w:t>HMI采用10.4英寸触摸屏，界面设计遵循“功能分区、操作直观”原则，主要包含以下模块。</w:t>
      </w:r>
    </w:p>
    <w:p w14:paraId="7487455C">
      <w:r>
        <w:rPr>
          <w:b/>
        </w:rPr>
        <w:t>主界面</w:t>
      </w:r>
      <w:r>
        <w:t>：顶部为状态显示区，显示当前运行模式（自动/手动/点动）、主轴转速（11.5r/min）、当前产量（125kg）、报警代码（无报警时显示“正常”）；中部为实时曲线区，包含腔体温度（465℃）、挤压力（7MPa）、收卷张力（500N）三条曲线（X轴10分钟/格，Y轴量程可手动缩放）；底部为快捷功能键：“自动运行”（绿色）、“手动操作”、“参数设置”、“故障查询”、“急停复位”（红色）。</w:t>
      </w:r>
    </w:p>
    <w:p w14:paraId="6921EBB2">
      <w:r>
        <w:rPr>
          <w:b/>
        </w:rPr>
        <w:t>参数设置界面</w:t>
      </w:r>
      <w:r>
        <w:t>：左侧为参数分类树，包含“主机参数”（转速、转向）、“辅助参数”（压实轮压力、模具温度）、“冷却参数”（水温、酒精浓度）、“收卷参数”（张力、排线节距）；右侧为参数输入框与单位，输入后需点击“保存参数”生效，系统自动生成参数文件（命名规则“日期+班次+序号”）。例如，修改“压实轮压力”时，点击数值框输入“15”，按“Enter”，再点击“保存”，HMI提示“参数保存成功”。</w:t>
      </w:r>
    </w:p>
    <w:p w14:paraId="2920293E">
      <w:r>
        <w:rPr>
          <w:b/>
        </w:rPr>
        <w:t>手动操作界面</w:t>
      </w:r>
      <w:r>
        <w:t>：用于设备调试，包含各轴点动控制按钮：“挤压轮点动”（速度5%/10%/30%可调）、“压实轮前进/后退”（位移0.1mm/步）、“收卷点动”、“剪线测试”。点击“X轴点动+”，排线机构向+X方向移动，HMI实时显示位置坐标（如X=10.00mm），点动增量可选择0.01mm/0.1mm/1mm。</w:t>
      </w:r>
    </w:p>
    <w:p w14:paraId="267C771A">
      <w:r>
        <w:rPr>
          <w:b/>
        </w:rPr>
        <w:t>故障查询界面</w:t>
      </w:r>
      <w:r>
        <w:t>：按“报警时间”或“报警代码”查询历史故障。当设备报警时，状态显示区显示代码（如“E08”），点击“故障查询”进入后，系统显示：</w:t>
      </w:r>
    </w:p>
    <w:p w14:paraId="53B9252C">
      <w:pPr>
        <w:numPr>
          <w:ilvl w:val="0"/>
          <w:numId w:val="59"/>
        </w:numPr>
        <w:spacing w:before="0" w:beforeAutospacing="1" w:after="0" w:afterAutospacing="1"/>
        <w:ind w:left="720" w:hanging="360"/>
      </w:pPr>
      <w:r>
        <w:t>代码含义：“E08：模具温度过高”；</w:t>
      </w:r>
    </w:p>
    <w:p w14:paraId="7E501B2D">
      <w:pPr>
        <w:numPr>
          <w:ilvl w:val="0"/>
          <w:numId w:val="59"/>
        </w:numPr>
        <w:spacing w:before="0" w:beforeAutospacing="1" w:after="0" w:afterAutospacing="1"/>
        <w:ind w:left="720" w:hanging="360"/>
      </w:pPr>
      <w:r>
        <w:t>可能原因：“冷却水温＞35℃/模具堵塞/转速过高”；</w:t>
      </w:r>
    </w:p>
    <w:p w14:paraId="798DF821">
      <w:pPr>
        <w:numPr>
          <w:ilvl w:val="0"/>
          <w:numId w:val="59"/>
        </w:numPr>
        <w:spacing w:before="0" w:beforeAutospacing="1" w:after="0" w:afterAutospacing="1"/>
        <w:ind w:left="720" w:hanging="360"/>
      </w:pPr>
      <w:r>
        <w:t>处理建议：“检查冷却水路/清理模具异物/降低挤压轮转速”；</w:t>
      </w:r>
    </w:p>
    <w:p w14:paraId="26AF9032">
      <w:pPr>
        <w:numPr>
          <w:ilvl w:val="0"/>
          <w:numId w:val="59"/>
        </w:numPr>
        <w:spacing w:before="0" w:beforeAutospacing="1" w:after="0" w:afterAutospacing="1"/>
        <w:ind w:left="720" w:hanging="360"/>
      </w:pPr>
      <w:r>
        <w:t>处理记录：可填写处理人（如“张工”）及结果（如“清理模具后恢复正常”）。</w:t>
      </w:r>
    </w:p>
    <w:p w14:paraId="5D175B5B">
      <w:r>
        <w:rPr>
          <w:b/>
        </w:rPr>
        <w:t>趋势图界面</w:t>
      </w:r>
      <w:r>
        <w:t>：可查看关键参数的历史曲线，支持24小时/7天/30天数据查询。例如，查看近8小时腔体温度曲线，波动范围463-467℃，判断系统稳定性；查看尺寸偏差曲线，扁线厚度最大偏差+0.015mm，评估模具磨损状态（需安排修磨）。</w:t>
      </w:r>
    </w:p>
    <w:p w14:paraId="45F6A8FD">
      <w:pPr>
        <w:pStyle w:val="3"/>
      </w:pPr>
      <w:r>
        <w:t>五、设备维护与保养</w:t>
      </w:r>
    </w:p>
    <w:p w14:paraId="3CE9E93F">
      <w:pPr>
        <w:pStyle w:val="4"/>
      </w:pPr>
      <w:r>
        <w:t>5.1 日常维护与检查</w:t>
      </w:r>
    </w:p>
    <w:p w14:paraId="50DA6401">
      <w:r>
        <w:t>日常维护是确保设备稳定运行的基础，需由操作工和维修工按周期执行。</w:t>
      </w:r>
    </w:p>
    <w:p w14:paraId="50CCD66B">
      <w:r>
        <w:rPr>
          <w:b/>
        </w:rPr>
        <w:t>操作工每班检查项目</w:t>
      </w:r>
      <w:r>
        <w:t>（班前、班中、班后各一次）：</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687A3571">
        <w:tblPrEx>
          <w:tblCellMar>
            <w:top w:w="0" w:type="dxa"/>
            <w:left w:w="0" w:type="dxa"/>
            <w:bottom w:w="0" w:type="dxa"/>
            <w:right w:w="0" w:type="dxa"/>
          </w:tblCellMar>
        </w:tblPrEx>
        <w:tc>
          <w:tcPr>
            <w:tcW w:w="0" w:type="auto"/>
            <w:vAlign w:val="center"/>
          </w:tcPr>
          <w:p w14:paraId="50EF4A64">
            <w:pPr>
              <w:jc w:val="center"/>
              <w:rPr>
                <w:b/>
              </w:rPr>
            </w:pPr>
            <w:r>
              <w:rPr>
                <w:b/>
              </w:rPr>
              <w:t>检查内容</w:t>
            </w:r>
          </w:p>
        </w:tc>
        <w:tc>
          <w:tcPr>
            <w:tcW w:w="0" w:type="auto"/>
            <w:vAlign w:val="center"/>
          </w:tcPr>
          <w:p w14:paraId="59FCE9A4">
            <w:pPr>
              <w:jc w:val="center"/>
              <w:rPr>
                <w:b/>
              </w:rPr>
            </w:pPr>
            <w:r>
              <w:rPr>
                <w:b/>
              </w:rPr>
              <w:t>检查方法</w:t>
            </w:r>
          </w:p>
        </w:tc>
        <w:tc>
          <w:tcPr>
            <w:tcW w:w="0" w:type="auto"/>
            <w:vAlign w:val="center"/>
          </w:tcPr>
          <w:p w14:paraId="345FC70A">
            <w:pPr>
              <w:jc w:val="center"/>
              <w:rPr>
                <w:b/>
              </w:rPr>
            </w:pPr>
            <w:r>
              <w:rPr>
                <w:b/>
              </w:rPr>
              <w:t>标准要求</w:t>
            </w:r>
          </w:p>
        </w:tc>
        <w:tc>
          <w:tcPr>
            <w:tcW w:w="0" w:type="auto"/>
            <w:vAlign w:val="center"/>
          </w:tcPr>
          <w:p w14:paraId="6927FAE6">
            <w:pPr>
              <w:jc w:val="center"/>
              <w:rPr>
                <w:b/>
              </w:rPr>
            </w:pPr>
            <w:r>
              <w:rPr>
                <w:b/>
              </w:rPr>
              <w:t>异常处理</w:t>
            </w:r>
          </w:p>
        </w:tc>
      </w:tr>
      <w:tr w14:paraId="63FB67C9">
        <w:tblPrEx>
          <w:tblCellMar>
            <w:top w:w="0" w:type="dxa"/>
            <w:left w:w="0" w:type="dxa"/>
            <w:bottom w:w="0" w:type="dxa"/>
            <w:right w:w="0" w:type="dxa"/>
          </w:tblCellMar>
        </w:tblPrEx>
        <w:tc>
          <w:tcPr>
            <w:tcW w:w="0" w:type="auto"/>
            <w:vAlign w:val="center"/>
          </w:tcPr>
          <w:p w14:paraId="24AB5F37">
            <w:r>
              <w:t>液压系统压力</w:t>
            </w:r>
          </w:p>
        </w:tc>
        <w:tc>
          <w:tcPr>
            <w:tcW w:w="0" w:type="auto"/>
            <w:vAlign w:val="center"/>
          </w:tcPr>
          <w:p w14:paraId="5FACF54D">
            <w:r>
              <w:t>观察HMI压力显示</w:t>
            </w:r>
          </w:p>
        </w:tc>
        <w:tc>
          <w:tcPr>
            <w:tcW w:w="0" w:type="auto"/>
            <w:vAlign w:val="center"/>
          </w:tcPr>
          <w:p w14:paraId="22F1FB92">
            <w:r>
              <w:t>6-8MPa</w:t>
            </w:r>
          </w:p>
        </w:tc>
        <w:tc>
          <w:tcPr>
            <w:tcW w:w="0" w:type="auto"/>
            <w:vAlign w:val="center"/>
          </w:tcPr>
          <w:p w14:paraId="3B86E0DB">
            <w:r>
              <w:t>低于6MPa时通知维修工检查油泵</w:t>
            </w:r>
          </w:p>
        </w:tc>
      </w:tr>
      <w:tr w14:paraId="4A4D4D29">
        <w:tblPrEx>
          <w:tblCellMar>
            <w:top w:w="0" w:type="dxa"/>
            <w:left w:w="0" w:type="dxa"/>
            <w:bottom w:w="0" w:type="dxa"/>
            <w:right w:w="0" w:type="dxa"/>
          </w:tblCellMar>
        </w:tblPrEx>
        <w:tc>
          <w:tcPr>
            <w:tcW w:w="0" w:type="auto"/>
            <w:vAlign w:val="center"/>
          </w:tcPr>
          <w:p w14:paraId="7F6A23FD">
            <w:r>
              <w:t>挤压轮温度</w:t>
            </w:r>
          </w:p>
        </w:tc>
        <w:tc>
          <w:tcPr>
            <w:tcW w:w="0" w:type="auto"/>
            <w:vAlign w:val="center"/>
          </w:tcPr>
          <w:p w14:paraId="48E00C2D">
            <w:r>
              <w:t>红外测温仪测量轮缘</w:t>
            </w:r>
          </w:p>
        </w:tc>
        <w:tc>
          <w:tcPr>
            <w:tcW w:w="0" w:type="auto"/>
            <w:vAlign w:val="center"/>
          </w:tcPr>
          <w:p w14:paraId="00F18929">
            <w:r>
              <w:t>≤80℃（环境温度30℃时）</w:t>
            </w:r>
          </w:p>
        </w:tc>
        <w:tc>
          <w:tcPr>
            <w:tcW w:w="0" w:type="auto"/>
            <w:vAlign w:val="center"/>
          </w:tcPr>
          <w:p w14:paraId="71AF413A">
            <w:r>
              <w:t>超过80℃时检查冷却水路（流量15m³/h）</w:t>
            </w:r>
          </w:p>
        </w:tc>
      </w:tr>
      <w:tr w14:paraId="40F326EB">
        <w:tc>
          <w:tcPr>
            <w:tcW w:w="0" w:type="auto"/>
            <w:vAlign w:val="center"/>
          </w:tcPr>
          <w:p w14:paraId="4DC10D41">
            <w:r>
              <w:t>铜杆表面质量</w:t>
            </w:r>
          </w:p>
        </w:tc>
        <w:tc>
          <w:tcPr>
            <w:tcW w:w="0" w:type="auto"/>
            <w:vAlign w:val="center"/>
          </w:tcPr>
          <w:p w14:paraId="4FADEC41">
            <w:r>
              <w:t>目视检查，每卷抽查3处</w:t>
            </w:r>
          </w:p>
        </w:tc>
        <w:tc>
          <w:tcPr>
            <w:tcW w:w="0" w:type="auto"/>
            <w:vAlign w:val="center"/>
          </w:tcPr>
          <w:p w14:paraId="0FC43B1B">
            <w:r>
              <w:t>无氧化皮、油污，光洁度Ra≤1.6μm</w:t>
            </w:r>
          </w:p>
        </w:tc>
        <w:tc>
          <w:tcPr>
            <w:tcW w:w="0" w:type="auto"/>
            <w:vAlign w:val="center"/>
          </w:tcPr>
          <w:p w14:paraId="43DC9928">
            <w:r>
              <w:t>表面不良时切换备用铜杆</w:t>
            </w:r>
          </w:p>
        </w:tc>
      </w:tr>
      <w:tr w14:paraId="25ED539B">
        <w:tblPrEx>
          <w:tblCellMar>
            <w:top w:w="0" w:type="dxa"/>
            <w:left w:w="0" w:type="dxa"/>
            <w:bottom w:w="0" w:type="dxa"/>
            <w:right w:w="0" w:type="dxa"/>
          </w:tblCellMar>
        </w:tblPrEx>
        <w:tc>
          <w:tcPr>
            <w:tcW w:w="0" w:type="auto"/>
            <w:vAlign w:val="center"/>
          </w:tcPr>
          <w:p w14:paraId="2FB04E0F">
            <w:r>
              <w:t>收卷张力</w:t>
            </w:r>
          </w:p>
        </w:tc>
        <w:tc>
          <w:tcPr>
            <w:tcW w:w="0" w:type="auto"/>
            <w:vAlign w:val="center"/>
          </w:tcPr>
          <w:p w14:paraId="02F77C99">
            <w:r>
              <w:t>观察HMI张力曲线</w:t>
            </w:r>
          </w:p>
        </w:tc>
        <w:tc>
          <w:tcPr>
            <w:tcW w:w="0" w:type="auto"/>
            <w:vAlign w:val="center"/>
          </w:tcPr>
          <w:p w14:paraId="544E54C6">
            <w:r>
              <w:t>设定值±2%以内（500±10N）</w:t>
            </w:r>
          </w:p>
        </w:tc>
        <w:tc>
          <w:tcPr>
            <w:tcW w:w="0" w:type="auto"/>
            <w:vAlign w:val="center"/>
          </w:tcPr>
          <w:p w14:paraId="4196A93A">
            <w:r>
              <w:t>波动大时检查磁粉制动器（电流1.2A）</w:t>
            </w:r>
          </w:p>
        </w:tc>
      </w:tr>
      <w:tr w14:paraId="5C6F2723">
        <w:tblPrEx>
          <w:tblCellMar>
            <w:top w:w="0" w:type="dxa"/>
            <w:left w:w="0" w:type="dxa"/>
            <w:bottom w:w="0" w:type="dxa"/>
            <w:right w:w="0" w:type="dxa"/>
          </w:tblCellMar>
        </w:tblPrEx>
        <w:tc>
          <w:tcPr>
            <w:tcW w:w="0" w:type="auto"/>
            <w:vAlign w:val="center"/>
          </w:tcPr>
          <w:p w14:paraId="289C59D4">
            <w:r>
              <w:t>急停按钮功能</w:t>
            </w:r>
          </w:p>
        </w:tc>
        <w:tc>
          <w:tcPr>
            <w:tcW w:w="0" w:type="auto"/>
            <w:vAlign w:val="center"/>
          </w:tcPr>
          <w:p w14:paraId="036D5191">
            <w:r>
              <w:t>按下急停，检查设备是否立即停机</w:t>
            </w:r>
          </w:p>
        </w:tc>
        <w:tc>
          <w:tcPr>
            <w:tcW w:w="0" w:type="auto"/>
            <w:vAlign w:val="center"/>
          </w:tcPr>
          <w:p w14:paraId="1F673913">
            <w:r>
              <w:t>停机响应时间≤0.5秒</w:t>
            </w:r>
          </w:p>
        </w:tc>
        <w:tc>
          <w:tcPr>
            <w:tcW w:w="0" w:type="auto"/>
            <w:vAlign w:val="center"/>
          </w:tcPr>
          <w:p w14:paraId="2D666ECB">
            <w:r>
              <w:t>不动作时更换急停按钮触点（常闭）</w:t>
            </w:r>
          </w:p>
        </w:tc>
      </w:tr>
    </w:tbl>
    <w:p w14:paraId="55A7A7F6">
      <w:r>
        <w:rPr>
          <w:b/>
        </w:rPr>
        <w:t>维修工每周维护项目</w:t>
      </w:r>
      <w:r>
        <w:t>：</w:t>
      </w:r>
    </w:p>
    <w:p w14:paraId="031D4F4C">
      <w:pPr>
        <w:numPr>
          <w:ilvl w:val="0"/>
          <w:numId w:val="60"/>
        </w:numPr>
        <w:spacing w:before="0" w:beforeAutospacing="1" w:after="0" w:afterAutospacing="1"/>
        <w:ind w:left="720" w:hanging="360"/>
      </w:pPr>
      <w:r>
        <w:rPr>
          <w:b/>
        </w:rPr>
        <w:t>清洁与校准</w:t>
      </w:r>
      <w:r>
        <w:t>：</w:t>
      </w:r>
    </w:p>
    <w:p w14:paraId="0F51276E">
      <w:pPr>
        <w:numPr>
          <w:ilvl w:val="1"/>
          <w:numId w:val="60"/>
        </w:numPr>
        <w:spacing w:before="0" w:beforeAutospacing="1" w:after="0" w:afterAutospacing="1"/>
        <w:ind w:left="1440" w:hanging="360"/>
      </w:pPr>
      <w:r>
        <w:t>清洁激光轮廓仪镜头（用无尘布蘸酒精），校准尺寸测量值（用10mm标准量块，偏差≤±0.005mm）；</w:t>
      </w:r>
    </w:p>
    <w:p w14:paraId="1F8233DE">
      <w:pPr>
        <w:numPr>
          <w:ilvl w:val="1"/>
          <w:numId w:val="60"/>
        </w:numPr>
        <w:spacing w:before="0" w:beforeAutospacing="1" w:after="0" w:afterAutospacing="1"/>
        <w:ind w:left="1440" w:hanging="360"/>
      </w:pPr>
      <w:r>
        <w:t>清理挤压轮槽内金属碎屑（用专用钩刀），检查轮槽表面磨损（深度＞0.3mm时需修磨）。</w:t>
      </w:r>
    </w:p>
    <w:p w14:paraId="0C23D8B5">
      <w:pPr>
        <w:numPr>
          <w:ilvl w:val="0"/>
          <w:numId w:val="60"/>
        </w:numPr>
        <w:spacing w:before="0" w:beforeAutospacing="1" w:after="0" w:afterAutospacing="1"/>
        <w:ind w:left="720" w:hanging="360"/>
      </w:pPr>
      <w:r>
        <w:rPr>
          <w:b/>
        </w:rPr>
        <w:t>润滑与紧固</w:t>
      </w:r>
      <w:r>
        <w:t>：</w:t>
      </w:r>
    </w:p>
    <w:p w14:paraId="00851313">
      <w:pPr>
        <w:numPr>
          <w:ilvl w:val="1"/>
          <w:numId w:val="60"/>
        </w:numPr>
        <w:spacing w:before="0" w:beforeAutospacing="1" w:after="0" w:afterAutospacing="1"/>
        <w:ind w:left="1440" w:hanging="360"/>
      </w:pPr>
      <w:r>
        <w:t>润滑压实轮轴承（加注锂基润滑脂NLGI 2级，每次0.5kg），手动旋转检查灵活性；</w:t>
      </w:r>
    </w:p>
    <w:p w14:paraId="77F12CC5">
      <w:pPr>
        <w:numPr>
          <w:ilvl w:val="1"/>
          <w:numId w:val="60"/>
        </w:numPr>
        <w:spacing w:before="0" w:beforeAutospacing="1" w:after="0" w:afterAutospacing="1"/>
        <w:ind w:left="1440" w:hanging="360"/>
      </w:pPr>
      <w:r>
        <w:t>紧固控制柜内接线端子（扭矩2.5N·m），重点检查电机电源线（避免松动过热）。</w:t>
      </w:r>
    </w:p>
    <w:p w14:paraId="321D1915">
      <w:pPr>
        <w:numPr>
          <w:ilvl w:val="0"/>
          <w:numId w:val="60"/>
        </w:numPr>
        <w:spacing w:before="0" w:beforeAutospacing="1" w:after="0" w:afterAutospacing="1"/>
        <w:ind w:left="720" w:hanging="360"/>
      </w:pPr>
      <w:r>
        <w:rPr>
          <w:b/>
        </w:rPr>
        <w:t>系统检查</w:t>
      </w:r>
      <w:r>
        <w:t>：</w:t>
      </w:r>
    </w:p>
    <w:p w14:paraId="0F9BBB81">
      <w:pPr>
        <w:numPr>
          <w:ilvl w:val="1"/>
          <w:numId w:val="60"/>
        </w:numPr>
        <w:spacing w:before="0" w:beforeAutospacing="1" w:after="0" w:afterAutospacing="1"/>
        <w:ind w:left="1440" w:hanging="360"/>
      </w:pPr>
      <w:r>
        <w:t>检测液压油污染度（用颗粒计数器，NAS 8级要求≥10μm颗粒≤1300个/mL）；</w:t>
      </w:r>
    </w:p>
    <w:p w14:paraId="5632C377">
      <w:pPr>
        <w:numPr>
          <w:ilvl w:val="1"/>
          <w:numId w:val="60"/>
        </w:numPr>
        <w:spacing w:before="0" w:beforeAutospacing="1" w:after="0" w:afterAutospacing="1"/>
        <w:ind w:left="1440" w:hanging="360"/>
      </w:pPr>
      <w:r>
        <w:t>测试安全联锁：依次打开各防护罩，确认设备立即停机；按下急停按钮，确认输出全部切断。</w:t>
      </w:r>
    </w:p>
    <w:p w14:paraId="723B4628">
      <w:r>
        <w:rPr>
          <w:b/>
        </w:rPr>
        <w:t>维修工每月维护项目</w:t>
      </w:r>
      <w:r>
        <w:t>：</w:t>
      </w:r>
    </w:p>
    <w:p w14:paraId="0DCB4639">
      <w:pPr>
        <w:numPr>
          <w:ilvl w:val="0"/>
          <w:numId w:val="61"/>
        </w:numPr>
        <w:spacing w:before="0" w:beforeAutospacing="1" w:after="0" w:afterAutospacing="1"/>
        <w:ind w:left="720" w:hanging="360"/>
      </w:pPr>
      <w:r>
        <w:rPr>
          <w:b/>
        </w:rPr>
        <w:t>传感器校准</w:t>
      </w:r>
      <w:r>
        <w:t>：</w:t>
      </w:r>
    </w:p>
    <w:p w14:paraId="77286B86">
      <w:pPr>
        <w:numPr>
          <w:ilvl w:val="1"/>
          <w:numId w:val="61"/>
        </w:numPr>
        <w:spacing w:before="0" w:beforeAutospacing="1" w:after="0" w:afterAutospacing="1"/>
        <w:ind w:left="1440" w:hanging="360"/>
      </w:pPr>
      <w:r>
        <w:t>压力传感器校准：用50MPa标准泵，在0、10、20、30、40、50MPa六点校准，误差≤±0.5MPa；</w:t>
      </w:r>
    </w:p>
    <w:p w14:paraId="7FBFFC28">
      <w:pPr>
        <w:numPr>
          <w:ilvl w:val="1"/>
          <w:numId w:val="61"/>
        </w:numPr>
        <w:spacing w:before="0" w:beforeAutospacing="1" w:after="0" w:afterAutospacing="1"/>
        <w:ind w:left="1440" w:hanging="360"/>
      </w:pPr>
      <w:r>
        <w:t>温度传感器校准：用铂电阻温度计（精度A级）测量腔体实际温度，与HMI显示值对比，偏差＞±3℃时重新校准。</w:t>
      </w:r>
    </w:p>
    <w:p w14:paraId="7BAD3DFF">
      <w:pPr>
        <w:numPr>
          <w:ilvl w:val="0"/>
          <w:numId w:val="61"/>
        </w:numPr>
        <w:spacing w:before="0" w:beforeAutospacing="1" w:after="0" w:afterAutospacing="1"/>
        <w:ind w:left="720" w:hanging="360"/>
      </w:pPr>
      <w:r>
        <w:rPr>
          <w:b/>
        </w:rPr>
        <w:t>模具检查</w:t>
      </w:r>
      <w:r>
        <w:t>：</w:t>
      </w:r>
    </w:p>
    <w:p w14:paraId="359B8932">
      <w:pPr>
        <w:numPr>
          <w:ilvl w:val="1"/>
          <w:numId w:val="61"/>
        </w:numPr>
        <w:spacing w:before="0" w:beforeAutospacing="1" w:after="0" w:afterAutospacing="1"/>
        <w:ind w:left="1440" w:hanging="360"/>
      </w:pPr>
      <w:r>
        <w:t>用轮廓仪测量模具工作带磨损（深度＞0.1mm时修磨），入口圆角R≥0.5mm（用半径规检查）；</w:t>
      </w:r>
    </w:p>
    <w:p w14:paraId="5DBBAAB8">
      <w:pPr>
        <w:numPr>
          <w:ilvl w:val="1"/>
          <w:numId w:val="61"/>
        </w:numPr>
        <w:spacing w:before="0" w:beforeAutospacing="1" w:after="0" w:afterAutospacing="1"/>
        <w:ind w:left="1440" w:hanging="360"/>
      </w:pPr>
      <w:r>
        <w:t>检查模具锥面定位精度（与模座配合间隙≤0.01mm，用塞尺测量）。</w:t>
      </w:r>
    </w:p>
    <w:p w14:paraId="772CCAB1">
      <w:pPr>
        <w:numPr>
          <w:ilvl w:val="0"/>
          <w:numId w:val="61"/>
        </w:numPr>
        <w:spacing w:before="0" w:beforeAutospacing="1" w:after="0" w:afterAutospacing="1"/>
        <w:ind w:left="720" w:hanging="360"/>
      </w:pPr>
      <w:r>
        <w:rPr>
          <w:b/>
        </w:rPr>
        <w:t>冷却系统维护</w:t>
      </w:r>
      <w:r>
        <w:t>：</w:t>
      </w:r>
    </w:p>
    <w:p w14:paraId="3E7C8272">
      <w:pPr>
        <w:numPr>
          <w:ilvl w:val="1"/>
          <w:numId w:val="61"/>
        </w:numPr>
        <w:spacing w:before="0" w:beforeAutospacing="1" w:after="0" w:afterAutospacing="1"/>
        <w:ind w:left="1440" w:hanging="360"/>
      </w:pPr>
      <w:r>
        <w:t>清洗冷却水槽滤网（目数100目），去除铜屑和杂质；</w:t>
      </w:r>
    </w:p>
    <w:p w14:paraId="52D62764">
      <w:pPr>
        <w:numPr>
          <w:ilvl w:val="1"/>
          <w:numId w:val="61"/>
        </w:numPr>
        <w:spacing w:before="0" w:beforeAutospacing="1" w:after="0" w:afterAutospacing="1"/>
        <w:ind w:left="1440" w:hanging="360"/>
      </w:pPr>
      <w:r>
        <w:t>检测酒精浓度（折射仪读数5%），不足时添加无水乙醇（纯度≥99.7%）。</w:t>
      </w:r>
    </w:p>
    <w:p w14:paraId="236C5DD6">
      <w:pPr>
        <w:pStyle w:val="4"/>
      </w:pPr>
      <w:r>
        <w:t>5.2 定期保养计划</w:t>
      </w:r>
    </w:p>
    <w:p w14:paraId="27A15769">
      <w:r>
        <w:t>定期保养需按周期执行，包括半年、年度保养，以预防设备故障，延长使用寿命。</w:t>
      </w:r>
    </w:p>
    <w:p w14:paraId="38E59AAF">
      <w:r>
        <w:rPr>
          <w:b/>
        </w:rPr>
        <w:t>半年保养</w:t>
      </w:r>
      <w:r>
        <w:t>（由维修班长组织，2人配合，耗时8小时）：</w:t>
      </w:r>
    </w:p>
    <w:p w14:paraId="22EA31DD">
      <w:pPr>
        <w:numPr>
          <w:ilvl w:val="0"/>
          <w:numId w:val="62"/>
        </w:numPr>
        <w:spacing w:before="0" w:beforeAutospacing="1" w:after="0" w:afterAutospacing="1"/>
        <w:ind w:left="720" w:hanging="360"/>
      </w:pPr>
      <w:r>
        <w:rPr>
          <w:b/>
        </w:rPr>
        <w:t>液压系统保养</w:t>
      </w:r>
      <w:r>
        <w:t>：</w:t>
      </w:r>
    </w:p>
    <w:p w14:paraId="6886EA26">
      <w:pPr>
        <w:numPr>
          <w:ilvl w:val="1"/>
          <w:numId w:val="62"/>
        </w:numPr>
        <w:spacing w:before="0" w:beforeAutospacing="1" w:after="0" w:afterAutospacing="1"/>
        <w:ind w:left="1440" w:hanging="360"/>
      </w:pPr>
      <w:r>
        <w:t>更换液压油（L-HM46抗磨液压油，过滤精度3μm），用量200L（TLJ300型油箱容积）；</w:t>
      </w:r>
    </w:p>
    <w:p w14:paraId="15568DA7">
      <w:pPr>
        <w:numPr>
          <w:ilvl w:val="1"/>
          <w:numId w:val="62"/>
        </w:numPr>
        <w:spacing w:before="0" w:beforeAutospacing="1" w:after="0" w:afterAutospacing="1"/>
        <w:ind w:left="1440" w:hanging="360"/>
      </w:pPr>
      <w:r>
        <w:t>清洗油箱（用绸布蘸柴油擦拭，禁止用棉纱），更换滤油器滤芯（型号PALL HC8314FKS39H，精度10μm）；</w:t>
      </w:r>
    </w:p>
    <w:p w14:paraId="1098F36C">
      <w:pPr>
        <w:numPr>
          <w:ilvl w:val="1"/>
          <w:numId w:val="62"/>
        </w:numPr>
        <w:spacing w:before="0" w:beforeAutospacing="1" w:after="0" w:afterAutospacing="1"/>
        <w:ind w:left="1440" w:hanging="360"/>
      </w:pPr>
      <w:r>
        <w:t>检测液压螺母压力衰减：新装模具后8小时首次补压（从32MPa补至32MPa，无衰减为正常），之后每周补压一次。</w:t>
      </w:r>
    </w:p>
    <w:p w14:paraId="1426A06F">
      <w:pPr>
        <w:numPr>
          <w:ilvl w:val="0"/>
          <w:numId w:val="62"/>
        </w:numPr>
        <w:spacing w:before="0" w:beforeAutospacing="1" w:after="0" w:afterAutospacing="1"/>
        <w:ind w:left="720" w:hanging="360"/>
      </w:pPr>
      <w:r>
        <w:rPr>
          <w:b/>
        </w:rPr>
        <w:t>机械部件检查</w:t>
      </w:r>
      <w:r>
        <w:t>：</w:t>
      </w:r>
    </w:p>
    <w:p w14:paraId="1D76F292">
      <w:pPr>
        <w:numPr>
          <w:ilvl w:val="1"/>
          <w:numId w:val="62"/>
        </w:numPr>
        <w:spacing w:before="0" w:beforeAutospacing="1" w:after="0" w:afterAutospacing="1"/>
        <w:ind w:left="1440" w:hanging="360"/>
      </w:pPr>
      <w:r>
        <w:t>检查挤压轮轴承游隙（用塞尺，径向游隙＞0.2mm时更换轴承，型号22220CC/W33）；</w:t>
      </w:r>
    </w:p>
    <w:p w14:paraId="2CEF5CCB">
      <w:pPr>
        <w:numPr>
          <w:ilvl w:val="1"/>
          <w:numId w:val="62"/>
        </w:numPr>
        <w:spacing w:before="0" w:beforeAutospacing="1" w:after="0" w:afterAutospacing="1"/>
        <w:ind w:left="1440" w:hanging="360"/>
      </w:pPr>
      <w:r>
        <w:t>测量挤压轮轴与减速器输出轴同轴度（≤0.02mm，用百分表打表），超差时调整联轴器垫片。</w:t>
      </w:r>
    </w:p>
    <w:p w14:paraId="73ACFB5F">
      <w:pPr>
        <w:numPr>
          <w:ilvl w:val="0"/>
          <w:numId w:val="62"/>
        </w:numPr>
        <w:spacing w:before="0" w:beforeAutospacing="1" w:after="0" w:afterAutospacing="1"/>
        <w:ind w:left="720" w:hanging="360"/>
      </w:pPr>
      <w:r>
        <w:rPr>
          <w:b/>
        </w:rPr>
        <w:t>电气系统检查</w:t>
      </w:r>
      <w:r>
        <w:t>：</w:t>
      </w:r>
    </w:p>
    <w:p w14:paraId="58031127">
      <w:pPr>
        <w:numPr>
          <w:ilvl w:val="1"/>
          <w:numId w:val="62"/>
        </w:numPr>
        <w:spacing w:before="0" w:beforeAutospacing="1" w:after="0" w:afterAutospacing="1"/>
        <w:ind w:left="1440" w:hanging="360"/>
      </w:pPr>
      <w:r>
        <w:t>测量伺服电机绝缘电阻（≥100MΩ，用500V兆欧表），编码器信号线屏蔽层接地电阻≤1Ω；</w:t>
      </w:r>
    </w:p>
    <w:p w14:paraId="0A9CC956">
      <w:pPr>
        <w:numPr>
          <w:ilvl w:val="1"/>
          <w:numId w:val="62"/>
        </w:numPr>
        <w:spacing w:before="0" w:beforeAutospacing="1" w:after="0" w:afterAutospacing="1"/>
        <w:ind w:left="1440" w:hanging="360"/>
      </w:pPr>
      <w:r>
        <w:t>备份PLC程序和CNC参数至U盘（每月备份1次，半年更换备份介质）。</w:t>
      </w:r>
    </w:p>
    <w:p w14:paraId="0771ECAC">
      <w:r>
        <w:rPr>
          <w:b/>
        </w:rPr>
        <w:t>年度保养</w:t>
      </w:r>
      <w:r>
        <w:t>（由设备工程师组织，4人配合，耗时24小时）：</w:t>
      </w:r>
    </w:p>
    <w:p w14:paraId="4D5F1AB9">
      <w:pPr>
        <w:numPr>
          <w:ilvl w:val="0"/>
          <w:numId w:val="63"/>
        </w:numPr>
        <w:spacing w:before="0" w:beforeAutospacing="1" w:after="0" w:afterAutospacing="1"/>
        <w:ind w:left="720" w:hanging="360"/>
      </w:pPr>
      <w:r>
        <w:rPr>
          <w:b/>
        </w:rPr>
        <w:t>核心部件更换</w:t>
      </w:r>
      <w:r>
        <w:t>：</w:t>
      </w:r>
    </w:p>
    <w:p w14:paraId="172254CD">
      <w:pPr>
        <w:numPr>
          <w:ilvl w:val="1"/>
          <w:numId w:val="63"/>
        </w:numPr>
        <w:spacing w:before="0" w:beforeAutospacing="1" w:after="0" w:afterAutospacing="1"/>
        <w:ind w:left="1440" w:hanging="360"/>
      </w:pPr>
      <w:r>
        <w:t>更换挤压轮（累计运行10000小时或轮槽深度磨损＞0.5mm），新轮需进行动平衡测试（残余不平衡量≤5g·mm）；</w:t>
      </w:r>
    </w:p>
    <w:p w14:paraId="13C7476B">
      <w:pPr>
        <w:numPr>
          <w:ilvl w:val="1"/>
          <w:numId w:val="63"/>
        </w:numPr>
        <w:spacing w:before="0" w:beforeAutospacing="1" w:after="0" w:afterAutospacing="1"/>
        <w:ind w:left="1440" w:hanging="360"/>
      </w:pPr>
      <w:r>
        <w:t>更换模具（累计生产80吨坯料或尺寸精度超差），新模具需经试挤压验证（连续生产3卷合格产品）；</w:t>
      </w:r>
    </w:p>
    <w:p w14:paraId="5CD65E70">
      <w:pPr>
        <w:numPr>
          <w:ilvl w:val="1"/>
          <w:numId w:val="63"/>
        </w:numPr>
        <w:spacing w:before="0" w:beforeAutospacing="1" w:after="0" w:afterAutospacing="1"/>
        <w:ind w:left="1440" w:hanging="360"/>
      </w:pPr>
      <w:r>
        <w:t>更换伺服电机轴承（寿命8000小时），加热轴承内圈至80℃后安装，避免硬敲（用铜棒敲击内圈）。</w:t>
      </w:r>
    </w:p>
    <w:p w14:paraId="112D9602">
      <w:pPr>
        <w:numPr>
          <w:ilvl w:val="0"/>
          <w:numId w:val="63"/>
        </w:numPr>
        <w:spacing w:before="0" w:beforeAutospacing="1" w:after="0" w:afterAutospacing="1"/>
        <w:ind w:left="720" w:hanging="360"/>
      </w:pPr>
      <w:r>
        <w:rPr>
          <w:b/>
        </w:rPr>
        <w:t>精度校准</w:t>
      </w:r>
      <w:r>
        <w:t>：</w:t>
      </w:r>
    </w:p>
    <w:p w14:paraId="0523319B">
      <w:pPr>
        <w:numPr>
          <w:ilvl w:val="1"/>
          <w:numId w:val="63"/>
        </w:numPr>
        <w:spacing w:before="0" w:beforeAutospacing="1" w:after="0" w:afterAutospacing="1"/>
        <w:ind w:left="1440" w:hanging="360"/>
      </w:pPr>
      <w:r>
        <w:t>用激光干涉仪测量X轴（排线）定位精度（≤±0.01mm/300mm）和重复定位精度（≤±0.005mm）；</w:t>
      </w:r>
    </w:p>
    <w:p w14:paraId="1477191D">
      <w:pPr>
        <w:numPr>
          <w:ilvl w:val="1"/>
          <w:numId w:val="63"/>
        </w:numPr>
        <w:spacing w:before="0" w:beforeAutospacing="1" w:after="0" w:afterAutospacing="1"/>
        <w:ind w:left="1440" w:hanging="360"/>
      </w:pPr>
      <w:r>
        <w:t>检测主轴径向跳动（≤0.01mm）和轴向窜动（≤0.005mm），超差时调整轴承游隙（通过锁紧螺母）。</w:t>
      </w:r>
    </w:p>
    <w:p w14:paraId="4924199D">
      <w:pPr>
        <w:numPr>
          <w:ilvl w:val="0"/>
          <w:numId w:val="63"/>
        </w:numPr>
        <w:spacing w:before="0" w:beforeAutospacing="1" w:after="0" w:afterAutospacing="1"/>
        <w:ind w:left="720" w:hanging="360"/>
      </w:pPr>
      <w:r>
        <w:rPr>
          <w:b/>
        </w:rPr>
        <w:t>性能评估</w:t>
      </w:r>
      <w:r>
        <w:t>：</w:t>
      </w:r>
    </w:p>
    <w:p w14:paraId="7FDBC27B">
      <w:pPr>
        <w:numPr>
          <w:ilvl w:val="1"/>
          <w:numId w:val="63"/>
        </w:numPr>
        <w:spacing w:before="0" w:beforeAutospacing="1" w:after="0" w:afterAutospacing="1"/>
        <w:ind w:left="1440" w:hanging="360"/>
      </w:pPr>
      <w:r>
        <w:t>测试设备综合效率（OEE）：可用性≥95%（故障停机时间≤48小时/月）、性能效率≥90%（实际产量/理论产量）、质量合格率≥99%；</w:t>
      </w:r>
    </w:p>
    <w:p w14:paraId="1B45E191">
      <w:pPr>
        <w:numPr>
          <w:ilvl w:val="1"/>
          <w:numId w:val="63"/>
        </w:numPr>
        <w:spacing w:before="0" w:beforeAutospacing="1" w:after="0" w:afterAutospacing="1"/>
        <w:ind w:left="1440" w:hanging="360"/>
      </w:pPr>
      <w:r>
        <w:t>根据评估结果调整维护计划，如某部件故障频次高（如磁粉制动器每3个月故障1次），缩短检查周期至每月1次。</w:t>
      </w:r>
    </w:p>
    <w:p w14:paraId="3DB30E83">
      <w:pPr>
        <w:pStyle w:val="4"/>
      </w:pPr>
      <w:r>
        <w:t>5.3 备件管理与更换规范</w:t>
      </w:r>
    </w:p>
    <w:p w14:paraId="4774E80C">
      <w:r>
        <w:t>科学的备件管理可缩短维修时间，降低停机损失，关键备件需建立库存并规范更换流程。</w:t>
      </w:r>
    </w:p>
    <w:p w14:paraId="70CEBFD0">
      <w:r>
        <w:rPr>
          <w:b/>
        </w:rPr>
        <w:t>关键备件清单及库存</w:t>
      </w:r>
      <w:r>
        <w:t>：</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28BC0732">
        <w:tblPrEx>
          <w:tblCellMar>
            <w:top w:w="0" w:type="dxa"/>
            <w:left w:w="0" w:type="dxa"/>
            <w:bottom w:w="0" w:type="dxa"/>
            <w:right w:w="0" w:type="dxa"/>
          </w:tblCellMar>
        </w:tblPrEx>
        <w:tc>
          <w:tcPr>
            <w:tcW w:w="0" w:type="auto"/>
            <w:vAlign w:val="center"/>
          </w:tcPr>
          <w:p w14:paraId="6E3F342A">
            <w:pPr>
              <w:jc w:val="center"/>
              <w:rPr>
                <w:b/>
              </w:rPr>
            </w:pPr>
            <w:r>
              <w:rPr>
                <w:b/>
              </w:rPr>
              <w:t>备件名称</w:t>
            </w:r>
          </w:p>
        </w:tc>
        <w:tc>
          <w:tcPr>
            <w:tcW w:w="0" w:type="auto"/>
            <w:vAlign w:val="center"/>
          </w:tcPr>
          <w:p w14:paraId="5BF5CD99">
            <w:pPr>
              <w:jc w:val="center"/>
              <w:rPr>
                <w:b/>
              </w:rPr>
            </w:pPr>
            <w:r>
              <w:rPr>
                <w:b/>
              </w:rPr>
              <w:t>型号规格</w:t>
            </w:r>
          </w:p>
        </w:tc>
        <w:tc>
          <w:tcPr>
            <w:tcW w:w="0" w:type="auto"/>
            <w:vAlign w:val="center"/>
          </w:tcPr>
          <w:p w14:paraId="3BD67B84">
            <w:pPr>
              <w:jc w:val="center"/>
              <w:rPr>
                <w:b/>
              </w:rPr>
            </w:pPr>
            <w:r>
              <w:rPr>
                <w:b/>
              </w:rPr>
              <w:t>更换周期</w:t>
            </w:r>
          </w:p>
        </w:tc>
        <w:tc>
          <w:tcPr>
            <w:tcW w:w="0" w:type="auto"/>
            <w:vAlign w:val="center"/>
          </w:tcPr>
          <w:p w14:paraId="070B4B73">
            <w:pPr>
              <w:jc w:val="center"/>
              <w:rPr>
                <w:b/>
              </w:rPr>
            </w:pPr>
            <w:r>
              <w:rPr>
                <w:b/>
              </w:rPr>
              <w:t>安全库存量</w:t>
            </w:r>
          </w:p>
        </w:tc>
        <w:tc>
          <w:tcPr>
            <w:tcW w:w="0" w:type="auto"/>
            <w:vAlign w:val="center"/>
          </w:tcPr>
          <w:p w14:paraId="32D6A7BB">
            <w:pPr>
              <w:jc w:val="center"/>
              <w:rPr>
                <w:b/>
              </w:rPr>
            </w:pPr>
            <w:r>
              <w:rPr>
                <w:b/>
              </w:rPr>
              <w:t>供应商信息</w:t>
            </w:r>
          </w:p>
        </w:tc>
      </w:tr>
      <w:tr w14:paraId="68D83C71">
        <w:tblPrEx>
          <w:tblCellMar>
            <w:top w:w="0" w:type="dxa"/>
            <w:left w:w="0" w:type="dxa"/>
            <w:bottom w:w="0" w:type="dxa"/>
            <w:right w:w="0" w:type="dxa"/>
          </w:tblCellMar>
        </w:tblPrEx>
        <w:tc>
          <w:tcPr>
            <w:tcW w:w="0" w:type="auto"/>
            <w:vAlign w:val="center"/>
          </w:tcPr>
          <w:p w14:paraId="1A4CC030">
            <w:r>
              <w:t>挤压轮轴承</w:t>
            </w:r>
          </w:p>
        </w:tc>
        <w:tc>
          <w:tcPr>
            <w:tcW w:w="0" w:type="auto"/>
            <w:vAlign w:val="center"/>
          </w:tcPr>
          <w:p w14:paraId="0D51BC3A">
            <w:r>
              <w:t>22220CC/W33（内径100mm）</w:t>
            </w:r>
          </w:p>
        </w:tc>
        <w:tc>
          <w:tcPr>
            <w:tcW w:w="0" w:type="auto"/>
            <w:vAlign w:val="center"/>
          </w:tcPr>
          <w:p w14:paraId="0781A8E5">
            <w:r>
              <w:t>8000小时</w:t>
            </w:r>
          </w:p>
        </w:tc>
        <w:tc>
          <w:tcPr>
            <w:tcW w:w="0" w:type="auto"/>
            <w:vAlign w:val="center"/>
          </w:tcPr>
          <w:p w14:paraId="4482414C">
            <w:r>
              <w:t>≥2套</w:t>
            </w:r>
          </w:p>
        </w:tc>
        <w:tc>
          <w:tcPr>
            <w:tcW w:w="0" w:type="auto"/>
            <w:vAlign w:val="center"/>
          </w:tcPr>
          <w:p w14:paraId="6C3974C6">
            <w:r>
              <w:t>SKF（中国）有限公司</w:t>
            </w:r>
          </w:p>
        </w:tc>
      </w:tr>
      <w:tr w14:paraId="62762172">
        <w:tblPrEx>
          <w:tblCellMar>
            <w:top w:w="0" w:type="dxa"/>
            <w:left w:w="0" w:type="dxa"/>
            <w:bottom w:w="0" w:type="dxa"/>
            <w:right w:w="0" w:type="dxa"/>
          </w:tblCellMar>
        </w:tblPrEx>
        <w:tc>
          <w:tcPr>
            <w:tcW w:w="0" w:type="auto"/>
            <w:vAlign w:val="center"/>
          </w:tcPr>
          <w:p w14:paraId="7955611E">
            <w:r>
              <w:t>模具</w:t>
            </w:r>
          </w:p>
        </w:tc>
        <w:tc>
          <w:tcPr>
            <w:tcW w:w="0" w:type="auto"/>
            <w:vAlign w:val="center"/>
          </w:tcPr>
          <w:p w14:paraId="4EE5D5CC">
            <w:r>
              <w:t>10mm×3mm（工作带10mm）</w:t>
            </w:r>
          </w:p>
        </w:tc>
        <w:tc>
          <w:tcPr>
            <w:tcW w:w="0" w:type="auto"/>
            <w:vAlign w:val="center"/>
          </w:tcPr>
          <w:p w14:paraId="07E8D973">
            <w:r>
              <w:t>80吨/副</w:t>
            </w:r>
          </w:p>
        </w:tc>
        <w:tc>
          <w:tcPr>
            <w:tcW w:w="0" w:type="auto"/>
            <w:vAlign w:val="center"/>
          </w:tcPr>
          <w:p w14:paraId="72BC47ED">
            <w:r>
              <w:t>≥2副</w:t>
            </w:r>
          </w:p>
        </w:tc>
        <w:tc>
          <w:tcPr>
            <w:tcW w:w="0" w:type="auto"/>
            <w:vAlign w:val="center"/>
          </w:tcPr>
          <w:p w14:paraId="77CEDDFB">
            <w:r>
              <w:t>本地模具加工厂（上海电缆研究所合作单位）</w:t>
            </w:r>
          </w:p>
        </w:tc>
      </w:tr>
      <w:tr w14:paraId="1A4B7F53">
        <w:tc>
          <w:tcPr>
            <w:tcW w:w="0" w:type="auto"/>
            <w:vAlign w:val="center"/>
          </w:tcPr>
          <w:p w14:paraId="73F22BD0">
            <w:r>
              <w:t>液压密封圈</w:t>
            </w:r>
          </w:p>
        </w:tc>
        <w:tc>
          <w:tcPr>
            <w:tcW w:w="0" w:type="auto"/>
            <w:vAlign w:val="center"/>
          </w:tcPr>
          <w:p w14:paraId="2D6CEC87">
            <w:r>
              <w:t>丁腈橡胶，Φ50×5mm</w:t>
            </w:r>
          </w:p>
        </w:tc>
        <w:tc>
          <w:tcPr>
            <w:tcW w:w="0" w:type="auto"/>
            <w:vAlign w:val="center"/>
          </w:tcPr>
          <w:p w14:paraId="22F17792">
            <w:r>
              <w:t>6个月</w:t>
            </w:r>
          </w:p>
        </w:tc>
        <w:tc>
          <w:tcPr>
            <w:tcW w:w="0" w:type="auto"/>
            <w:vAlign w:val="center"/>
          </w:tcPr>
          <w:p w14:paraId="48B49581">
            <w:r>
              <w:t>≥10个</w:t>
            </w:r>
          </w:p>
        </w:tc>
        <w:tc>
          <w:tcPr>
            <w:tcW w:w="0" w:type="auto"/>
            <w:vAlign w:val="center"/>
          </w:tcPr>
          <w:p w14:paraId="11AA7BEA">
            <w:r>
              <w:t>广州机械密封件厂</w:t>
            </w:r>
          </w:p>
        </w:tc>
      </w:tr>
      <w:tr w14:paraId="22EBE44A">
        <w:tblPrEx>
          <w:tblCellMar>
            <w:top w:w="0" w:type="dxa"/>
            <w:left w:w="0" w:type="dxa"/>
            <w:bottom w:w="0" w:type="dxa"/>
            <w:right w:w="0" w:type="dxa"/>
          </w:tblCellMar>
        </w:tblPrEx>
        <w:tc>
          <w:tcPr>
            <w:tcW w:w="0" w:type="auto"/>
            <w:vAlign w:val="center"/>
          </w:tcPr>
          <w:p w14:paraId="53C77C3B">
            <w:r>
              <w:t>压力传感器</w:t>
            </w:r>
          </w:p>
        </w:tc>
        <w:tc>
          <w:tcPr>
            <w:tcW w:w="0" w:type="auto"/>
            <w:vAlign w:val="center"/>
          </w:tcPr>
          <w:p w14:paraId="4DFCE161">
            <w:r>
              <w:t>0-50MPa，4-20mA输出</w:t>
            </w:r>
          </w:p>
        </w:tc>
        <w:tc>
          <w:tcPr>
            <w:tcW w:w="0" w:type="auto"/>
            <w:vAlign w:val="center"/>
          </w:tcPr>
          <w:p w14:paraId="059737CB">
            <w:r>
              <w:t>2年</w:t>
            </w:r>
          </w:p>
        </w:tc>
        <w:tc>
          <w:tcPr>
            <w:tcW w:w="0" w:type="auto"/>
            <w:vAlign w:val="center"/>
          </w:tcPr>
          <w:p w14:paraId="1B5FDC91">
            <w:r>
              <w:t>≥1个</w:t>
            </w:r>
          </w:p>
        </w:tc>
        <w:tc>
          <w:tcPr>
            <w:tcW w:w="0" w:type="auto"/>
            <w:vAlign w:val="center"/>
          </w:tcPr>
          <w:p w14:paraId="67E91D5C">
            <w:r>
              <w:t>深圳信为科技有限公司</w:t>
            </w:r>
          </w:p>
        </w:tc>
      </w:tr>
      <w:tr w14:paraId="75EB0D33">
        <w:tblPrEx>
          <w:tblCellMar>
            <w:top w:w="0" w:type="dxa"/>
            <w:left w:w="0" w:type="dxa"/>
            <w:bottom w:w="0" w:type="dxa"/>
            <w:right w:w="0" w:type="dxa"/>
          </w:tblCellMar>
        </w:tblPrEx>
        <w:tc>
          <w:tcPr>
            <w:tcW w:w="0" w:type="auto"/>
            <w:vAlign w:val="center"/>
          </w:tcPr>
          <w:p w14:paraId="5606CA3B">
            <w:r>
              <w:t>磁粉制动器</w:t>
            </w:r>
          </w:p>
        </w:tc>
        <w:tc>
          <w:tcPr>
            <w:tcW w:w="0" w:type="auto"/>
            <w:vAlign w:val="center"/>
          </w:tcPr>
          <w:p w14:paraId="19F9F938">
            <w:r>
              <w:t>ZKB-10（0-10N·m）</w:t>
            </w:r>
          </w:p>
        </w:tc>
        <w:tc>
          <w:tcPr>
            <w:tcW w:w="0" w:type="auto"/>
            <w:vAlign w:val="center"/>
          </w:tcPr>
          <w:p w14:paraId="44D48B4B">
            <w:r>
              <w:t>3年</w:t>
            </w:r>
          </w:p>
        </w:tc>
        <w:tc>
          <w:tcPr>
            <w:tcW w:w="0" w:type="auto"/>
            <w:vAlign w:val="center"/>
          </w:tcPr>
          <w:p w14:paraId="14E44042">
            <w:r>
              <w:t>≥1台</w:t>
            </w:r>
          </w:p>
        </w:tc>
        <w:tc>
          <w:tcPr>
            <w:tcW w:w="0" w:type="auto"/>
            <w:vAlign w:val="center"/>
          </w:tcPr>
          <w:p w14:paraId="2570397F">
            <w:r>
              <w:t>台湾研新股份有限公司</w:t>
            </w:r>
          </w:p>
        </w:tc>
      </w:tr>
    </w:tbl>
    <w:p w14:paraId="1B03A2E2">
      <w:r>
        <w:rPr>
          <w:b/>
        </w:rPr>
        <w:t>备件更换流程</w:t>
      </w:r>
      <w:r>
        <w:t>（以模具更换为例）：</w:t>
      </w:r>
    </w:p>
    <w:p w14:paraId="364B3EB4">
      <w:pPr>
        <w:numPr>
          <w:ilvl w:val="0"/>
          <w:numId w:val="64"/>
        </w:numPr>
        <w:spacing w:before="0" w:beforeAutospacing="1" w:after="0" w:afterAutospacing="1"/>
        <w:ind w:left="720" w:hanging="360"/>
      </w:pPr>
      <w:r>
        <w:rPr>
          <w:b/>
        </w:rPr>
        <w:t>更换前准备</w:t>
      </w:r>
      <w:r>
        <w:t>：</w:t>
      </w:r>
    </w:p>
    <w:p w14:paraId="007D4B1D">
      <w:pPr>
        <w:numPr>
          <w:ilvl w:val="1"/>
          <w:numId w:val="64"/>
        </w:numPr>
        <w:spacing w:before="0" w:beforeAutospacing="1" w:after="0" w:afterAutospacing="1"/>
        <w:ind w:left="1440" w:hanging="360"/>
      </w:pPr>
      <w:r>
        <w:t>记录当前生产参数（转速、压力、尺寸），保存至“模具更换参数表”；</w:t>
      </w:r>
    </w:p>
    <w:p w14:paraId="03ED9725">
      <w:pPr>
        <w:numPr>
          <w:ilvl w:val="1"/>
          <w:numId w:val="64"/>
        </w:numPr>
        <w:spacing w:before="0" w:beforeAutospacing="1" w:after="0" w:afterAutospacing="1"/>
        <w:ind w:left="1440" w:hanging="360"/>
      </w:pPr>
      <w:r>
        <w:t>准备新模具（已预加工、试挤压合格）、专用吊具（承重50kg）、清洁工具（无尘布、酒精）；</w:t>
      </w:r>
    </w:p>
    <w:p w14:paraId="7495F89D">
      <w:pPr>
        <w:numPr>
          <w:ilvl w:val="1"/>
          <w:numId w:val="64"/>
        </w:numPr>
        <w:spacing w:before="0" w:beforeAutospacing="1" w:after="0" w:afterAutospacing="1"/>
        <w:ind w:left="1440" w:hanging="360"/>
      </w:pPr>
      <w:r>
        <w:t>确认设备已停机，液压系统卸压（压力降至0MPa），防护罩打开并悬挂“正在维修”警示牌。</w:t>
      </w:r>
    </w:p>
    <w:p w14:paraId="056A90FB">
      <w:pPr>
        <w:numPr>
          <w:ilvl w:val="0"/>
          <w:numId w:val="64"/>
        </w:numPr>
        <w:spacing w:before="0" w:beforeAutospacing="1" w:after="0" w:afterAutospacing="1"/>
        <w:ind w:left="720" w:hanging="360"/>
      </w:pPr>
      <w:r>
        <w:rPr>
          <w:b/>
        </w:rPr>
        <w:t>拆卸旧模具</w:t>
      </w:r>
      <w:r>
        <w:t>：</w:t>
      </w:r>
    </w:p>
    <w:p w14:paraId="5315C86D">
      <w:pPr>
        <w:numPr>
          <w:ilvl w:val="1"/>
          <w:numId w:val="64"/>
        </w:numPr>
        <w:spacing w:before="0" w:beforeAutospacing="1" w:after="0" w:afterAutospacing="1"/>
        <w:ind w:left="1440" w:hanging="360"/>
      </w:pPr>
      <w:r>
        <w:t>旋松液压螺母（逆时针旋转，使用专用扳手），缓慢卸压（防止高压油喷射）；</w:t>
      </w:r>
    </w:p>
    <w:p w14:paraId="17E0E946">
      <w:pPr>
        <w:numPr>
          <w:ilvl w:val="1"/>
          <w:numId w:val="64"/>
        </w:numPr>
        <w:spacing w:before="0" w:beforeAutospacing="1" w:after="0" w:afterAutospacing="1"/>
        <w:ind w:left="1440" w:hanging="360"/>
      </w:pPr>
      <w:r>
        <w:t>用吊具将旧模具吊出，放置于专用工装架，检查工作带磨损（用轮廓仪测量）和表面裂纹（渗透检测）；</w:t>
      </w:r>
    </w:p>
    <w:p w14:paraId="7849B6C2">
      <w:pPr>
        <w:numPr>
          <w:ilvl w:val="1"/>
          <w:numId w:val="64"/>
        </w:numPr>
        <w:spacing w:before="0" w:beforeAutospacing="1" w:after="0" w:afterAutospacing="1"/>
        <w:ind w:left="1440" w:hanging="360"/>
      </w:pPr>
      <w:r>
        <w:t>清洁模座锥面（用酒精棉擦拭），去除残留油污和金属屑。</w:t>
      </w:r>
    </w:p>
    <w:p w14:paraId="3C4380BA">
      <w:pPr>
        <w:numPr>
          <w:ilvl w:val="0"/>
          <w:numId w:val="64"/>
        </w:numPr>
        <w:spacing w:before="0" w:beforeAutospacing="1" w:after="0" w:afterAutospacing="1"/>
        <w:ind w:left="720" w:hanging="360"/>
      </w:pPr>
      <w:r>
        <w:rPr>
          <w:b/>
        </w:rPr>
        <w:t>安装新模具</w:t>
      </w:r>
      <w:r>
        <w:t>：</w:t>
      </w:r>
    </w:p>
    <w:p w14:paraId="69AC0AB5">
      <w:pPr>
        <w:numPr>
          <w:ilvl w:val="1"/>
          <w:numId w:val="64"/>
        </w:numPr>
        <w:spacing w:before="0" w:beforeAutospacing="1" w:after="0" w:afterAutospacing="1"/>
        <w:ind w:left="1440" w:hanging="360"/>
      </w:pPr>
      <w:r>
        <w:t>将新模具吊装至模座，通过锥面定位（手动旋转模具，确保贴合无间隙）；</w:t>
      </w:r>
    </w:p>
    <w:p w14:paraId="2AD66AA1">
      <w:pPr>
        <w:numPr>
          <w:ilvl w:val="1"/>
          <w:numId w:val="64"/>
        </w:numPr>
        <w:spacing w:before="0" w:beforeAutospacing="1" w:after="0" w:afterAutospacing="1"/>
        <w:ind w:left="1440" w:hanging="360"/>
      </w:pPr>
      <w:r>
        <w:t>预紧液压螺母（手动旋紧至无间隙），启动增压器充压至32MPa（保压5分钟，压力无衰减）；</w:t>
      </w:r>
    </w:p>
    <w:p w14:paraId="65C1046B">
      <w:pPr>
        <w:numPr>
          <w:ilvl w:val="1"/>
          <w:numId w:val="64"/>
        </w:numPr>
        <w:spacing w:before="0" w:beforeAutospacing="1" w:after="0" w:afterAutospacing="1"/>
        <w:ind w:left="1440" w:hanging="360"/>
      </w:pPr>
      <w:r>
        <w:t>安装导向套，调整与模具的同轴度（偏差≤0.01mm，用百分表打表）。</w:t>
      </w:r>
    </w:p>
    <w:p w14:paraId="42B2810E">
      <w:pPr>
        <w:numPr>
          <w:ilvl w:val="0"/>
          <w:numId w:val="64"/>
        </w:numPr>
        <w:spacing w:before="0" w:beforeAutospacing="1" w:after="0" w:afterAutospacing="1"/>
        <w:ind w:left="720" w:hanging="360"/>
      </w:pPr>
      <w:r>
        <w:rPr>
          <w:b/>
        </w:rPr>
        <w:t>更换后调试</w:t>
      </w:r>
      <w:r>
        <w:t>：</w:t>
      </w:r>
    </w:p>
    <w:p w14:paraId="593C0EC3">
      <w:pPr>
        <w:numPr>
          <w:ilvl w:val="1"/>
          <w:numId w:val="64"/>
        </w:numPr>
        <w:spacing w:before="0" w:beforeAutospacing="1" w:after="0" w:afterAutospacing="1"/>
        <w:ind w:left="1440" w:hanging="360"/>
      </w:pPr>
      <w:r>
        <w:t>进行“空运行”测试：挤压轮转速5r/min，运行5分钟，检查有无异响；</w:t>
      </w:r>
    </w:p>
    <w:p w14:paraId="72CF1231">
      <w:pPr>
        <w:numPr>
          <w:ilvl w:val="1"/>
          <w:numId w:val="64"/>
        </w:numPr>
        <w:spacing w:before="0" w:beforeAutospacing="1" w:after="0" w:afterAutospacing="1"/>
        <w:ind w:left="1440" w:hanging="360"/>
      </w:pPr>
      <w:r>
        <w:t>试挤压10米产品，测量尺寸（宽度10.00±0.01mm，厚度3.00±0.01mm），表面质量合格后批量生产。</w:t>
      </w:r>
    </w:p>
    <w:p w14:paraId="6ADE2798">
      <w:r>
        <w:rPr>
          <w:b/>
        </w:rPr>
        <w:t>备件库管理要求</w:t>
      </w:r>
      <w:r>
        <w:t>：</w:t>
      </w:r>
    </w:p>
    <w:p w14:paraId="67A691AE">
      <w:pPr>
        <w:numPr>
          <w:ilvl w:val="0"/>
          <w:numId w:val="65"/>
        </w:numPr>
        <w:spacing w:before="0" w:beforeAutospacing="1" w:after="0" w:afterAutospacing="1"/>
        <w:ind w:left="720" w:hanging="360"/>
      </w:pPr>
      <w:r>
        <w:rPr>
          <w:b/>
        </w:rPr>
        <w:t>存储条件</w:t>
      </w:r>
      <w:r>
        <w:t>：备件库保持干燥（相对湿度≤60%）、通风（换气次数4次/小时），避免阳光直射；精密备件（如编码器）需密封包装，存储于防潮柜（湿度≤40%）；</w:t>
      </w:r>
    </w:p>
    <w:p w14:paraId="5E97B556">
      <w:pPr>
        <w:numPr>
          <w:ilvl w:val="0"/>
          <w:numId w:val="65"/>
        </w:numPr>
        <w:spacing w:before="0" w:beforeAutospacing="1" w:after="0" w:afterAutospacing="1"/>
        <w:ind w:left="720" w:hanging="360"/>
      </w:pPr>
      <w:r>
        <w:rPr>
          <w:b/>
        </w:rPr>
        <w:t>出入库记录</w:t>
      </w:r>
      <w:r>
        <w:t>：建立《备件出入库台账》，记录备件型号、入库日期、领用日期、更换设备编号、更换人，做到可追溯（保存3年）；</w:t>
      </w:r>
    </w:p>
    <w:p w14:paraId="51005BBC">
      <w:pPr>
        <w:numPr>
          <w:ilvl w:val="0"/>
          <w:numId w:val="65"/>
        </w:numPr>
        <w:spacing w:before="0" w:beforeAutospacing="1" w:after="0" w:afterAutospacing="1"/>
        <w:ind w:left="720" w:hanging="360"/>
      </w:pPr>
      <w:r>
        <w:rPr>
          <w:b/>
        </w:rPr>
        <w:t>定期盘点</w:t>
      </w:r>
      <w:r>
        <w:t>：每季度对备件库进行盘点，确保账物相符，临近保质期的备件（如液压油，保质期2年）优先领用，过期备件禁止使用。</w:t>
      </w:r>
    </w:p>
    <w:p w14:paraId="335962F7">
      <w:pPr>
        <w:pStyle w:val="3"/>
      </w:pPr>
      <w:r>
        <w:t>六、常见故障分析与排除</w:t>
      </w:r>
    </w:p>
    <w:p w14:paraId="6AFD20BC">
      <w:pPr>
        <w:pStyle w:val="4"/>
      </w:pPr>
      <w:r>
        <w:t>6.1 机械系统故障</w:t>
      </w:r>
    </w:p>
    <w:p w14:paraId="3441BBA2">
      <w:r>
        <w:t>机械系统故障主要涉及挤压轮、压实轮、模具等核心部件，表现为异响、温升过高、成型缺陷等。</w:t>
      </w:r>
    </w:p>
    <w:p w14:paraId="5065D8B0">
      <w:r>
        <w:rPr>
          <w:b/>
        </w:rPr>
        <w:t>故障现象1：挤压轮异响，轴承温升超过60K（环境温度30℃时≥90℃）</w:t>
      </w:r>
    </w:p>
    <w:p w14:paraId="38F97F92">
      <w:pPr>
        <w:numPr>
          <w:ilvl w:val="0"/>
          <w:numId w:val="66"/>
        </w:numPr>
        <w:spacing w:before="0" w:beforeAutospacing="1" w:after="0" w:afterAutospacing="1"/>
        <w:ind w:left="720" w:hanging="360"/>
      </w:pPr>
      <w:r>
        <w:rPr>
          <w:b/>
        </w:rPr>
        <w:t>成因</w:t>
      </w:r>
      <w:r>
        <w:t>：轴承润滑不良（油脂干涸或混入金属屑）、轮轴与轴承配合间隙过大（＞0.2mm）、轮槽内金属碎屑卡滞；</w:t>
      </w:r>
    </w:p>
    <w:p w14:paraId="69756054">
      <w:pPr>
        <w:numPr>
          <w:ilvl w:val="0"/>
          <w:numId w:val="66"/>
        </w:numPr>
        <w:spacing w:before="0" w:beforeAutospacing="1" w:after="0" w:afterAutospacing="1"/>
        <w:ind w:left="720" w:hanging="360"/>
      </w:pPr>
      <w:r>
        <w:rPr>
          <w:b/>
        </w:rPr>
        <w:t>诊断方法</w:t>
      </w:r>
      <w:r>
        <w:t>：</w:t>
      </w:r>
    </w:p>
    <w:p w14:paraId="752A6BD9">
      <w:pPr>
        <w:numPr>
          <w:ilvl w:val="1"/>
          <w:numId w:val="66"/>
        </w:numPr>
        <w:spacing w:before="0" w:beforeAutospacing="1" w:after="0" w:afterAutospacing="1"/>
        <w:ind w:left="1440" w:hanging="360"/>
      </w:pPr>
      <w:r>
        <w:t>停机后手动盘动挤压轮，感觉阻力是否均匀（正常应转动灵活，无卡滞）；</w:t>
      </w:r>
    </w:p>
    <w:p w14:paraId="5783FA35">
      <w:pPr>
        <w:numPr>
          <w:ilvl w:val="1"/>
          <w:numId w:val="66"/>
        </w:numPr>
        <w:spacing w:before="0" w:beforeAutospacing="1" w:after="0" w:afterAutospacing="1"/>
        <w:ind w:left="1440" w:hanging="360"/>
      </w:pPr>
      <w:r>
        <w:t>拆卸轴承端盖，检查润滑脂状态（正常为淡黄色均匀膏体，发黑或结块为异常）；</w:t>
      </w:r>
    </w:p>
    <w:p w14:paraId="7401901C">
      <w:pPr>
        <w:numPr>
          <w:ilvl w:val="1"/>
          <w:numId w:val="66"/>
        </w:numPr>
        <w:spacing w:before="0" w:beforeAutospacing="1" w:after="0" w:afterAutospacing="1"/>
        <w:ind w:left="1440" w:hanging="360"/>
      </w:pPr>
      <w:r>
        <w:t>用塞尺测量轮轴与轴承内圈间隙（允许0.05-0.1mm，超过0.2mm需更换轴承）；</w:t>
      </w:r>
    </w:p>
    <w:p w14:paraId="37A122C1">
      <w:pPr>
        <w:numPr>
          <w:ilvl w:val="0"/>
          <w:numId w:val="66"/>
        </w:numPr>
        <w:spacing w:before="0" w:beforeAutospacing="1" w:after="0" w:afterAutospacing="1"/>
        <w:ind w:left="720" w:hanging="360"/>
      </w:pPr>
      <w:r>
        <w:rPr>
          <w:b/>
        </w:rPr>
        <w:t>维修对策</w:t>
      </w:r>
      <w:r>
        <w:t>：</w:t>
      </w:r>
    </w:p>
    <w:p w14:paraId="69CB9273">
      <w:pPr>
        <w:numPr>
          <w:ilvl w:val="1"/>
          <w:numId w:val="66"/>
        </w:numPr>
        <w:spacing w:before="0" w:beforeAutospacing="1" w:after="0" w:afterAutospacing="1"/>
        <w:ind w:left="1440" w:hanging="360"/>
      </w:pPr>
      <w:r>
        <w:t>清洗轴承（用煤油冲洗）并加注锂基润滑脂（NLGI 2级，填充量为轴承空间的1/2）；</w:t>
      </w:r>
    </w:p>
    <w:p w14:paraId="1F703721">
      <w:pPr>
        <w:numPr>
          <w:ilvl w:val="1"/>
          <w:numId w:val="66"/>
        </w:numPr>
        <w:spacing w:before="0" w:beforeAutospacing="1" w:after="0" w:afterAutospacing="1"/>
        <w:ind w:left="1440" w:hanging="360"/>
      </w:pPr>
      <w:r>
        <w:t>更换轴承（型号22220CC/W33），安装时加热内圈至80℃，用铜棒敲击内圈到位；</w:t>
      </w:r>
    </w:p>
    <w:p w14:paraId="4E051487">
      <w:pPr>
        <w:numPr>
          <w:ilvl w:val="1"/>
          <w:numId w:val="66"/>
        </w:numPr>
        <w:spacing w:before="0" w:beforeAutospacing="1" w:after="0" w:afterAutospacing="1"/>
        <w:ind w:left="1440" w:hanging="360"/>
      </w:pPr>
      <w:r>
        <w:t>用专用钩刀清理轮槽内碎屑，检查轮槽表面磨损（深度＞0.3mm时修磨，用80目砂纸手工修磨）。</w:t>
      </w:r>
    </w:p>
    <w:p w14:paraId="33272704">
      <w:r>
        <w:rPr>
          <w:b/>
        </w:rPr>
        <w:t>故障现象2：压实轮打滑，坯料无法咬入</w:t>
      </w:r>
    </w:p>
    <w:p w14:paraId="45B5993C">
      <w:pPr>
        <w:numPr>
          <w:ilvl w:val="0"/>
          <w:numId w:val="67"/>
        </w:numPr>
        <w:spacing w:before="0" w:beforeAutospacing="1" w:after="0" w:afterAutospacing="1"/>
        <w:ind w:left="720" w:hanging="360"/>
      </w:pPr>
      <w:r>
        <w:rPr>
          <w:b/>
        </w:rPr>
        <w:t>成因</w:t>
      </w:r>
      <w:r>
        <w:t>：压下量不足（＜0.5mm）、轮槽表面磨损（粗糙度Ra＞3.2μm）、铜杆表面油污或氧化皮过厚（＞5μm）；</w:t>
      </w:r>
    </w:p>
    <w:p w14:paraId="1D374FD9">
      <w:pPr>
        <w:numPr>
          <w:ilvl w:val="0"/>
          <w:numId w:val="67"/>
        </w:numPr>
        <w:spacing w:before="0" w:beforeAutospacing="1" w:after="0" w:afterAutospacing="1"/>
        <w:ind w:left="720" w:hanging="360"/>
      </w:pPr>
      <w:r>
        <w:rPr>
          <w:b/>
        </w:rPr>
        <w:t>诊断方法</w:t>
      </w:r>
      <w:r>
        <w:t>：</w:t>
      </w:r>
    </w:p>
    <w:p w14:paraId="6BAC6CCD">
      <w:pPr>
        <w:numPr>
          <w:ilvl w:val="1"/>
          <w:numId w:val="67"/>
        </w:numPr>
        <w:spacing w:before="0" w:beforeAutospacing="1" w:after="0" w:afterAutospacing="1"/>
        <w:ind w:left="1440" w:hanging="360"/>
      </w:pPr>
      <w:r>
        <w:t>测量压实轮压下量：Φ12.5mm杆料应≥0.6mm（用深度尺测量轮槽与压实轮的间隙）；</w:t>
      </w:r>
    </w:p>
    <w:p w14:paraId="36C9E298">
      <w:pPr>
        <w:numPr>
          <w:ilvl w:val="1"/>
          <w:numId w:val="67"/>
        </w:numPr>
        <w:spacing w:before="0" w:beforeAutospacing="1" w:after="0" w:afterAutospacing="1"/>
        <w:ind w:left="1440" w:hanging="360"/>
      </w:pPr>
      <w:r>
        <w:t>目视检查轮槽表面：若呈光亮镜面（无网纹），粗糙度Ra＞3.2μm，需修磨；</w:t>
      </w:r>
    </w:p>
    <w:p w14:paraId="53FB23EB">
      <w:pPr>
        <w:numPr>
          <w:ilvl w:val="1"/>
          <w:numId w:val="67"/>
        </w:numPr>
        <w:spacing w:before="0" w:beforeAutospacing="1" w:after="0" w:afterAutospacing="1"/>
        <w:ind w:left="1440" w:hanging="360"/>
      </w:pPr>
      <w:r>
        <w:t>擦拭铜杆表面：用白布蘸酒精擦拭，若布面发黑，说明氧化皮过厚；</w:t>
      </w:r>
    </w:p>
    <w:p w14:paraId="7BA3A345">
      <w:pPr>
        <w:numPr>
          <w:ilvl w:val="0"/>
          <w:numId w:val="67"/>
        </w:numPr>
        <w:spacing w:before="0" w:beforeAutospacing="1" w:after="0" w:afterAutospacing="1"/>
        <w:ind w:left="720" w:hanging="360"/>
      </w:pPr>
      <w:r>
        <w:rPr>
          <w:b/>
        </w:rPr>
        <w:t>维修对策</w:t>
      </w:r>
      <w:r>
        <w:t>：</w:t>
      </w:r>
    </w:p>
    <w:p w14:paraId="366C82BA">
      <w:pPr>
        <w:numPr>
          <w:ilvl w:val="1"/>
          <w:numId w:val="67"/>
        </w:numPr>
        <w:spacing w:before="0" w:beforeAutospacing="1" w:after="0" w:afterAutospacing="1"/>
        <w:ind w:left="1440" w:hanging="360"/>
      </w:pPr>
      <w:r>
        <w:t>调整压实轮位置，增大压下量至0.8mm（通过HMI“手动操作”界面点动压实轮前进）；</w:t>
      </w:r>
    </w:p>
    <w:p w14:paraId="441F1106">
      <w:pPr>
        <w:numPr>
          <w:ilvl w:val="1"/>
          <w:numId w:val="67"/>
        </w:numPr>
        <w:spacing w:before="0" w:beforeAutospacing="1" w:after="0" w:afterAutospacing="1"/>
        <w:ind w:left="1440" w:hanging="360"/>
      </w:pPr>
      <w:r>
        <w:t>用80目砂纸修磨轮槽表面，恢复网纹结构（粗糙度Ra1.6μm）；</w:t>
      </w:r>
    </w:p>
    <w:p w14:paraId="28C3C51D">
      <w:pPr>
        <w:numPr>
          <w:ilvl w:val="1"/>
          <w:numId w:val="67"/>
        </w:numPr>
        <w:spacing w:before="0" w:beforeAutospacing="1" w:after="0" w:afterAutospacing="1"/>
        <w:ind w:left="1440" w:hanging="360"/>
      </w:pPr>
      <w:r>
        <w:t>更换表面清洁机构的尼龙刷辊（磨损量＞2mm时），提高刷辊转速至350r/min，增强去污能力。</w:t>
      </w:r>
    </w:p>
    <w:p w14:paraId="45EAEB5D">
      <w:r>
        <w:rPr>
          <w:b/>
        </w:rPr>
        <w:t>故障现象3：模具成型缺陷（填不满、折叠）</w:t>
      </w:r>
    </w:p>
    <w:p w14:paraId="63B3EEDD">
      <w:pPr>
        <w:numPr>
          <w:ilvl w:val="0"/>
          <w:numId w:val="68"/>
        </w:numPr>
        <w:spacing w:before="0" w:beforeAutospacing="1" w:after="0" w:afterAutospacing="1"/>
        <w:ind w:left="720" w:hanging="360"/>
      </w:pPr>
      <w:r>
        <w:rPr>
          <w:b/>
        </w:rPr>
        <w:t>成因</w:t>
      </w:r>
      <w:r>
        <w:t>：模具工作带过短（L/t＜3）、入口圆角过小（R＜0.5mm）、腔体温度过低（＜460℃）导致金属流动性不足；</w:t>
      </w:r>
    </w:p>
    <w:p w14:paraId="390968B0">
      <w:pPr>
        <w:numPr>
          <w:ilvl w:val="0"/>
          <w:numId w:val="68"/>
        </w:numPr>
        <w:spacing w:before="0" w:beforeAutospacing="1" w:after="0" w:afterAutospacing="1"/>
        <w:ind w:left="720" w:hanging="360"/>
      </w:pPr>
      <w:r>
        <w:rPr>
          <w:b/>
        </w:rPr>
        <w:t>诊断方法</w:t>
      </w:r>
      <w:r>
        <w:t>：</w:t>
      </w:r>
    </w:p>
    <w:p w14:paraId="40FC23A0">
      <w:pPr>
        <w:numPr>
          <w:ilvl w:val="1"/>
          <w:numId w:val="68"/>
        </w:numPr>
        <w:spacing w:before="0" w:beforeAutospacing="1" w:after="0" w:afterAutospacing="1"/>
        <w:ind w:left="1440" w:hanging="360"/>
      </w:pPr>
      <w:r>
        <w:t>检查模具工作带长度：10mm×3mm扁线工作带应≥10mm（用卡尺测量），不足时需修磨加长；</w:t>
      </w:r>
    </w:p>
    <w:p w14:paraId="5C8BB54B">
      <w:pPr>
        <w:numPr>
          <w:ilvl w:val="1"/>
          <w:numId w:val="68"/>
        </w:numPr>
        <w:spacing w:before="0" w:beforeAutospacing="1" w:after="0" w:afterAutospacing="1"/>
        <w:ind w:left="1440" w:hanging="360"/>
      </w:pPr>
      <w:r>
        <w:t>用半径规测量入口圆角：应≥0.5mm，过小则产生应力集中；</w:t>
      </w:r>
    </w:p>
    <w:p w14:paraId="5C226761">
      <w:pPr>
        <w:numPr>
          <w:ilvl w:val="1"/>
          <w:numId w:val="68"/>
        </w:numPr>
        <w:spacing w:before="0" w:beforeAutospacing="1" w:after="0" w:afterAutospacing="1"/>
        <w:ind w:left="1440" w:hanging="360"/>
      </w:pPr>
      <w:r>
        <w:t>观察HMI腔体温度曲线：若持续低于465℃，金属流动性不足；</w:t>
      </w:r>
    </w:p>
    <w:p w14:paraId="7A0B1D45">
      <w:pPr>
        <w:numPr>
          <w:ilvl w:val="0"/>
          <w:numId w:val="68"/>
        </w:numPr>
        <w:spacing w:before="0" w:beforeAutospacing="1" w:after="0" w:afterAutospacing="1"/>
        <w:ind w:left="720" w:hanging="360"/>
      </w:pPr>
      <w:r>
        <w:rPr>
          <w:b/>
        </w:rPr>
        <w:t>维修对策</w:t>
      </w:r>
      <w:r>
        <w:t>：</w:t>
      </w:r>
    </w:p>
    <w:p w14:paraId="05F6BC3B">
      <w:pPr>
        <w:numPr>
          <w:ilvl w:val="1"/>
          <w:numId w:val="68"/>
        </w:numPr>
        <w:spacing w:before="0" w:beforeAutospacing="1" w:after="0" w:afterAutospacing="1"/>
        <w:ind w:left="1440" w:hanging="360"/>
      </w:pPr>
      <w:r>
        <w:t>修磨模具工作带至10mm（用平面磨床，保证平行度≤0.01mm）；</w:t>
      </w:r>
    </w:p>
    <w:p w14:paraId="4DB9D4EE">
      <w:pPr>
        <w:numPr>
          <w:ilvl w:val="1"/>
          <w:numId w:val="68"/>
        </w:numPr>
        <w:spacing w:before="0" w:beforeAutospacing="1" w:after="0" w:afterAutospacing="1"/>
        <w:ind w:left="1440" w:hanging="360"/>
      </w:pPr>
      <w:r>
        <w:t>用金刚石锉刀将入口圆角修至R0.8mm，去除锐角；</w:t>
      </w:r>
    </w:p>
    <w:p w14:paraId="00FCE0DD">
      <w:pPr>
        <w:numPr>
          <w:ilvl w:val="1"/>
          <w:numId w:val="68"/>
        </w:numPr>
        <w:spacing w:before="0" w:beforeAutospacing="1" w:after="0" w:afterAutospacing="1"/>
        <w:ind w:left="1440" w:hanging="360"/>
      </w:pPr>
      <w:r>
        <w:t>提升挤压轮转速（从11.5r/min升至12r/min），通过摩擦热提升腔体温度至470℃。</w:t>
      </w:r>
    </w:p>
    <w:p w14:paraId="5D945322">
      <w:pPr>
        <w:pStyle w:val="4"/>
      </w:pPr>
      <w:r>
        <w:t>6.2 液压系统故障</w:t>
      </w:r>
    </w:p>
    <w:p w14:paraId="7B6A144C">
      <w:r>
        <w:t>液压系统故障主要表现为压力异常、波动或泄漏，影响挤压靴压紧力和模具锁紧。</w:t>
      </w:r>
    </w:p>
    <w:p w14:paraId="314B2541">
      <w:r>
        <w:rPr>
          <w:b/>
        </w:rPr>
        <w:t>故障现象1：液压螺母压力无法保压，30分钟内从32MPa降至28MPa</w:t>
      </w:r>
    </w:p>
    <w:p w14:paraId="1E8E2116">
      <w:pPr>
        <w:numPr>
          <w:ilvl w:val="0"/>
          <w:numId w:val="69"/>
        </w:numPr>
        <w:spacing w:before="0" w:beforeAutospacing="1" w:after="0" w:afterAutospacing="1"/>
        <w:ind w:left="720" w:hanging="360"/>
      </w:pPr>
      <w:r>
        <w:rPr>
          <w:b/>
        </w:rPr>
        <w:t>成因</w:t>
      </w:r>
      <w:r>
        <w:t>：液压螺母密封圈老化（丁腈橡胶硬度＜65 Shore A）、增压器单向阀泄漏、液压油污染（清洁度低于NAS 8级）；</w:t>
      </w:r>
    </w:p>
    <w:p w14:paraId="0B099BCE">
      <w:pPr>
        <w:numPr>
          <w:ilvl w:val="0"/>
          <w:numId w:val="69"/>
        </w:numPr>
        <w:spacing w:before="0" w:beforeAutospacing="1" w:after="0" w:afterAutospacing="1"/>
        <w:ind w:left="720" w:hanging="360"/>
      </w:pPr>
      <w:r>
        <w:rPr>
          <w:b/>
        </w:rPr>
        <w:t>诊断方法</w:t>
      </w:r>
      <w:r>
        <w:t>：</w:t>
      </w:r>
    </w:p>
    <w:p w14:paraId="4900985C">
      <w:pPr>
        <w:numPr>
          <w:ilvl w:val="1"/>
          <w:numId w:val="69"/>
        </w:numPr>
        <w:spacing w:before="0" w:beforeAutospacing="1" w:after="0" w:afterAutospacing="1"/>
        <w:ind w:left="1440" w:hanging="360"/>
      </w:pPr>
      <w:r>
        <w:t>拆卸液压螺母，检查密封圈：正常为淡黄色弹性体，老化后变硬、开裂或发粘；</w:t>
      </w:r>
    </w:p>
    <w:p w14:paraId="1A16773E">
      <w:pPr>
        <w:numPr>
          <w:ilvl w:val="1"/>
          <w:numId w:val="69"/>
        </w:numPr>
        <w:spacing w:before="0" w:beforeAutospacing="1" w:after="0" w:afterAutospacing="1"/>
        <w:ind w:left="1440" w:hanging="360"/>
      </w:pPr>
      <w:r>
        <w:t>测试增压器单向阀：手动推阀芯，应无卡滞，保压时无回油（用白纸放在出油口，无油渍）；</w:t>
      </w:r>
    </w:p>
    <w:p w14:paraId="5B545982">
      <w:pPr>
        <w:numPr>
          <w:ilvl w:val="1"/>
          <w:numId w:val="69"/>
        </w:numPr>
        <w:spacing w:before="0" w:beforeAutospacing="1" w:after="0" w:afterAutospacing="1"/>
        <w:ind w:left="1440" w:hanging="360"/>
      </w:pPr>
      <w:r>
        <w:t>取液压油样检测：NAS 8级要求≥10μm颗粒≤1300个/mL，超标则污染；</w:t>
      </w:r>
    </w:p>
    <w:p w14:paraId="28644226">
      <w:pPr>
        <w:numPr>
          <w:ilvl w:val="0"/>
          <w:numId w:val="69"/>
        </w:numPr>
        <w:spacing w:before="0" w:beforeAutospacing="1" w:after="0" w:afterAutospacing="1"/>
        <w:ind w:left="720" w:hanging="360"/>
      </w:pPr>
      <w:r>
        <w:rPr>
          <w:b/>
        </w:rPr>
        <w:t>维修对策</w:t>
      </w:r>
      <w:r>
        <w:t>：</w:t>
      </w:r>
    </w:p>
    <w:p w14:paraId="0BC72228">
      <w:pPr>
        <w:numPr>
          <w:ilvl w:val="1"/>
          <w:numId w:val="69"/>
        </w:numPr>
        <w:spacing w:before="0" w:beforeAutospacing="1" w:after="0" w:afterAutospacing="1"/>
        <w:ind w:left="1440" w:hanging="360"/>
      </w:pPr>
      <w:r>
        <w:t>更换密封圈（丁腈橡胶，硬度70±5 Shore A，型号Φ50×5mm），安装时涂抹液压油润滑；</w:t>
      </w:r>
    </w:p>
    <w:p w14:paraId="4023D2C7">
      <w:pPr>
        <w:numPr>
          <w:ilvl w:val="1"/>
          <w:numId w:val="69"/>
        </w:numPr>
        <w:spacing w:before="0" w:beforeAutospacing="1" w:after="0" w:afterAutospacing="1"/>
        <w:ind w:left="1440" w:hanging="360"/>
      </w:pPr>
      <w:r>
        <w:t>研磨增压器单向阀阀芯（用研磨膏手工研磨），或更换新阀（型号SV10-20）；</w:t>
      </w:r>
    </w:p>
    <w:p w14:paraId="573EFBAE">
      <w:pPr>
        <w:numPr>
          <w:ilvl w:val="1"/>
          <w:numId w:val="69"/>
        </w:numPr>
        <w:spacing w:before="0" w:beforeAutospacing="1" w:after="0" w:afterAutospacing="1"/>
        <w:ind w:left="1440" w:hanging="360"/>
      </w:pPr>
      <w:r>
        <w:t>过滤液压油（用3μm滤油机循环过滤2小时），清洁度达标后添加新油至油位线。</w:t>
      </w:r>
    </w:p>
    <w:p w14:paraId="17294E8F">
      <w:r>
        <w:rPr>
          <w:b/>
        </w:rPr>
        <w:t>故障现象2：挤压靴压紧力波动（6-8MPa间波动±0.8MPa），导致扁线尺寸偏差±0.03mm</w:t>
      </w:r>
    </w:p>
    <w:p w14:paraId="2C097B4E">
      <w:pPr>
        <w:numPr>
          <w:ilvl w:val="0"/>
          <w:numId w:val="70"/>
        </w:numPr>
        <w:spacing w:before="0" w:beforeAutospacing="1" w:after="0" w:afterAutospacing="1"/>
        <w:ind w:left="720" w:hanging="360"/>
      </w:pPr>
      <w:r>
        <w:rPr>
          <w:b/>
        </w:rPr>
        <w:t>成因</w:t>
      </w:r>
      <w:r>
        <w:t>：比例压力阀阀芯磨损（间隙＞0.01mm）、液压油中混入气泡（油箱液位过低，吸油口吸入空气）、滤油器堵塞（压差＞0.5MPa）；</w:t>
      </w:r>
    </w:p>
    <w:p w14:paraId="363E207D">
      <w:pPr>
        <w:numPr>
          <w:ilvl w:val="0"/>
          <w:numId w:val="70"/>
        </w:numPr>
        <w:spacing w:before="0" w:beforeAutospacing="1" w:after="0" w:afterAutospacing="1"/>
        <w:ind w:left="720" w:hanging="360"/>
      </w:pPr>
      <w:r>
        <w:rPr>
          <w:b/>
        </w:rPr>
        <w:t>诊断方法</w:t>
      </w:r>
      <w:r>
        <w:t>：</w:t>
      </w:r>
    </w:p>
    <w:p w14:paraId="05F1BC7D">
      <w:pPr>
        <w:numPr>
          <w:ilvl w:val="1"/>
          <w:numId w:val="70"/>
        </w:numPr>
        <w:spacing w:before="0" w:beforeAutospacing="1" w:after="0" w:afterAutospacing="1"/>
        <w:ind w:left="1440" w:hanging="360"/>
      </w:pPr>
      <w:r>
        <w:t>拆卸比例压力阀（型号DBETE-6X/315G24K4V），测量阀芯与阀套间隙：允许≤0.008mm，超标则更换；</w:t>
      </w:r>
    </w:p>
    <w:p w14:paraId="21D28104">
      <w:pPr>
        <w:numPr>
          <w:ilvl w:val="1"/>
          <w:numId w:val="70"/>
        </w:numPr>
        <w:spacing w:before="0" w:beforeAutospacing="1" w:after="0" w:afterAutospacing="1"/>
        <w:ind w:left="1440" w:hanging="360"/>
      </w:pPr>
      <w:r>
        <w:t>检查油箱液位：应≥2/3，过低时泵吸入空气，产生气泡；</w:t>
      </w:r>
    </w:p>
    <w:p w14:paraId="655CC2A2">
      <w:pPr>
        <w:numPr>
          <w:ilvl w:val="1"/>
          <w:numId w:val="70"/>
        </w:numPr>
        <w:spacing w:before="0" w:beforeAutospacing="1" w:after="0" w:afterAutospacing="1"/>
        <w:ind w:left="1440" w:hanging="360"/>
      </w:pPr>
      <w:r>
        <w:t>检查滤油器压差表：指示＞0.5MPa时滤芯堵塞；</w:t>
      </w:r>
    </w:p>
    <w:p w14:paraId="2A80802B">
      <w:pPr>
        <w:numPr>
          <w:ilvl w:val="0"/>
          <w:numId w:val="70"/>
        </w:numPr>
        <w:spacing w:before="0" w:beforeAutospacing="1" w:after="0" w:afterAutospacing="1"/>
        <w:ind w:left="720" w:hanging="360"/>
      </w:pPr>
      <w:r>
        <w:rPr>
          <w:b/>
        </w:rPr>
        <w:t>维修对策</w:t>
      </w:r>
      <w:r>
        <w:t>：</w:t>
      </w:r>
    </w:p>
    <w:p w14:paraId="3A915D54">
      <w:pPr>
        <w:numPr>
          <w:ilvl w:val="1"/>
          <w:numId w:val="70"/>
        </w:numPr>
        <w:spacing w:before="0" w:beforeAutospacing="1" w:after="0" w:afterAutospacing="1"/>
        <w:ind w:left="1440" w:hanging="360"/>
      </w:pPr>
      <w:r>
        <w:t>更换比例压力阀阀芯（或整体更换阀），确保间隙≤0.008mm；</w:t>
      </w:r>
    </w:p>
    <w:p w14:paraId="53560706">
      <w:pPr>
        <w:numPr>
          <w:ilvl w:val="1"/>
          <w:numId w:val="70"/>
        </w:numPr>
        <w:spacing w:before="0" w:beforeAutospacing="1" w:after="0" w:afterAutospacing="1"/>
        <w:ind w:left="1440" w:hanging="360"/>
      </w:pPr>
      <w:r>
        <w:t>添加液压油至液位线，打开放气阀排出系统气泡（启动泵空载运行5分钟）；</w:t>
      </w:r>
    </w:p>
    <w:p w14:paraId="4047FCBF">
      <w:pPr>
        <w:numPr>
          <w:ilvl w:val="1"/>
          <w:numId w:val="70"/>
        </w:numPr>
        <w:spacing w:before="0" w:beforeAutospacing="1" w:after="0" w:afterAutospacing="1"/>
        <w:ind w:left="1440" w:hanging="360"/>
      </w:pPr>
      <w:r>
        <w:t>更换滤油器滤芯（型号HC8314FKS39H），之后每2周检查一次压差。</w:t>
      </w:r>
    </w:p>
    <w:p w14:paraId="22761C66">
      <w:pPr>
        <w:pStyle w:val="4"/>
      </w:pPr>
      <w:r>
        <w:t>6.3 电气与控制系统故障</w:t>
      </w:r>
    </w:p>
    <w:p w14:paraId="6B6CC5A4">
      <w:r>
        <w:t>电气与控制系统故障影响设备自动化运行，表现为通讯中断、传感器无信号、参数异常等。</w:t>
      </w:r>
    </w:p>
    <w:p w14:paraId="75BC46E7">
      <w:r>
        <w:rPr>
          <w:b/>
        </w:rPr>
        <w:t>故障现象1：PLC与HMI通讯中断，界面无数据显示</w:t>
      </w:r>
    </w:p>
    <w:p w14:paraId="729825F5">
      <w:pPr>
        <w:numPr>
          <w:ilvl w:val="0"/>
          <w:numId w:val="71"/>
        </w:numPr>
        <w:spacing w:before="0" w:beforeAutospacing="1" w:after="0" w:afterAutospacing="1"/>
        <w:ind w:left="720" w:hanging="360"/>
      </w:pPr>
      <w:r>
        <w:rPr>
          <w:b/>
        </w:rPr>
        <w:t>成因</w:t>
      </w:r>
      <w:r>
        <w:t>：Profinet网线接触不良（水晶头氧化）、交换机电源故障（DC24V无输出）、PLC通讯模块损坏（SM1278模块）；</w:t>
      </w:r>
    </w:p>
    <w:p w14:paraId="57197E6D">
      <w:pPr>
        <w:numPr>
          <w:ilvl w:val="0"/>
          <w:numId w:val="71"/>
        </w:numPr>
        <w:spacing w:before="0" w:beforeAutospacing="1" w:after="0" w:afterAutospacing="1"/>
        <w:ind w:left="720" w:hanging="360"/>
      </w:pPr>
      <w:r>
        <w:rPr>
          <w:b/>
        </w:rPr>
        <w:t>诊断方法</w:t>
      </w:r>
      <w:r>
        <w:t>：</w:t>
      </w:r>
    </w:p>
    <w:p w14:paraId="5A365AC0">
      <w:pPr>
        <w:numPr>
          <w:ilvl w:val="1"/>
          <w:numId w:val="71"/>
        </w:numPr>
        <w:spacing w:before="0" w:beforeAutospacing="1" w:after="0" w:afterAutospacing="1"/>
        <w:ind w:left="1440" w:hanging="360"/>
      </w:pPr>
      <w:r>
        <w:t>检查网线水晶头：用酒精棉擦拭氧化触点，用网线测试仪测试通断（8芯全通）；</w:t>
      </w:r>
    </w:p>
    <w:p w14:paraId="03DD75EC">
      <w:pPr>
        <w:numPr>
          <w:ilvl w:val="1"/>
          <w:numId w:val="71"/>
        </w:numPr>
        <w:spacing w:before="0" w:beforeAutospacing="1" w:after="0" w:afterAutospacing="1"/>
        <w:ind w:left="1440" w:hanging="360"/>
      </w:pPr>
      <w:r>
        <w:t>更换交换机电源（DC24V/1A），观察指示灯（PWR灯亮为正常）；</w:t>
      </w:r>
    </w:p>
    <w:p w14:paraId="525DBC0C">
      <w:pPr>
        <w:numPr>
          <w:ilvl w:val="1"/>
          <w:numId w:val="71"/>
        </w:numPr>
        <w:spacing w:before="0" w:beforeAutospacing="1" w:after="0" w:afterAutospacing="1"/>
        <w:ind w:left="1440" w:hanging="360"/>
      </w:pPr>
      <w:r>
        <w:t>更换PLC通讯模块（SM1278），重新下载GSD文件；</w:t>
      </w:r>
    </w:p>
    <w:p w14:paraId="4489812C">
      <w:pPr>
        <w:numPr>
          <w:ilvl w:val="0"/>
          <w:numId w:val="71"/>
        </w:numPr>
        <w:spacing w:before="0" w:beforeAutospacing="1" w:after="0" w:afterAutospacing="1"/>
        <w:ind w:left="720" w:hanging="360"/>
      </w:pPr>
      <w:r>
        <w:rPr>
          <w:b/>
        </w:rPr>
        <w:t>维修对策</w:t>
      </w:r>
      <w:r>
        <w:t>：</w:t>
      </w:r>
    </w:p>
    <w:p w14:paraId="0D7FF909">
      <w:pPr>
        <w:numPr>
          <w:ilvl w:val="1"/>
          <w:numId w:val="71"/>
        </w:numPr>
        <w:spacing w:before="0" w:beforeAutospacing="1" w:after="0" w:afterAutospacing="1"/>
        <w:ind w:left="1440" w:hanging="360"/>
      </w:pPr>
      <w:r>
        <w:t>重新压接水晶头（T568B标准），网线用金属屏蔽层并单端接地（接地电阻≤1Ω）；</w:t>
      </w:r>
    </w:p>
    <w:p w14:paraId="4471D4C7">
      <w:pPr>
        <w:numPr>
          <w:ilvl w:val="1"/>
          <w:numId w:val="71"/>
        </w:numPr>
        <w:spacing w:before="0" w:beforeAutospacing="1" w:after="0" w:afterAutospacing="1"/>
        <w:ind w:left="1440" w:hanging="360"/>
      </w:pPr>
      <w:r>
        <w:t>更换工业交换机（MOXA EDS-205，5口），支持Profinet协议；</w:t>
      </w:r>
    </w:p>
    <w:p w14:paraId="4BA25F24">
      <w:pPr>
        <w:numPr>
          <w:ilvl w:val="1"/>
          <w:numId w:val="71"/>
        </w:numPr>
        <w:spacing w:before="0" w:beforeAutospacing="1" w:after="0" w:afterAutospacing="1"/>
        <w:ind w:left="1440" w:hanging="360"/>
      </w:pPr>
      <w:r>
        <w:t>从备份恢复PLC程序，测试通讯（数据更新周期≤100ms）。</w:t>
      </w:r>
    </w:p>
    <w:p w14:paraId="1241FDF3">
      <w:r>
        <w:rPr>
          <w:b/>
        </w:rPr>
        <w:t>故障现象2：激光轮廓仪无信号，尺寸显示“----”</w:t>
      </w:r>
    </w:p>
    <w:p w14:paraId="503A44F2">
      <w:pPr>
        <w:numPr>
          <w:ilvl w:val="0"/>
          <w:numId w:val="72"/>
        </w:numPr>
        <w:spacing w:before="0" w:beforeAutospacing="1" w:after="0" w:afterAutospacing="1"/>
        <w:ind w:left="720" w:hanging="360"/>
      </w:pPr>
      <w:r>
        <w:rPr>
          <w:b/>
        </w:rPr>
        <w:t>成因</w:t>
      </w:r>
      <w:r>
        <w:t>：镜头污染（油污或灰尘）、激光发射器故障（功率＜5mW）、信号线断线（屏蔽层破损）；</w:t>
      </w:r>
    </w:p>
    <w:p w14:paraId="460C6336">
      <w:pPr>
        <w:numPr>
          <w:ilvl w:val="0"/>
          <w:numId w:val="72"/>
        </w:numPr>
        <w:spacing w:before="0" w:beforeAutospacing="1" w:after="0" w:afterAutospacing="1"/>
        <w:ind w:left="720" w:hanging="360"/>
      </w:pPr>
      <w:r>
        <w:rPr>
          <w:b/>
        </w:rPr>
        <w:t>诊断方法</w:t>
      </w:r>
      <w:r>
        <w:t>：</w:t>
      </w:r>
    </w:p>
    <w:p w14:paraId="05085B62">
      <w:pPr>
        <w:numPr>
          <w:ilvl w:val="1"/>
          <w:numId w:val="72"/>
        </w:numPr>
        <w:spacing w:before="0" w:beforeAutospacing="1" w:after="0" w:afterAutospacing="1"/>
        <w:ind w:left="1440" w:hanging="360"/>
      </w:pPr>
      <w:r>
        <w:t>用无尘布蘸酒精清洁镜头，观察是否恢复信号；</w:t>
      </w:r>
    </w:p>
    <w:p w14:paraId="42D66BF3">
      <w:pPr>
        <w:numPr>
          <w:ilvl w:val="1"/>
          <w:numId w:val="72"/>
        </w:numPr>
        <w:spacing w:before="0" w:beforeAutospacing="1" w:after="0" w:afterAutospacing="1"/>
        <w:ind w:left="1440" w:hanging="360"/>
      </w:pPr>
      <w:r>
        <w:t>更换备用激光发射器（波长650nm），测试是否有红色激光点射出；</w:t>
      </w:r>
    </w:p>
    <w:p w14:paraId="0FC5A140">
      <w:pPr>
        <w:numPr>
          <w:ilvl w:val="1"/>
          <w:numId w:val="72"/>
        </w:numPr>
        <w:spacing w:before="0" w:beforeAutospacing="1" w:after="0" w:afterAutospacing="1"/>
        <w:ind w:left="1440" w:hanging="360"/>
      </w:pPr>
      <w:r>
        <w:t>用万用表测量信号线导通性：芯线与屏蔽层间绝缘电阻应≥100MΩ，断线则不通；</w:t>
      </w:r>
    </w:p>
    <w:p w14:paraId="58F95069">
      <w:pPr>
        <w:numPr>
          <w:ilvl w:val="0"/>
          <w:numId w:val="72"/>
        </w:numPr>
        <w:spacing w:before="0" w:beforeAutospacing="1" w:after="0" w:afterAutospacing="1"/>
        <w:ind w:left="720" w:hanging="360"/>
      </w:pPr>
      <w:r>
        <w:rPr>
          <w:b/>
        </w:rPr>
        <w:t>维修对策</w:t>
      </w:r>
      <w:r>
        <w:t>：</w:t>
      </w:r>
    </w:p>
    <w:p w14:paraId="0251F465">
      <w:pPr>
        <w:numPr>
          <w:ilvl w:val="1"/>
          <w:numId w:val="72"/>
        </w:numPr>
        <w:spacing w:before="0" w:beforeAutospacing="1" w:after="0" w:afterAutospacing="1"/>
        <w:ind w:left="1440" w:hanging="360"/>
      </w:pPr>
      <w:r>
        <w:t>每班清洁镜头（用专用镜头纸），加装防尘罩（带压缩空气吹扫功能）；</w:t>
      </w:r>
    </w:p>
    <w:p w14:paraId="1F8AACF4">
      <w:pPr>
        <w:numPr>
          <w:ilvl w:val="1"/>
          <w:numId w:val="72"/>
        </w:numPr>
        <w:spacing w:before="0" w:beforeAutospacing="1" w:after="0" w:afterAutospacing="1"/>
        <w:ind w:left="1440" w:hanging="360"/>
      </w:pPr>
      <w:r>
        <w:t>更换激光发射器（功率5mW，寿命20000小时）；</w:t>
      </w:r>
    </w:p>
    <w:p w14:paraId="3A01484D">
      <w:pPr>
        <w:numPr>
          <w:ilvl w:val="1"/>
          <w:numId w:val="72"/>
        </w:numPr>
        <w:spacing w:before="0" w:beforeAutospacing="1" w:after="0" w:afterAutospacing="1"/>
        <w:ind w:left="1440" w:hanging="360"/>
      </w:pPr>
      <w:r>
        <w:t>更换信号线（带双绞屏蔽层，长度≤10m），屏蔽层单端接地（接PLC接地端子）。</w:t>
      </w:r>
    </w:p>
    <w:p w14:paraId="0FCD7658">
      <w:r>
        <w:rPr>
          <w:b/>
        </w:rPr>
        <w:t>故障现象3：收卷张力波动大（±5%），扁线拉伸或松弛</w:t>
      </w:r>
    </w:p>
    <w:p w14:paraId="24B6E808">
      <w:pPr>
        <w:numPr>
          <w:ilvl w:val="0"/>
          <w:numId w:val="73"/>
        </w:numPr>
        <w:spacing w:before="0" w:beforeAutospacing="1" w:after="0" w:afterAutospacing="1"/>
        <w:ind w:left="720" w:hanging="360"/>
      </w:pPr>
      <w:r>
        <w:rPr>
          <w:b/>
        </w:rPr>
        <w:t>成因</w:t>
      </w:r>
      <w:r>
        <w:t>：磁粉制动器老化（励磁电流与扭矩线性度变差）、张力传感器安装角度偏差（＞5°）、收卷速度与挤压速度不同步（速差＞0.5%）；</w:t>
      </w:r>
    </w:p>
    <w:p w14:paraId="06E9766D">
      <w:pPr>
        <w:numPr>
          <w:ilvl w:val="0"/>
          <w:numId w:val="73"/>
        </w:numPr>
        <w:spacing w:before="0" w:beforeAutospacing="1" w:after="0" w:afterAutospacing="1"/>
        <w:ind w:left="720" w:hanging="360"/>
      </w:pPr>
      <w:r>
        <w:rPr>
          <w:b/>
        </w:rPr>
        <w:t>诊断方法</w:t>
      </w:r>
      <w:r>
        <w:t>：</w:t>
      </w:r>
    </w:p>
    <w:p w14:paraId="05BE0409">
      <w:pPr>
        <w:numPr>
          <w:ilvl w:val="1"/>
          <w:numId w:val="73"/>
        </w:numPr>
        <w:spacing w:before="0" w:beforeAutospacing="1" w:after="0" w:afterAutospacing="1"/>
        <w:ind w:left="1440" w:hanging="360"/>
      </w:pPr>
      <w:r>
        <w:t>测试磁粉制动器线性度：输入电流0.5A、1.0A、1.5A、2.0A，测量对应扭矩（应线性增长，偏差≤±5%）；</w:t>
      </w:r>
    </w:p>
    <w:p w14:paraId="7B993B19">
      <w:pPr>
        <w:numPr>
          <w:ilvl w:val="1"/>
          <w:numId w:val="73"/>
        </w:numPr>
        <w:spacing w:before="0" w:beforeAutospacing="1" w:after="0" w:afterAutospacing="1"/>
        <w:ind w:left="1440" w:hanging="360"/>
      </w:pPr>
      <w:r>
        <w:t>用水平仪检查张力传感器安装面：应与扁线方向垂直（偏差≤1°）；</w:t>
      </w:r>
    </w:p>
    <w:p w14:paraId="48D871D6">
      <w:pPr>
        <w:numPr>
          <w:ilvl w:val="1"/>
          <w:numId w:val="73"/>
        </w:numPr>
        <w:spacing w:before="0" w:beforeAutospacing="1" w:after="0" w:afterAutospacing="1"/>
        <w:ind w:left="1440" w:hanging="360"/>
      </w:pPr>
      <w:r>
        <w:t>对比HMI显示的挤压速度（激光测速仪）与收卷速度（编码器计算），速差应≤0.5%；</w:t>
      </w:r>
    </w:p>
    <w:p w14:paraId="5567755D">
      <w:pPr>
        <w:numPr>
          <w:ilvl w:val="0"/>
          <w:numId w:val="73"/>
        </w:numPr>
        <w:spacing w:before="0" w:beforeAutospacing="1" w:after="0" w:afterAutospacing="1"/>
        <w:ind w:left="720" w:hanging="360"/>
      </w:pPr>
      <w:r>
        <w:rPr>
          <w:b/>
        </w:rPr>
        <w:t>维修对策</w:t>
      </w:r>
      <w:r>
        <w:t>：</w:t>
      </w:r>
    </w:p>
    <w:p w14:paraId="019E6EF9">
      <w:pPr>
        <w:numPr>
          <w:ilvl w:val="1"/>
          <w:numId w:val="73"/>
        </w:numPr>
        <w:spacing w:before="0" w:beforeAutospacing="1" w:after="0" w:afterAutospacing="1"/>
        <w:ind w:left="1440" w:hanging="360"/>
      </w:pPr>
      <w:r>
        <w:t>更换磁粉制动器（型号ZKB-10），充磁后测试线性度（偏差≤±3%）；</w:t>
      </w:r>
    </w:p>
    <w:p w14:paraId="0CA4CB0C">
      <w:pPr>
        <w:numPr>
          <w:ilvl w:val="1"/>
          <w:numId w:val="73"/>
        </w:numPr>
        <w:spacing w:before="0" w:beforeAutospacing="1" w:after="0" w:afterAutospacing="1"/>
        <w:ind w:left="1440" w:hanging="360"/>
      </w:pPr>
      <w:r>
        <w:t>调整传感器安装角度（用角度尺），确保垂直；</w:t>
      </w:r>
    </w:p>
    <w:p w14:paraId="1A3E4B88">
      <w:pPr>
        <w:numPr>
          <w:ilvl w:val="1"/>
          <w:numId w:val="73"/>
        </w:numPr>
        <w:spacing w:before="0" w:beforeAutospacing="1" w:after="0" w:afterAutospacing="1"/>
        <w:ind w:left="1440" w:hanging="360"/>
      </w:pPr>
      <w:r>
        <w:t>通过PLC修改收卷速度PID参数：比例增益5.0→6.0，积分时间0.5s→0.3s，减小速差至≤0.3%。</w:t>
      </w:r>
    </w:p>
    <w:p w14:paraId="45283FE8">
      <w:pPr>
        <w:pStyle w:val="4"/>
      </w:pPr>
      <w:r>
        <w:t>6.4 表面质量缺陷与对策</w:t>
      </w:r>
    </w:p>
    <w:p w14:paraId="5BD62842">
      <w:r>
        <w:t>产品表面质量缺陷主要包括气泡、夹杂、尺寸超差等，影响后续绝缘层包覆和线圈性能。</w:t>
      </w:r>
    </w:p>
    <w:p w14:paraId="58707616">
      <w:r>
        <w:rPr>
          <w:b/>
        </w:rPr>
        <w:t>故障现象1：扁线表面气泡（直径1-3mm凸包）</w:t>
      </w:r>
    </w:p>
    <w:p w14:paraId="6ADFD101">
      <w:pPr>
        <w:numPr>
          <w:ilvl w:val="0"/>
          <w:numId w:val="74"/>
        </w:numPr>
        <w:spacing w:before="0" w:beforeAutospacing="1" w:after="0" w:afterAutospacing="1"/>
        <w:ind w:left="720" w:hanging="360"/>
      </w:pPr>
      <w:r>
        <w:rPr>
          <w:b/>
        </w:rPr>
        <w:t>成因</w:t>
      </w:r>
      <w:r>
        <w:t>：铜杆原始气泡（熔炼时氢气未除净，含氧量＞0.002%）、表面油污或水分在高温下汽化、溢料带入型腔；</w:t>
      </w:r>
    </w:p>
    <w:p w14:paraId="71D4B0A0">
      <w:pPr>
        <w:numPr>
          <w:ilvl w:val="0"/>
          <w:numId w:val="74"/>
        </w:numPr>
        <w:spacing w:before="0" w:beforeAutospacing="1" w:after="0" w:afterAutospacing="1"/>
        <w:ind w:left="720" w:hanging="360"/>
      </w:pPr>
      <w:r>
        <w:rPr>
          <w:b/>
        </w:rPr>
        <w:t>诊断方法</w:t>
      </w:r>
      <w:r>
        <w:t>：</w:t>
      </w:r>
    </w:p>
    <w:p w14:paraId="6928569F">
      <w:pPr>
        <w:numPr>
          <w:ilvl w:val="1"/>
          <w:numId w:val="74"/>
        </w:numPr>
        <w:spacing w:before="0" w:beforeAutospacing="1" w:after="0" w:afterAutospacing="1"/>
        <w:ind w:left="1440" w:hanging="360"/>
      </w:pPr>
      <w:r>
        <w:t>截取气泡处试样，金相分析：气孔内壁光滑为原始气泡，有氧化色为油污汽化；</w:t>
      </w:r>
    </w:p>
    <w:p w14:paraId="72AE80D5">
      <w:pPr>
        <w:numPr>
          <w:ilvl w:val="1"/>
          <w:numId w:val="74"/>
        </w:numPr>
        <w:spacing w:before="0" w:beforeAutospacing="1" w:after="0" w:afterAutospacing="1"/>
        <w:ind w:left="1440" w:hanging="360"/>
      </w:pPr>
      <w:r>
        <w:t>检查刮刀与挤压轮间隙：应≤0.1mm，过大则溢料带入型腔；</w:t>
      </w:r>
    </w:p>
    <w:p w14:paraId="05D0341D">
      <w:pPr>
        <w:numPr>
          <w:ilvl w:val="0"/>
          <w:numId w:val="74"/>
        </w:numPr>
        <w:spacing w:before="0" w:beforeAutospacing="1" w:after="0" w:afterAutospacing="1"/>
        <w:ind w:left="720" w:hanging="360"/>
      </w:pPr>
      <w:r>
        <w:rPr>
          <w:b/>
        </w:rPr>
        <w:t>维修对策</w:t>
      </w:r>
      <w:r>
        <w:t>：</w:t>
      </w:r>
    </w:p>
    <w:p w14:paraId="29F58553">
      <w:pPr>
        <w:numPr>
          <w:ilvl w:val="1"/>
          <w:numId w:val="74"/>
        </w:numPr>
        <w:spacing w:before="0" w:beforeAutospacing="1" w:after="0" w:afterAutospacing="1"/>
        <w:ind w:left="1440" w:hanging="360"/>
      </w:pPr>
      <w:r>
        <w:t>更换无氧铜杆（含氧量≤0.002%，供应商提供材质报告）；</w:t>
      </w:r>
    </w:p>
    <w:p w14:paraId="71DA9F5C">
      <w:pPr>
        <w:numPr>
          <w:ilvl w:val="1"/>
          <w:numId w:val="74"/>
        </w:numPr>
        <w:spacing w:before="0" w:beforeAutospacing="1" w:after="0" w:afterAutospacing="1"/>
        <w:ind w:left="1440" w:hanging="360"/>
      </w:pPr>
      <w:r>
        <w:t>加强表面清洁：提高热风干燥温度至120℃，去除水分；</w:t>
      </w:r>
    </w:p>
    <w:p w14:paraId="0D2F60FE">
      <w:pPr>
        <w:numPr>
          <w:ilvl w:val="1"/>
          <w:numId w:val="74"/>
        </w:numPr>
        <w:spacing w:before="0" w:beforeAutospacing="1" w:after="0" w:afterAutospacing="1"/>
        <w:ind w:left="1440" w:hanging="360"/>
      </w:pPr>
      <w:r>
        <w:t>调整刮刀间隙至0.05mm（通过垫片），确保溢料完全刮除。</w:t>
      </w:r>
    </w:p>
    <w:p w14:paraId="355440A5">
      <w:r>
        <w:rPr>
          <w:b/>
        </w:rPr>
        <w:t>故障现象2：表面夹杂（黑色或灰色斑点，深度＞0.05mm）</w:t>
      </w:r>
    </w:p>
    <w:p w14:paraId="3F21ECE1">
      <w:pPr>
        <w:numPr>
          <w:ilvl w:val="0"/>
          <w:numId w:val="75"/>
        </w:numPr>
        <w:spacing w:before="0" w:beforeAutospacing="1" w:after="0" w:afterAutospacing="1"/>
        <w:ind w:left="720" w:hanging="360"/>
      </w:pPr>
      <w:r>
        <w:rPr>
          <w:b/>
        </w:rPr>
        <w:t>成因</w:t>
      </w:r>
      <w:r>
        <w:t>：铜杆中的木炭夹杂（上引工序产生）、挤压轮或腔体磨损掉落铁屑、润滑油泄漏污染；</w:t>
      </w:r>
    </w:p>
    <w:p w14:paraId="15EE0282">
      <w:pPr>
        <w:numPr>
          <w:ilvl w:val="0"/>
          <w:numId w:val="75"/>
        </w:numPr>
        <w:spacing w:before="0" w:beforeAutospacing="1" w:after="0" w:afterAutospacing="1"/>
        <w:ind w:left="720" w:hanging="360"/>
      </w:pPr>
      <w:r>
        <w:rPr>
          <w:b/>
        </w:rPr>
        <w:t>诊断方法</w:t>
      </w:r>
      <w:r>
        <w:t>：</w:t>
      </w:r>
    </w:p>
    <w:p w14:paraId="55A5455A">
      <w:pPr>
        <w:numPr>
          <w:ilvl w:val="1"/>
          <w:numId w:val="75"/>
        </w:numPr>
        <w:spacing w:before="0" w:beforeAutospacing="1" w:after="0" w:afterAutospacing="1"/>
        <w:ind w:left="1440" w:hanging="360"/>
      </w:pPr>
      <w:r>
        <w:t>光谱分析夹杂成分：含铁为轮槽磨损，含碳为木炭夹杂；</w:t>
      </w:r>
    </w:p>
    <w:p w14:paraId="3749ED5F">
      <w:pPr>
        <w:numPr>
          <w:ilvl w:val="1"/>
          <w:numId w:val="75"/>
        </w:numPr>
        <w:spacing w:before="0" w:beforeAutospacing="1" w:after="0" w:afterAutospacing="1"/>
        <w:ind w:left="1440" w:hanging="360"/>
      </w:pPr>
      <w:r>
        <w:t>检查挤压轮表面：用磁力探伤仪检测是否有裂纹（热疲劳裂纹会掉落铁屑）；</w:t>
      </w:r>
    </w:p>
    <w:p w14:paraId="6EA070BB">
      <w:pPr>
        <w:numPr>
          <w:ilvl w:val="1"/>
          <w:numId w:val="75"/>
        </w:numPr>
        <w:spacing w:before="0" w:beforeAutospacing="1" w:after="0" w:afterAutospacing="1"/>
        <w:ind w:left="1440" w:hanging="360"/>
      </w:pPr>
      <w:r>
        <w:t>观察润滑油路：接头处是否有渗漏（用白纸擦拭，有油渍则泄漏）；</w:t>
      </w:r>
    </w:p>
    <w:p w14:paraId="08050940">
      <w:pPr>
        <w:numPr>
          <w:ilvl w:val="0"/>
          <w:numId w:val="75"/>
        </w:numPr>
        <w:spacing w:before="0" w:beforeAutospacing="1" w:after="0" w:afterAutospacing="1"/>
        <w:ind w:left="720" w:hanging="360"/>
      </w:pPr>
      <w:r>
        <w:rPr>
          <w:b/>
        </w:rPr>
        <w:t>维修对策</w:t>
      </w:r>
      <w:r>
        <w:t>：</w:t>
      </w:r>
    </w:p>
    <w:p w14:paraId="461742F2">
      <w:pPr>
        <w:numPr>
          <w:ilvl w:val="1"/>
          <w:numId w:val="75"/>
        </w:numPr>
        <w:spacing w:before="0" w:beforeAutospacing="1" w:after="0" w:afterAutospacing="1"/>
        <w:ind w:left="1440" w:hanging="360"/>
      </w:pPr>
      <w:r>
        <w:t>更换铜杆供应商（选择上引工艺稳定的厂家），每批铜杆抽检金相；</w:t>
      </w:r>
    </w:p>
    <w:p w14:paraId="7648AC39">
      <w:pPr>
        <w:numPr>
          <w:ilvl w:val="1"/>
          <w:numId w:val="75"/>
        </w:numPr>
        <w:spacing w:before="0" w:beforeAutospacing="1" w:after="0" w:afterAutospacing="1"/>
        <w:ind w:left="1440" w:hanging="360"/>
      </w:pPr>
      <w:r>
        <w:t>修磨挤压轮表面裂纹（深度＜0.2mm时），或更换新轮（裂纹＞0.2mm）；</w:t>
      </w:r>
    </w:p>
    <w:p w14:paraId="31E218ED">
      <w:pPr>
        <w:numPr>
          <w:ilvl w:val="1"/>
          <w:numId w:val="75"/>
        </w:numPr>
        <w:spacing w:before="0" w:beforeAutospacing="1" w:after="0" w:afterAutospacing="1"/>
        <w:ind w:left="1440" w:hanging="360"/>
      </w:pPr>
      <w:r>
        <w:t>更换润滑油管密封件（氟橡胶材质），紧固接头（扭矩25N·m）。</w:t>
      </w:r>
    </w:p>
    <w:p w14:paraId="23F0757F">
      <w:r>
        <w:rPr>
          <w:b/>
        </w:rPr>
        <w:t>故障现象3：尺寸精度超差（宽度+0.03mm，厚度-0.02mm）</w:t>
      </w:r>
    </w:p>
    <w:p w14:paraId="7F81C9A6">
      <w:pPr>
        <w:numPr>
          <w:ilvl w:val="0"/>
          <w:numId w:val="76"/>
        </w:numPr>
        <w:spacing w:before="0" w:beforeAutospacing="1" w:after="0" w:afterAutospacing="1"/>
        <w:ind w:left="720" w:hanging="360"/>
      </w:pPr>
      <w:r>
        <w:rPr>
          <w:b/>
        </w:rPr>
        <w:t>成因</w:t>
      </w:r>
      <w:r>
        <w:t>：模具磨损（工作带长度缩短0.5mm）、挤压轮转速波动（±0.2r/min）、冷却水温不稳定（波动＞5℃）；</w:t>
      </w:r>
    </w:p>
    <w:p w14:paraId="569158B3">
      <w:pPr>
        <w:numPr>
          <w:ilvl w:val="0"/>
          <w:numId w:val="76"/>
        </w:numPr>
        <w:spacing w:before="0" w:beforeAutospacing="1" w:after="0" w:afterAutospacing="1"/>
        <w:ind w:left="720" w:hanging="360"/>
      </w:pPr>
      <w:r>
        <w:rPr>
          <w:b/>
        </w:rPr>
        <w:t>诊断方法</w:t>
      </w:r>
      <w:r>
        <w:t>：</w:t>
      </w:r>
    </w:p>
    <w:p w14:paraId="74A70D16">
      <w:pPr>
        <w:numPr>
          <w:ilvl w:val="1"/>
          <w:numId w:val="76"/>
        </w:numPr>
        <w:spacing w:before="0" w:beforeAutospacing="1" w:after="0" w:afterAutospacing="1"/>
        <w:ind w:left="1440" w:hanging="360"/>
      </w:pPr>
      <w:r>
        <w:t>测量模具工作带：原始10mm，磨损后9.5mm（用卡尺测量）；</w:t>
      </w:r>
    </w:p>
    <w:p w14:paraId="767BEB53">
      <w:pPr>
        <w:numPr>
          <w:ilvl w:val="1"/>
          <w:numId w:val="76"/>
        </w:numPr>
        <w:spacing w:before="0" w:beforeAutospacing="1" w:after="0" w:afterAutospacing="1"/>
        <w:ind w:left="1440" w:hanging="360"/>
      </w:pPr>
      <w:r>
        <w:t>记录HMI转速曲线：波动＞±0.2r/min，导致温度波动±5℃；</w:t>
      </w:r>
    </w:p>
    <w:p w14:paraId="59FB7286">
      <w:pPr>
        <w:numPr>
          <w:ilvl w:val="1"/>
          <w:numId w:val="76"/>
        </w:numPr>
        <w:spacing w:before="0" w:beforeAutospacing="1" w:after="0" w:afterAutospacing="1"/>
        <w:ind w:left="1440" w:hanging="360"/>
      </w:pPr>
      <w:r>
        <w:t>检查冷却水温传感器：实际水温波动应≤±2℃，超差则传感器故障；</w:t>
      </w:r>
    </w:p>
    <w:p w14:paraId="7A9270CF">
      <w:pPr>
        <w:numPr>
          <w:ilvl w:val="0"/>
          <w:numId w:val="76"/>
        </w:numPr>
        <w:spacing w:before="0" w:beforeAutospacing="1" w:after="0" w:afterAutospacing="1"/>
        <w:ind w:left="720" w:hanging="360"/>
      </w:pPr>
      <w:r>
        <w:rPr>
          <w:b/>
        </w:rPr>
        <w:t>维修对策</w:t>
      </w:r>
      <w:r>
        <w:t>：</w:t>
      </w:r>
    </w:p>
    <w:p w14:paraId="645BF330">
      <w:pPr>
        <w:numPr>
          <w:ilvl w:val="1"/>
          <w:numId w:val="76"/>
        </w:numPr>
        <w:spacing w:before="0" w:beforeAutospacing="1" w:after="0" w:afterAutospacing="1"/>
        <w:ind w:left="1440" w:hanging="360"/>
      </w:pPr>
      <w:r>
        <w:t>修磨模具工作带至10mm（用平面磨床，保证平行度≤0.01mm）；</w:t>
      </w:r>
    </w:p>
    <w:p w14:paraId="385329E8">
      <w:pPr>
        <w:numPr>
          <w:ilvl w:val="1"/>
          <w:numId w:val="76"/>
        </w:numPr>
        <w:spacing w:before="0" w:beforeAutospacing="1" w:after="0" w:afterAutospacing="1"/>
        <w:ind w:left="1440" w:hanging="360"/>
      </w:pPr>
      <w:r>
        <w:t>更换挤压轮驱动变频器（型号ABB ACS880，矢量控制模式），降低转速波动至±0.05r/min；</w:t>
      </w:r>
    </w:p>
    <w:p w14:paraId="10162841">
      <w:pPr>
        <w:numPr>
          <w:ilvl w:val="1"/>
          <w:numId w:val="76"/>
        </w:numPr>
        <w:spacing w:before="0" w:beforeAutospacing="1" w:after="0" w:afterAutospacing="1"/>
        <w:ind w:left="1440" w:hanging="360"/>
      </w:pPr>
      <w:r>
        <w:t>增加冷却水箱容量（从200L增至300L），安装恒温控制装置（精度±1℃）。</w:t>
      </w:r>
    </w:p>
    <w:p w14:paraId="7B08FE3E">
      <w:pPr>
        <w:pStyle w:val="3"/>
      </w:pPr>
      <w:r>
        <w:t>七、安全操作规程</w:t>
      </w:r>
    </w:p>
    <w:p w14:paraId="047028C8">
      <w:pPr>
        <w:pStyle w:val="4"/>
      </w:pPr>
      <w:r>
        <w:t>7.1 基本安全注意事项</w:t>
      </w:r>
    </w:p>
    <w:p w14:paraId="3963D81B">
      <w:r>
        <w:t>为保障操作人员安全和设备正常运行，需严格遵守以下安全规程。</w:t>
      </w:r>
    </w:p>
    <w:p w14:paraId="5C91EB8D">
      <w:r>
        <w:rPr>
          <w:b/>
        </w:rPr>
        <w:t>操作前安全要求</w:t>
      </w:r>
      <w:r>
        <w:t>：</w:t>
      </w:r>
    </w:p>
    <w:p w14:paraId="6A240C97">
      <w:pPr>
        <w:numPr>
          <w:ilvl w:val="0"/>
          <w:numId w:val="77"/>
        </w:numPr>
        <w:spacing w:before="0" w:beforeAutospacing="1" w:after="0" w:afterAutospacing="1"/>
        <w:ind w:left="720" w:hanging="360"/>
      </w:pPr>
      <w:r>
        <w:rPr>
          <w:b/>
        </w:rPr>
        <w:t>个人防护</w:t>
      </w:r>
      <w:r>
        <w:t>：必须穿戴棉质工作服（袖口系紧）、安全帽、防护眼镜，禁止佩戴手套操作旋转部件（如挤压轮、收卷盘），长发需盘入安全帽内；</w:t>
      </w:r>
    </w:p>
    <w:p w14:paraId="6A6ED227">
      <w:pPr>
        <w:numPr>
          <w:ilvl w:val="0"/>
          <w:numId w:val="77"/>
        </w:numPr>
        <w:spacing w:before="0" w:beforeAutospacing="1" w:after="0" w:afterAutospacing="1"/>
        <w:ind w:left="720" w:hanging="360"/>
      </w:pPr>
      <w:r>
        <w:rPr>
          <w:b/>
        </w:rPr>
        <w:t>设备检查</w:t>
      </w:r>
      <w:r>
        <w:t>：确认防护罩联锁功能正常（打开防护罩时设备无法启动），急停按钮红色蘑菇头突出，警示标识清晰（如“当心高温”“注意旋转”“必须佩戴防护眼镜”）；</w:t>
      </w:r>
    </w:p>
    <w:p w14:paraId="776C9AD6">
      <w:pPr>
        <w:numPr>
          <w:ilvl w:val="0"/>
          <w:numId w:val="77"/>
        </w:numPr>
        <w:spacing w:before="0" w:beforeAutospacing="1" w:after="0" w:afterAutospacing="1"/>
        <w:ind w:left="720" w:hanging="360"/>
      </w:pPr>
      <w:r>
        <w:rPr>
          <w:b/>
        </w:rPr>
        <w:t>工艺确认</w:t>
      </w:r>
      <w:r>
        <w:t>：检查坯料规格与生产计划一致（如10mm×3mm对应Φ12.5mm铜杆），模具安装牢固（液压螺母压力32MPa），冷却系统酒精浓度3-5%。</w:t>
      </w:r>
    </w:p>
    <w:p w14:paraId="7BBA88ED">
      <w:r>
        <w:rPr>
          <w:b/>
        </w:rPr>
        <w:t>操作中安全要求</w:t>
      </w:r>
      <w:r>
        <w:t>：</w:t>
      </w:r>
    </w:p>
    <w:p w14:paraId="54EEBB3C">
      <w:pPr>
        <w:numPr>
          <w:ilvl w:val="0"/>
          <w:numId w:val="78"/>
        </w:numPr>
        <w:spacing w:before="0" w:beforeAutospacing="1" w:after="0" w:afterAutospacing="1"/>
        <w:ind w:left="720" w:hanging="360"/>
      </w:pPr>
      <w:r>
        <w:rPr>
          <w:b/>
        </w:rPr>
        <w:t>禁止行为</w:t>
      </w:r>
      <w:r>
        <w:t>：</w:t>
      </w:r>
    </w:p>
    <w:p w14:paraId="613E34DC">
      <w:pPr>
        <w:numPr>
          <w:ilvl w:val="1"/>
          <w:numId w:val="78"/>
        </w:numPr>
        <w:spacing w:before="0" w:beforeAutospacing="1" w:after="0" w:afterAutospacing="1"/>
        <w:ind w:left="1440" w:hanging="360"/>
      </w:pPr>
      <w:r>
        <w:t>运行时打开防护罩或用手伸入危险区域（如挤压轮与压实轮之间的90°包角区）；</w:t>
      </w:r>
    </w:p>
    <w:p w14:paraId="144D5FF6">
      <w:pPr>
        <w:numPr>
          <w:ilvl w:val="1"/>
          <w:numId w:val="78"/>
        </w:numPr>
        <w:spacing w:before="0" w:beforeAutospacing="1" w:after="0" w:afterAutospacing="1"/>
        <w:ind w:left="1440" w:hanging="360"/>
      </w:pPr>
      <w:r>
        <w:t>擅自修改安全参数（如急停回路延时、过载保护值、模具温度报警阈值）；</w:t>
      </w:r>
    </w:p>
    <w:p w14:paraId="4D00782D">
      <w:pPr>
        <w:numPr>
          <w:ilvl w:val="1"/>
          <w:numId w:val="78"/>
        </w:numPr>
        <w:spacing w:before="0" w:beforeAutospacing="1" w:after="0" w:afterAutospacing="1"/>
        <w:ind w:left="1440" w:hanging="360"/>
      </w:pPr>
      <w:r>
        <w:t>在设备上放置工具、工件等杂物（避免掉落引发卡滞或撞击）；</w:t>
      </w:r>
    </w:p>
    <w:p w14:paraId="40D6B20F">
      <w:pPr>
        <w:numPr>
          <w:ilvl w:val="1"/>
          <w:numId w:val="78"/>
        </w:numPr>
        <w:spacing w:before="0" w:beforeAutospacing="1" w:after="0" w:afterAutospacing="1"/>
        <w:ind w:left="1440" w:hanging="360"/>
      </w:pPr>
      <w:r>
        <w:t>跨越安全围栏（黄色警示线），或在设备运行时进行维修作业。</w:t>
      </w:r>
    </w:p>
    <w:p w14:paraId="797F62BF">
      <w:pPr>
        <w:numPr>
          <w:ilvl w:val="0"/>
          <w:numId w:val="78"/>
        </w:numPr>
        <w:spacing w:before="0" w:beforeAutospacing="1" w:after="0" w:afterAutospacing="1"/>
        <w:ind w:left="720" w:hanging="360"/>
      </w:pPr>
      <w:r>
        <w:rPr>
          <w:b/>
        </w:rPr>
        <w:t>异常处理</w:t>
      </w:r>
      <w:r>
        <w:t>：发现异响（如“咔咔”金属撞击声）、异味（焦糊味）或冒烟时，立即按下急停按钮，切断总电源，报告班组长；严禁在未停机情况下处理卡料或调整部件。</w:t>
      </w:r>
    </w:p>
    <w:p w14:paraId="23913BFC">
      <w:pPr>
        <w:numPr>
          <w:ilvl w:val="0"/>
          <w:numId w:val="78"/>
        </w:numPr>
        <w:spacing w:before="0" w:beforeAutospacing="1" w:after="0" w:afterAutospacing="1"/>
        <w:ind w:left="720" w:hanging="360"/>
      </w:pPr>
      <w:r>
        <w:rPr>
          <w:b/>
        </w:rPr>
        <w:t>协同作业</w:t>
      </w:r>
      <w:r>
        <w:t>：两人以上操作时，需明确指挥信号（如“启动”“停止”手势），一人操作HMI，一人监控设备运行，禁止在无人监护时启动设备。</w:t>
      </w:r>
    </w:p>
    <w:p w14:paraId="291B5A6C">
      <w:r>
        <w:rPr>
          <w:b/>
        </w:rPr>
        <w:t>操作后安全要求</w:t>
      </w:r>
      <w:r>
        <w:t>：</w:t>
      </w:r>
    </w:p>
    <w:p w14:paraId="441E1046">
      <w:pPr>
        <w:numPr>
          <w:ilvl w:val="0"/>
          <w:numId w:val="79"/>
        </w:numPr>
        <w:spacing w:before="0" w:beforeAutospacing="1" w:after="0" w:afterAutospacing="1"/>
        <w:ind w:left="720" w:hanging="360"/>
      </w:pPr>
      <w:r>
        <w:rPr>
          <w:b/>
        </w:rPr>
        <w:t>停机操作</w:t>
      </w:r>
      <w:r>
        <w:t>：程序结束后，确认设备完全停止（挤压轮转速0，X/Y轴回原点，收卷张力0），方可打开防护罩取卸成品；</w:t>
      </w:r>
    </w:p>
    <w:p w14:paraId="3750118E">
      <w:pPr>
        <w:numPr>
          <w:ilvl w:val="0"/>
          <w:numId w:val="79"/>
        </w:numPr>
        <w:spacing w:before="0" w:beforeAutospacing="1" w:after="0" w:afterAutospacing="1"/>
        <w:ind w:left="720" w:hanging="360"/>
      </w:pPr>
      <w:r>
        <w:rPr>
          <w:b/>
        </w:rPr>
        <w:t>电源关闭</w:t>
      </w:r>
      <w:r>
        <w:t>：下班前关闭总电源开关（拉下闸刀），关闭气源（释放液压系统压力至0MPa），清理操作面板（用无尘布擦拭，禁止用水冲洗）；</w:t>
      </w:r>
    </w:p>
    <w:p w14:paraId="76B7C733">
      <w:pPr>
        <w:numPr>
          <w:ilvl w:val="0"/>
          <w:numId w:val="79"/>
        </w:numPr>
        <w:spacing w:before="0" w:beforeAutospacing="1" w:after="0" w:afterAutospacing="1"/>
        <w:ind w:left="720" w:hanging="360"/>
      </w:pPr>
      <w:r>
        <w:rPr>
          <w:b/>
        </w:rPr>
        <w:t>场地整理</w:t>
      </w:r>
      <w:r>
        <w:t>：将工具放回工具箱（如千分尺、扳手），废料（如剪下的线头、铜屑）放入指定垃圾桶，填写《设备运行日志》（记录产量、运行时间、故障情况）。</w:t>
      </w:r>
    </w:p>
    <w:p w14:paraId="58F0D450">
      <w:pPr>
        <w:pStyle w:val="4"/>
      </w:pPr>
      <w:r>
        <w:t>7.2 应急处理流程</w:t>
      </w:r>
    </w:p>
    <w:p w14:paraId="2C0C5A88">
      <w:r>
        <w:t>针对设备运行中可能出现的紧急情况，制定以下应急处理流程。</w:t>
      </w:r>
    </w:p>
    <w:p w14:paraId="72F35C2A">
      <w:r>
        <w:rPr>
          <w:b/>
        </w:rPr>
        <w:t>设备卡滞应急处理</w:t>
      </w:r>
      <w:r>
        <w:t>：</w:t>
      </w:r>
    </w:p>
    <w:p w14:paraId="644BB007">
      <w:pPr>
        <w:numPr>
          <w:ilvl w:val="0"/>
          <w:numId w:val="80"/>
        </w:numPr>
        <w:spacing w:before="0" w:beforeAutospacing="1" w:after="0" w:afterAutospacing="1"/>
        <w:ind w:left="720" w:hanging="360"/>
      </w:pPr>
      <w:r>
        <w:rPr>
          <w:b/>
        </w:rPr>
        <w:t>立即停机</w:t>
      </w:r>
      <w:r>
        <w:t>：按下急停按钮，切断总电源（防止电机堵转烧毁），悬挂“禁止启动”警示牌；</w:t>
      </w:r>
    </w:p>
    <w:p w14:paraId="63F3E5F7">
      <w:pPr>
        <w:numPr>
          <w:ilvl w:val="0"/>
          <w:numId w:val="80"/>
        </w:numPr>
        <w:spacing w:before="0" w:beforeAutospacing="1" w:after="0" w:afterAutospacing="1"/>
        <w:ind w:left="720" w:hanging="360"/>
      </w:pPr>
      <w:r>
        <w:rPr>
          <w:b/>
        </w:rPr>
        <w:t>排查原因</w:t>
      </w:r>
      <w:r>
        <w:t>：观察卡滞位置：若坯料在压实轮处卡死，检查是否有异物（如金属屑）或铜杆弯曲；若挤压轮卡滞，检查轮槽内是否有金属碎屑或模具堵塞；</w:t>
      </w:r>
    </w:p>
    <w:p w14:paraId="0D2E6AFE">
      <w:pPr>
        <w:numPr>
          <w:ilvl w:val="0"/>
          <w:numId w:val="80"/>
        </w:numPr>
        <w:spacing w:before="0" w:beforeAutospacing="1" w:after="0" w:afterAutospacing="1"/>
        <w:ind w:left="720" w:hanging="360"/>
      </w:pPr>
      <w:r>
        <w:rPr>
          <w:b/>
        </w:rPr>
        <w:t>排除故障</w:t>
      </w:r>
      <w:r>
        <w:t>：</w:t>
      </w:r>
    </w:p>
    <w:p w14:paraId="4AF4366C">
      <w:pPr>
        <w:numPr>
          <w:ilvl w:val="1"/>
          <w:numId w:val="80"/>
        </w:numPr>
        <w:spacing w:before="0" w:beforeAutospacing="1" w:after="0" w:afterAutospacing="1"/>
        <w:ind w:left="1440" w:hanging="360"/>
      </w:pPr>
      <w:r>
        <w:t>清理异物：用专用钩刀清理轮槽内碎屑，或调整坯料位置（需戴厚手套，防止烫伤）；</w:t>
      </w:r>
    </w:p>
    <w:p w14:paraId="06CB2BFA">
      <w:pPr>
        <w:numPr>
          <w:ilvl w:val="1"/>
          <w:numId w:val="80"/>
        </w:numPr>
        <w:spacing w:before="0" w:beforeAutospacing="1" w:after="0" w:afterAutospacing="1"/>
        <w:ind w:left="1440" w:hanging="360"/>
      </w:pPr>
      <w:r>
        <w:t>部件检查：手动反向盘动挤压轮，确认无卡滞（若仍卡滞，可能为轴承损坏，需报修）；</w:t>
      </w:r>
    </w:p>
    <w:p w14:paraId="2D0B6D91">
      <w:pPr>
        <w:numPr>
          <w:ilvl w:val="0"/>
          <w:numId w:val="80"/>
        </w:numPr>
        <w:spacing w:before="0" w:beforeAutospacing="1" w:after="0" w:afterAutospacing="1"/>
        <w:ind w:left="720" w:hanging="360"/>
      </w:pPr>
      <w:r>
        <w:rPr>
          <w:b/>
        </w:rPr>
        <w:t>重启设备</w:t>
      </w:r>
      <w:r>
        <w:t>：旋开急停按钮，通电后执行回零操作，测试单轴运动正常（无异响、无报警），试生产10米产品确认合格后方可继续。</w:t>
      </w:r>
    </w:p>
    <w:p w14:paraId="691FA24E">
      <w:r>
        <w:rPr>
          <w:b/>
        </w:rPr>
        <w:t>电气火灾应急处理</w:t>
      </w:r>
      <w:r>
        <w:t>：</w:t>
      </w:r>
    </w:p>
    <w:p w14:paraId="656D9B78">
      <w:pPr>
        <w:numPr>
          <w:ilvl w:val="0"/>
          <w:numId w:val="81"/>
        </w:numPr>
        <w:spacing w:before="0" w:beforeAutospacing="1" w:after="0" w:afterAutospacing="1"/>
        <w:ind w:left="720" w:hanging="360"/>
      </w:pPr>
      <w:r>
        <w:rPr>
          <w:b/>
        </w:rPr>
        <w:t>切断电源</w:t>
      </w:r>
      <w:r>
        <w:t>：立即按下急停按钮，切断总电源（拉下闸刀），关闭气源；</w:t>
      </w:r>
    </w:p>
    <w:p w14:paraId="6E251C08">
      <w:pPr>
        <w:numPr>
          <w:ilvl w:val="0"/>
          <w:numId w:val="81"/>
        </w:numPr>
        <w:spacing w:before="0" w:beforeAutospacing="1" w:after="0" w:afterAutospacing="1"/>
        <w:ind w:left="720" w:hanging="360"/>
      </w:pPr>
      <w:r>
        <w:rPr>
          <w:b/>
        </w:rPr>
        <w:t>灭火操作</w:t>
      </w:r>
      <w:r>
        <w:t>：使用二氧化碳灭火器（2kg）灭火，距离火源1-2m，对准火焰根部喷射（禁止用水灭火，防止触电）；</w:t>
      </w:r>
    </w:p>
    <w:p w14:paraId="348CEE6C">
      <w:pPr>
        <w:numPr>
          <w:ilvl w:val="0"/>
          <w:numId w:val="81"/>
        </w:numPr>
        <w:spacing w:before="0" w:beforeAutospacing="1" w:after="0" w:afterAutospacing="1"/>
        <w:ind w:left="720" w:hanging="360"/>
      </w:pPr>
      <w:r>
        <w:rPr>
          <w:b/>
        </w:rPr>
        <w:t>人员疏散</w:t>
      </w:r>
      <w:r>
        <w:t>：若火势蔓延，立即组织人员沿安全通道疏散至上风向，拨打火警电话（119），说明火灾位置（干变电磁线车间）、燃烧物质（电气设备）、火势大小；</w:t>
      </w:r>
    </w:p>
    <w:p w14:paraId="24FCA7F5">
      <w:pPr>
        <w:numPr>
          <w:ilvl w:val="0"/>
          <w:numId w:val="81"/>
        </w:numPr>
        <w:spacing w:before="0" w:beforeAutospacing="1" w:after="0" w:afterAutospacing="1"/>
        <w:ind w:left="720" w:hanging="360"/>
      </w:pPr>
      <w:r>
        <w:rPr>
          <w:b/>
        </w:rPr>
        <w:t>事后处理</w:t>
      </w:r>
      <w:r>
        <w:t>：火灾扑灭后，检查烧毁部件（如变频器、接触器），更换后测试绝缘电阻（≥1MΩ），确认无短路后方可重启。</w:t>
      </w:r>
    </w:p>
    <w:p w14:paraId="1D21C6F1">
      <w:r>
        <w:rPr>
          <w:b/>
        </w:rPr>
        <w:t>高温烫伤应急处理</w:t>
      </w:r>
      <w:r>
        <w:t>：</w:t>
      </w:r>
    </w:p>
    <w:p w14:paraId="3389D4D9">
      <w:pPr>
        <w:numPr>
          <w:ilvl w:val="0"/>
          <w:numId w:val="82"/>
        </w:numPr>
        <w:spacing w:before="0" w:beforeAutospacing="1" w:after="0" w:afterAutospacing="1"/>
        <w:ind w:left="720" w:hanging="360"/>
      </w:pPr>
      <w:r>
        <w:rPr>
          <w:b/>
        </w:rPr>
        <w:t>脱离热源</w:t>
      </w:r>
      <w:r>
        <w:t>：接触高温部件（如挤压轮、模具，表面温度＞150℃）导致烫伤时，立即用冷水冲洗伤处（15-30分钟，水温15-20℃），避免使用冰块直接敷；</w:t>
      </w:r>
    </w:p>
    <w:p w14:paraId="7942B0DE">
      <w:pPr>
        <w:numPr>
          <w:ilvl w:val="0"/>
          <w:numId w:val="82"/>
        </w:numPr>
        <w:spacing w:before="0" w:beforeAutospacing="1" w:after="0" w:afterAutospacing="1"/>
        <w:ind w:left="720" w:hanging="360"/>
      </w:pPr>
      <w:r>
        <w:rPr>
          <w:b/>
        </w:rPr>
        <w:t>伤情处理</w:t>
      </w:r>
      <w:r>
        <w:t>：</w:t>
      </w:r>
    </w:p>
    <w:p w14:paraId="50080779">
      <w:pPr>
        <w:numPr>
          <w:ilvl w:val="1"/>
          <w:numId w:val="82"/>
        </w:numPr>
        <w:spacing w:before="0" w:beforeAutospacing="1" w:after="0" w:afterAutospacing="1"/>
        <w:ind w:left="1440" w:hanging="360"/>
      </w:pPr>
      <w:r>
        <w:t>轻度烫伤（表皮红肿）：涂抹烫伤膏，用无菌纱布覆盖，避免摩擦；</w:t>
      </w:r>
    </w:p>
    <w:p w14:paraId="36C44AB2">
      <w:pPr>
        <w:numPr>
          <w:ilvl w:val="1"/>
          <w:numId w:val="82"/>
        </w:numPr>
        <w:spacing w:before="0" w:beforeAutospacing="1" w:after="0" w:afterAutospacing="1"/>
        <w:ind w:left="1440" w:hanging="360"/>
      </w:pPr>
      <w:r>
        <w:t>重度烫伤（水泡或脱皮）：用无菌纱布轻轻覆盖伤处（不刺破水泡），立即就医；</w:t>
      </w:r>
    </w:p>
    <w:p w14:paraId="3BA3097A">
      <w:pPr>
        <w:numPr>
          <w:ilvl w:val="0"/>
          <w:numId w:val="82"/>
        </w:numPr>
        <w:spacing w:before="0" w:beforeAutospacing="1" w:after="0" w:afterAutospacing="1"/>
        <w:ind w:left="720" w:hanging="360"/>
      </w:pPr>
      <w:r>
        <w:rPr>
          <w:b/>
        </w:rPr>
        <w:t>原因调查与预防</w:t>
      </w:r>
      <w:r>
        <w:t>：检查高温部件防护罩是否缺失或损坏，增加警示标识（如“表面温度＞150℃，禁止触摸”），定期检查冷却系统，防止温度过高。</w:t>
      </w:r>
    </w:p>
    <w:p w14:paraId="6D077DBC">
      <w:r>
        <w:rPr>
          <w:b/>
        </w:rPr>
        <w:t>应急联系表</w:t>
      </w:r>
      <w:r>
        <w:t>：</w:t>
      </w:r>
    </w:p>
    <w:p w14:paraId="21A372F2">
      <w:r>
        <w:t>| 紧急情况 | 责任人 | 联系电话 | 备用联系人 | 联系电话 |</w:t>
      </w:r>
    </w:p>
    <w:p w14:paraId="6A80AA0E">
      <w:r>
        <w:t>|----------------|--------------|----------------|----------------|----------------|</w:t>
      </w:r>
    </w:p>
    <w:p w14:paraId="1DE1A1DE">
      <w:r>
        <w:t>| 设备故障 | 维修班长 | 138xxxx5678 | 维修工 | 139xxxx7890 |</w:t>
      </w:r>
    </w:p>
    <w:p w14:paraId="3F34B0E6">
      <w:r>
        <w:t>| 人身伤害 | 安全员 | 137xxxx1234 | 车间主任 | 136xxxx4567 |</w:t>
      </w:r>
    </w:p>
    <w:p w14:paraId="49CE0944">
      <w:r>
        <w:t>| 火灾/触电 | 值班领导 | 135xxxx8901 | 公司安保部 | 0510-xxxx8888 |</w:t>
      </w:r>
    </w:p>
    <w:p w14:paraId="6CD72CF3">
      <w:r>
        <w:t>| 医疗急救 | 厂医 | 134xxxx2345 | 市医院急诊科 | 0510-xxxx120 |</w:t>
      </w:r>
    </w:p>
    <w:p w14:paraId="2E104631">
      <w:pPr>
        <w:pStyle w:val="3"/>
      </w:pPr>
      <w:r>
        <w:t>八、附录</w:t>
      </w:r>
    </w:p>
    <w:p w14:paraId="29786964">
      <w:pPr>
        <w:pStyle w:val="4"/>
      </w:pPr>
      <w:r>
        <w:t>8.1 常用技术参数对照表</w:t>
      </w:r>
    </w:p>
    <w:p w14:paraId="329DD032">
      <w:r>
        <w:rPr>
          <w:b/>
        </w:rPr>
        <w:t>表1：不同型号生产线核心参数对比</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755BE3B4">
        <w:tblPrEx>
          <w:tblCellMar>
            <w:top w:w="0" w:type="dxa"/>
            <w:left w:w="0" w:type="dxa"/>
            <w:bottom w:w="0" w:type="dxa"/>
            <w:right w:w="0" w:type="dxa"/>
          </w:tblCellMar>
        </w:tblPrEx>
        <w:tc>
          <w:tcPr>
            <w:tcW w:w="0" w:type="auto"/>
            <w:vAlign w:val="center"/>
          </w:tcPr>
          <w:p w14:paraId="0392B4A2">
            <w:pPr>
              <w:jc w:val="center"/>
              <w:rPr>
                <w:b/>
              </w:rPr>
            </w:pPr>
            <w:r>
              <w:rPr>
                <w:b/>
              </w:rPr>
              <w:t>参数类别</w:t>
            </w:r>
          </w:p>
        </w:tc>
        <w:tc>
          <w:tcPr>
            <w:tcW w:w="0" w:type="auto"/>
            <w:vAlign w:val="center"/>
          </w:tcPr>
          <w:p w14:paraId="65653A9A">
            <w:pPr>
              <w:jc w:val="center"/>
              <w:rPr>
                <w:b/>
              </w:rPr>
            </w:pPr>
            <w:r>
              <w:rPr>
                <w:b/>
              </w:rPr>
              <w:t>TLJ250型</w:t>
            </w:r>
          </w:p>
        </w:tc>
        <w:tc>
          <w:tcPr>
            <w:tcW w:w="0" w:type="auto"/>
            <w:vAlign w:val="center"/>
          </w:tcPr>
          <w:p w14:paraId="4F18BD10">
            <w:pPr>
              <w:jc w:val="center"/>
              <w:rPr>
                <w:b/>
              </w:rPr>
            </w:pPr>
            <w:r>
              <w:rPr>
                <w:b/>
              </w:rPr>
              <w:t>TLJ300型</w:t>
            </w:r>
          </w:p>
        </w:tc>
        <w:tc>
          <w:tcPr>
            <w:tcW w:w="0" w:type="auto"/>
            <w:vAlign w:val="center"/>
          </w:tcPr>
          <w:p w14:paraId="275C7FCF">
            <w:pPr>
              <w:jc w:val="center"/>
              <w:rPr>
                <w:b/>
              </w:rPr>
            </w:pPr>
            <w:r>
              <w:rPr>
                <w:b/>
              </w:rPr>
              <w:t>TBJ400型</w:t>
            </w:r>
          </w:p>
        </w:tc>
      </w:tr>
      <w:tr w14:paraId="145C144B">
        <w:tblPrEx>
          <w:tblCellMar>
            <w:top w:w="0" w:type="dxa"/>
            <w:left w:w="0" w:type="dxa"/>
            <w:bottom w:w="0" w:type="dxa"/>
            <w:right w:w="0" w:type="dxa"/>
          </w:tblCellMar>
        </w:tblPrEx>
        <w:tc>
          <w:tcPr>
            <w:tcW w:w="0" w:type="auto"/>
            <w:vAlign w:val="center"/>
          </w:tcPr>
          <w:p w14:paraId="33768F29">
            <w:r>
              <w:t>挤压轮直径</w:t>
            </w:r>
          </w:p>
        </w:tc>
        <w:tc>
          <w:tcPr>
            <w:tcW w:w="0" w:type="auto"/>
            <w:vAlign w:val="center"/>
          </w:tcPr>
          <w:p w14:paraId="48A8650D">
            <w:r>
              <w:t>250mm</w:t>
            </w:r>
          </w:p>
        </w:tc>
        <w:tc>
          <w:tcPr>
            <w:tcW w:w="0" w:type="auto"/>
            <w:vAlign w:val="center"/>
          </w:tcPr>
          <w:p w14:paraId="3E9F68F2">
            <w:r>
              <w:t>300mm</w:t>
            </w:r>
          </w:p>
        </w:tc>
        <w:tc>
          <w:tcPr>
            <w:tcW w:w="0" w:type="auto"/>
            <w:vAlign w:val="center"/>
          </w:tcPr>
          <w:p w14:paraId="43F64FBC">
            <w:r>
              <w:t>400mm</w:t>
            </w:r>
          </w:p>
        </w:tc>
      </w:tr>
      <w:tr w14:paraId="3CA6C330">
        <w:tblPrEx>
          <w:tblCellMar>
            <w:top w:w="0" w:type="dxa"/>
            <w:left w:w="0" w:type="dxa"/>
            <w:bottom w:w="0" w:type="dxa"/>
            <w:right w:w="0" w:type="dxa"/>
          </w:tblCellMar>
        </w:tblPrEx>
        <w:tc>
          <w:tcPr>
            <w:tcW w:w="0" w:type="auto"/>
            <w:vAlign w:val="center"/>
          </w:tcPr>
          <w:p w14:paraId="2A42D426">
            <w:r>
              <w:t>主电机功率</w:t>
            </w:r>
          </w:p>
        </w:tc>
        <w:tc>
          <w:tcPr>
            <w:tcW w:w="0" w:type="auto"/>
            <w:vAlign w:val="center"/>
          </w:tcPr>
          <w:p w14:paraId="3A50E5D7">
            <w:r>
              <w:t>37kW</w:t>
            </w:r>
          </w:p>
        </w:tc>
        <w:tc>
          <w:tcPr>
            <w:tcW w:w="0" w:type="auto"/>
            <w:vAlign w:val="center"/>
          </w:tcPr>
          <w:p w14:paraId="74F37198">
            <w:r>
              <w:t>45kW</w:t>
            </w:r>
          </w:p>
        </w:tc>
        <w:tc>
          <w:tcPr>
            <w:tcW w:w="0" w:type="auto"/>
            <w:vAlign w:val="center"/>
          </w:tcPr>
          <w:p w14:paraId="254AA3CD">
            <w:r>
              <w:t>250kW</w:t>
            </w:r>
          </w:p>
        </w:tc>
      </w:tr>
      <w:tr w14:paraId="6D72095C">
        <w:tc>
          <w:tcPr>
            <w:tcW w:w="0" w:type="auto"/>
            <w:vAlign w:val="center"/>
          </w:tcPr>
          <w:p w14:paraId="0405DC4D">
            <w:r>
              <w:t>转速范围</w:t>
            </w:r>
          </w:p>
        </w:tc>
        <w:tc>
          <w:tcPr>
            <w:tcW w:w="0" w:type="auto"/>
            <w:vAlign w:val="center"/>
          </w:tcPr>
          <w:p w14:paraId="2F3383FF">
            <w:r>
              <w:t>8-20r/min</w:t>
            </w:r>
          </w:p>
        </w:tc>
        <w:tc>
          <w:tcPr>
            <w:tcW w:w="0" w:type="auto"/>
            <w:vAlign w:val="center"/>
          </w:tcPr>
          <w:p w14:paraId="34193BFD">
            <w:r>
              <w:t>10-25r/min</w:t>
            </w:r>
          </w:p>
        </w:tc>
        <w:tc>
          <w:tcPr>
            <w:tcW w:w="0" w:type="auto"/>
            <w:vAlign w:val="center"/>
          </w:tcPr>
          <w:p w14:paraId="60709A6A">
            <w:r>
              <w:t>4-12.5r/min</w:t>
            </w:r>
          </w:p>
        </w:tc>
      </w:tr>
      <w:tr w14:paraId="0DC1B22D">
        <w:tblPrEx>
          <w:tblCellMar>
            <w:top w:w="0" w:type="dxa"/>
            <w:left w:w="0" w:type="dxa"/>
            <w:bottom w:w="0" w:type="dxa"/>
            <w:right w:w="0" w:type="dxa"/>
          </w:tblCellMar>
        </w:tblPrEx>
        <w:tc>
          <w:tcPr>
            <w:tcW w:w="0" w:type="auto"/>
            <w:vAlign w:val="center"/>
          </w:tcPr>
          <w:p w14:paraId="007F6B3F">
            <w:r>
              <w:t>最大挤压力</w:t>
            </w:r>
          </w:p>
        </w:tc>
        <w:tc>
          <w:tcPr>
            <w:tcW w:w="0" w:type="auto"/>
            <w:vAlign w:val="center"/>
          </w:tcPr>
          <w:p w14:paraId="1D0BCCD0">
            <w:r>
              <w:t>1200kN</w:t>
            </w:r>
          </w:p>
        </w:tc>
        <w:tc>
          <w:tcPr>
            <w:tcW w:w="0" w:type="auto"/>
            <w:vAlign w:val="center"/>
          </w:tcPr>
          <w:p w14:paraId="5FF11390">
            <w:r>
              <w:t>1800kN</w:t>
            </w:r>
          </w:p>
        </w:tc>
        <w:tc>
          <w:tcPr>
            <w:tcW w:w="0" w:type="auto"/>
            <w:vAlign w:val="center"/>
          </w:tcPr>
          <w:p w14:paraId="5B9E0B1D">
            <w:r>
              <w:t>5000kN</w:t>
            </w:r>
          </w:p>
        </w:tc>
      </w:tr>
      <w:tr w14:paraId="7F8F2D6F">
        <w:tblPrEx>
          <w:tblCellMar>
            <w:top w:w="0" w:type="dxa"/>
            <w:left w:w="0" w:type="dxa"/>
            <w:bottom w:w="0" w:type="dxa"/>
            <w:right w:w="0" w:type="dxa"/>
          </w:tblCellMar>
        </w:tblPrEx>
        <w:tc>
          <w:tcPr>
            <w:tcW w:w="0" w:type="auto"/>
            <w:vAlign w:val="center"/>
          </w:tcPr>
          <w:p w14:paraId="2603E33F">
            <w:r>
              <w:t>产品截面范围</w:t>
            </w:r>
          </w:p>
        </w:tc>
        <w:tc>
          <w:tcPr>
            <w:tcW w:w="0" w:type="auto"/>
            <w:vAlign w:val="center"/>
          </w:tcPr>
          <w:p w14:paraId="27D5705F">
            <w:r>
              <w:t>5-50mm²</w:t>
            </w:r>
          </w:p>
        </w:tc>
        <w:tc>
          <w:tcPr>
            <w:tcW w:w="0" w:type="auto"/>
            <w:vAlign w:val="center"/>
          </w:tcPr>
          <w:p w14:paraId="3736CD3E">
            <w:r>
              <w:t>10-200mm²</w:t>
            </w:r>
          </w:p>
        </w:tc>
        <w:tc>
          <w:tcPr>
            <w:tcW w:w="0" w:type="auto"/>
            <w:vAlign w:val="center"/>
          </w:tcPr>
          <w:p w14:paraId="11390CBE">
            <w:r>
              <w:t>250-6400mm²</w:t>
            </w:r>
          </w:p>
        </w:tc>
      </w:tr>
      <w:tr w14:paraId="03438B68">
        <w:tblPrEx>
          <w:tblCellMar>
            <w:top w:w="0" w:type="dxa"/>
            <w:left w:w="0" w:type="dxa"/>
            <w:bottom w:w="0" w:type="dxa"/>
            <w:right w:w="0" w:type="dxa"/>
          </w:tblCellMar>
        </w:tblPrEx>
        <w:tc>
          <w:tcPr>
            <w:tcW w:w="0" w:type="auto"/>
            <w:vAlign w:val="center"/>
          </w:tcPr>
          <w:p w14:paraId="3618032A">
            <w:r>
              <w:t>生产率</w:t>
            </w:r>
          </w:p>
        </w:tc>
        <w:tc>
          <w:tcPr>
            <w:tcW w:w="0" w:type="auto"/>
            <w:vAlign w:val="center"/>
          </w:tcPr>
          <w:p w14:paraId="0C632B4A">
            <w:r>
              <w:t>160kg/h</w:t>
            </w:r>
          </w:p>
        </w:tc>
        <w:tc>
          <w:tcPr>
            <w:tcW w:w="0" w:type="auto"/>
            <w:vAlign w:val="center"/>
          </w:tcPr>
          <w:p w14:paraId="23D0971C">
            <w:r>
              <w:t>480kg/h</w:t>
            </w:r>
          </w:p>
        </w:tc>
        <w:tc>
          <w:tcPr>
            <w:tcW w:w="0" w:type="auto"/>
            <w:vAlign w:val="center"/>
          </w:tcPr>
          <w:p w14:paraId="1B207577">
            <w:r>
              <w:t>1250kg/h</w:t>
            </w:r>
          </w:p>
        </w:tc>
      </w:tr>
      <w:tr w14:paraId="5901ADD4">
        <w:tc>
          <w:tcPr>
            <w:tcW w:w="0" w:type="auto"/>
            <w:vAlign w:val="center"/>
          </w:tcPr>
          <w:p w14:paraId="068B3CE9">
            <w:r>
              <w:t>尺寸精度</w:t>
            </w:r>
          </w:p>
        </w:tc>
        <w:tc>
          <w:tcPr>
            <w:tcW w:w="0" w:type="auto"/>
            <w:vAlign w:val="center"/>
          </w:tcPr>
          <w:p w14:paraId="1D4C4104">
            <w:r>
              <w:t>±0.01mm</w:t>
            </w:r>
          </w:p>
        </w:tc>
        <w:tc>
          <w:tcPr>
            <w:tcW w:w="0" w:type="auto"/>
            <w:vAlign w:val="center"/>
          </w:tcPr>
          <w:p w14:paraId="1934713B">
            <w:r>
              <w:t>±0.01mm</w:t>
            </w:r>
          </w:p>
        </w:tc>
        <w:tc>
          <w:tcPr>
            <w:tcW w:w="0" w:type="auto"/>
            <w:vAlign w:val="center"/>
          </w:tcPr>
          <w:p w14:paraId="4A58B8BE">
            <w:r>
              <w:t>±0.02mm</w:t>
            </w:r>
          </w:p>
        </w:tc>
      </w:tr>
    </w:tbl>
    <w:p w14:paraId="2A7F88DE">
      <w:r>
        <w:rPr>
          <w:b/>
        </w:rPr>
        <w:t>表2：铜杆原料标准（TU2无氧铜杆）</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43F5E6D7">
        <w:tblPrEx>
          <w:tblCellMar>
            <w:top w:w="0" w:type="dxa"/>
            <w:left w:w="0" w:type="dxa"/>
            <w:bottom w:w="0" w:type="dxa"/>
            <w:right w:w="0" w:type="dxa"/>
          </w:tblCellMar>
        </w:tblPrEx>
        <w:tc>
          <w:tcPr>
            <w:tcW w:w="0" w:type="auto"/>
            <w:vAlign w:val="center"/>
          </w:tcPr>
          <w:p w14:paraId="6D2E4189">
            <w:pPr>
              <w:jc w:val="center"/>
              <w:rPr>
                <w:b/>
              </w:rPr>
            </w:pPr>
            <w:r>
              <w:rPr>
                <w:b/>
              </w:rPr>
              <w:t>项目</w:t>
            </w:r>
          </w:p>
        </w:tc>
        <w:tc>
          <w:tcPr>
            <w:tcW w:w="0" w:type="auto"/>
            <w:vAlign w:val="center"/>
          </w:tcPr>
          <w:p w14:paraId="405A0CB6">
            <w:pPr>
              <w:jc w:val="center"/>
              <w:rPr>
                <w:b/>
              </w:rPr>
            </w:pPr>
            <w:r>
              <w:rPr>
                <w:b/>
              </w:rPr>
              <w:t>指标要求</w:t>
            </w:r>
          </w:p>
        </w:tc>
        <w:tc>
          <w:tcPr>
            <w:tcW w:w="0" w:type="auto"/>
            <w:vAlign w:val="center"/>
          </w:tcPr>
          <w:p w14:paraId="4A371923">
            <w:pPr>
              <w:jc w:val="center"/>
              <w:rPr>
                <w:b/>
              </w:rPr>
            </w:pPr>
            <w:r>
              <w:rPr>
                <w:b/>
              </w:rPr>
              <w:t>检测方法</w:t>
            </w:r>
          </w:p>
        </w:tc>
      </w:tr>
      <w:tr w14:paraId="5E8F6859">
        <w:tblPrEx>
          <w:tblCellMar>
            <w:top w:w="0" w:type="dxa"/>
            <w:left w:w="0" w:type="dxa"/>
            <w:bottom w:w="0" w:type="dxa"/>
            <w:right w:w="0" w:type="dxa"/>
          </w:tblCellMar>
        </w:tblPrEx>
        <w:tc>
          <w:tcPr>
            <w:tcW w:w="0" w:type="auto"/>
            <w:vAlign w:val="center"/>
          </w:tcPr>
          <w:p w14:paraId="749BD532">
            <w:r>
              <w:t>含氧量</w:t>
            </w:r>
          </w:p>
        </w:tc>
        <w:tc>
          <w:tcPr>
            <w:tcW w:w="0" w:type="auto"/>
            <w:vAlign w:val="center"/>
          </w:tcPr>
          <w:p w14:paraId="310938BC">
            <w:r>
              <w:t>≤0.002%</w:t>
            </w:r>
          </w:p>
        </w:tc>
        <w:tc>
          <w:tcPr>
            <w:tcW w:w="0" w:type="auto"/>
            <w:vAlign w:val="center"/>
          </w:tcPr>
          <w:p w14:paraId="6319F7F7">
            <w:r>
              <w:t>氧氮分析仪</w:t>
            </w:r>
          </w:p>
        </w:tc>
      </w:tr>
      <w:tr w14:paraId="1FF17296">
        <w:tblPrEx>
          <w:tblCellMar>
            <w:top w:w="0" w:type="dxa"/>
            <w:left w:w="0" w:type="dxa"/>
            <w:bottom w:w="0" w:type="dxa"/>
            <w:right w:w="0" w:type="dxa"/>
          </w:tblCellMar>
        </w:tblPrEx>
        <w:tc>
          <w:tcPr>
            <w:tcW w:w="0" w:type="auto"/>
            <w:vAlign w:val="center"/>
          </w:tcPr>
          <w:p w14:paraId="022CB98F">
            <w:r>
              <w:t>屈服强度</w:t>
            </w:r>
          </w:p>
        </w:tc>
        <w:tc>
          <w:tcPr>
            <w:tcW w:w="0" w:type="auto"/>
            <w:vAlign w:val="center"/>
          </w:tcPr>
          <w:p w14:paraId="087202BF">
            <w:r>
              <w:t>＜120MPa</w:t>
            </w:r>
          </w:p>
        </w:tc>
        <w:tc>
          <w:tcPr>
            <w:tcW w:w="0" w:type="auto"/>
            <w:vAlign w:val="center"/>
          </w:tcPr>
          <w:p w14:paraId="430EEE1E">
            <w:r>
              <w:t>万能材料试验机</w:t>
            </w:r>
          </w:p>
        </w:tc>
      </w:tr>
      <w:tr w14:paraId="64C8C636">
        <w:tc>
          <w:tcPr>
            <w:tcW w:w="0" w:type="auto"/>
            <w:vAlign w:val="center"/>
          </w:tcPr>
          <w:p w14:paraId="0BFB4386">
            <w:r>
              <w:t>导电率</w:t>
            </w:r>
          </w:p>
        </w:tc>
        <w:tc>
          <w:tcPr>
            <w:tcW w:w="0" w:type="auto"/>
            <w:vAlign w:val="center"/>
          </w:tcPr>
          <w:p w14:paraId="7B92E58A">
            <w:r>
              <w:t>≥98%IACS</w:t>
            </w:r>
          </w:p>
        </w:tc>
        <w:tc>
          <w:tcPr>
            <w:tcW w:w="0" w:type="auto"/>
            <w:vAlign w:val="center"/>
          </w:tcPr>
          <w:p w14:paraId="5CBD29FC">
            <w:r>
              <w:t>涡流导电仪</w:t>
            </w:r>
          </w:p>
        </w:tc>
      </w:tr>
      <w:tr w14:paraId="0D0860E7">
        <w:tblPrEx>
          <w:tblCellMar>
            <w:top w:w="0" w:type="dxa"/>
            <w:left w:w="0" w:type="dxa"/>
            <w:bottom w:w="0" w:type="dxa"/>
            <w:right w:w="0" w:type="dxa"/>
          </w:tblCellMar>
        </w:tblPrEx>
        <w:tc>
          <w:tcPr>
            <w:tcW w:w="0" w:type="auto"/>
            <w:vAlign w:val="center"/>
          </w:tcPr>
          <w:p w14:paraId="15DE5FCE">
            <w:r>
              <w:t>表面氧化皮厚度</w:t>
            </w:r>
          </w:p>
        </w:tc>
        <w:tc>
          <w:tcPr>
            <w:tcW w:w="0" w:type="auto"/>
            <w:vAlign w:val="center"/>
          </w:tcPr>
          <w:p w14:paraId="31B9E433">
            <w:r>
              <w:t>≤5μm</w:t>
            </w:r>
          </w:p>
        </w:tc>
        <w:tc>
          <w:tcPr>
            <w:tcW w:w="0" w:type="auto"/>
            <w:vAlign w:val="center"/>
          </w:tcPr>
          <w:p w14:paraId="1E790F24">
            <w:r>
              <w:t>金相显微镜</w:t>
            </w:r>
          </w:p>
        </w:tc>
      </w:tr>
      <w:tr w14:paraId="39481477">
        <w:tblPrEx>
          <w:tblCellMar>
            <w:top w:w="0" w:type="dxa"/>
            <w:left w:w="0" w:type="dxa"/>
            <w:bottom w:w="0" w:type="dxa"/>
            <w:right w:w="0" w:type="dxa"/>
          </w:tblCellMar>
        </w:tblPrEx>
        <w:tc>
          <w:tcPr>
            <w:tcW w:w="0" w:type="auto"/>
            <w:vAlign w:val="center"/>
          </w:tcPr>
          <w:p w14:paraId="7C483A7A">
            <w:r>
              <w:t>直线度</w:t>
            </w:r>
          </w:p>
        </w:tc>
        <w:tc>
          <w:tcPr>
            <w:tcW w:w="0" w:type="auto"/>
            <w:vAlign w:val="center"/>
          </w:tcPr>
          <w:p w14:paraId="3C46C119">
            <w:r>
              <w:t>≤0.5mm/m</w:t>
            </w:r>
          </w:p>
        </w:tc>
        <w:tc>
          <w:tcPr>
            <w:tcW w:w="0" w:type="auto"/>
            <w:vAlign w:val="center"/>
          </w:tcPr>
          <w:p w14:paraId="7F5246E3">
            <w:r>
              <w:t>平台拉线法</w:t>
            </w:r>
          </w:p>
        </w:tc>
      </w:tr>
    </w:tbl>
    <w:p w14:paraId="78CCA113">
      <w:r>
        <w:rPr>
          <w:b/>
        </w:rPr>
        <w:t>表3：产品质量标准（裸铜扁线）</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02487493">
        <w:tblPrEx>
          <w:tblCellMar>
            <w:top w:w="0" w:type="dxa"/>
            <w:left w:w="0" w:type="dxa"/>
            <w:bottom w:w="0" w:type="dxa"/>
            <w:right w:w="0" w:type="dxa"/>
          </w:tblCellMar>
        </w:tblPrEx>
        <w:tc>
          <w:tcPr>
            <w:tcW w:w="0" w:type="auto"/>
            <w:vAlign w:val="center"/>
          </w:tcPr>
          <w:p w14:paraId="4F1D4DF2">
            <w:pPr>
              <w:jc w:val="center"/>
              <w:rPr>
                <w:b/>
              </w:rPr>
            </w:pPr>
            <w:r>
              <w:rPr>
                <w:b/>
              </w:rPr>
              <w:t>项目</w:t>
            </w:r>
          </w:p>
        </w:tc>
        <w:tc>
          <w:tcPr>
            <w:tcW w:w="0" w:type="auto"/>
            <w:vAlign w:val="center"/>
          </w:tcPr>
          <w:p w14:paraId="3E91F54F">
            <w:pPr>
              <w:jc w:val="center"/>
              <w:rPr>
                <w:b/>
              </w:rPr>
            </w:pPr>
            <w:r>
              <w:rPr>
                <w:b/>
              </w:rPr>
              <w:t>指标要求</w:t>
            </w:r>
          </w:p>
        </w:tc>
        <w:tc>
          <w:tcPr>
            <w:tcW w:w="0" w:type="auto"/>
            <w:vAlign w:val="center"/>
          </w:tcPr>
          <w:p w14:paraId="30680600">
            <w:pPr>
              <w:jc w:val="center"/>
              <w:rPr>
                <w:b/>
              </w:rPr>
            </w:pPr>
            <w:r>
              <w:rPr>
                <w:b/>
              </w:rPr>
              <w:t>检测工具</w:t>
            </w:r>
          </w:p>
        </w:tc>
      </w:tr>
      <w:tr w14:paraId="417F7ABD">
        <w:tblPrEx>
          <w:tblCellMar>
            <w:top w:w="0" w:type="dxa"/>
            <w:left w:w="0" w:type="dxa"/>
            <w:bottom w:w="0" w:type="dxa"/>
            <w:right w:w="0" w:type="dxa"/>
          </w:tblCellMar>
        </w:tblPrEx>
        <w:tc>
          <w:tcPr>
            <w:tcW w:w="0" w:type="auto"/>
            <w:vAlign w:val="center"/>
          </w:tcPr>
          <w:p w14:paraId="03BA03BC">
            <w:r>
              <w:t>宽度公差</w:t>
            </w:r>
          </w:p>
        </w:tc>
        <w:tc>
          <w:tcPr>
            <w:tcW w:w="0" w:type="auto"/>
            <w:vAlign w:val="center"/>
          </w:tcPr>
          <w:p w14:paraId="24CAE54A">
            <w:r>
              <w:t>±0.01mm（a≤3.15mm）</w:t>
            </w:r>
          </w:p>
        </w:tc>
        <w:tc>
          <w:tcPr>
            <w:tcW w:w="0" w:type="auto"/>
            <w:vAlign w:val="center"/>
          </w:tcPr>
          <w:p w14:paraId="586174A8">
            <w:r>
              <w:t>千分尺、激光轮廓仪</w:t>
            </w:r>
          </w:p>
        </w:tc>
      </w:tr>
      <w:tr w14:paraId="61F79908">
        <w:tblPrEx>
          <w:tblCellMar>
            <w:top w:w="0" w:type="dxa"/>
            <w:left w:w="0" w:type="dxa"/>
            <w:bottom w:w="0" w:type="dxa"/>
            <w:right w:w="0" w:type="dxa"/>
          </w:tblCellMar>
        </w:tblPrEx>
        <w:tc>
          <w:tcPr>
            <w:tcW w:w="0" w:type="auto"/>
            <w:vAlign w:val="center"/>
          </w:tcPr>
          <w:p w14:paraId="631F3698">
            <w:r>
              <w:t>厚度公差</w:t>
            </w:r>
          </w:p>
        </w:tc>
        <w:tc>
          <w:tcPr>
            <w:tcW w:w="0" w:type="auto"/>
            <w:vAlign w:val="center"/>
          </w:tcPr>
          <w:p w14:paraId="2902A517">
            <w:r>
              <w:t>+0.03mm/-0.01mm（b≤3.15mm）</w:t>
            </w:r>
          </w:p>
        </w:tc>
        <w:tc>
          <w:tcPr>
            <w:tcW w:w="0" w:type="auto"/>
            <w:vAlign w:val="center"/>
          </w:tcPr>
          <w:p w14:paraId="53064BF2">
            <w:r>
              <w:t>千分尺、激光轮廓仪</w:t>
            </w:r>
          </w:p>
        </w:tc>
      </w:tr>
      <w:tr w14:paraId="2BE26663">
        <w:tc>
          <w:tcPr>
            <w:tcW w:w="0" w:type="auto"/>
            <w:vAlign w:val="center"/>
          </w:tcPr>
          <w:p w14:paraId="7E366293">
            <w:r>
              <w:t>表面光洁度</w:t>
            </w:r>
          </w:p>
        </w:tc>
        <w:tc>
          <w:tcPr>
            <w:tcW w:w="0" w:type="auto"/>
            <w:vAlign w:val="center"/>
          </w:tcPr>
          <w:p w14:paraId="51B13BB5">
            <w:r>
              <w:t>Ra≤0.8μm</w:t>
            </w:r>
          </w:p>
        </w:tc>
        <w:tc>
          <w:tcPr>
            <w:tcW w:w="0" w:type="auto"/>
            <w:vAlign w:val="center"/>
          </w:tcPr>
          <w:p w14:paraId="71CFDFBA">
            <w:r>
              <w:t>表面粗糙度仪</w:t>
            </w:r>
          </w:p>
        </w:tc>
      </w:tr>
      <w:tr w14:paraId="5577513D">
        <w:tblPrEx>
          <w:tblCellMar>
            <w:top w:w="0" w:type="dxa"/>
            <w:left w:w="0" w:type="dxa"/>
            <w:bottom w:w="0" w:type="dxa"/>
            <w:right w:w="0" w:type="dxa"/>
          </w:tblCellMar>
        </w:tblPrEx>
        <w:tc>
          <w:tcPr>
            <w:tcW w:w="0" w:type="auto"/>
            <w:vAlign w:val="center"/>
          </w:tcPr>
          <w:p w14:paraId="52E2B680">
            <w:r>
              <w:t>导电率</w:t>
            </w:r>
          </w:p>
        </w:tc>
        <w:tc>
          <w:tcPr>
            <w:tcW w:w="0" w:type="auto"/>
            <w:vAlign w:val="center"/>
          </w:tcPr>
          <w:p w14:paraId="4B6D0ECF">
            <w:r>
              <w:t>≥98%IACS</w:t>
            </w:r>
          </w:p>
        </w:tc>
        <w:tc>
          <w:tcPr>
            <w:tcW w:w="0" w:type="auto"/>
            <w:vAlign w:val="center"/>
          </w:tcPr>
          <w:p w14:paraId="42725B69">
            <w:r>
              <w:t>涡流导电仪</w:t>
            </w:r>
          </w:p>
        </w:tc>
      </w:tr>
      <w:tr w14:paraId="1ED3FF33">
        <w:tblPrEx>
          <w:tblCellMar>
            <w:top w:w="0" w:type="dxa"/>
            <w:left w:w="0" w:type="dxa"/>
            <w:bottom w:w="0" w:type="dxa"/>
            <w:right w:w="0" w:type="dxa"/>
          </w:tblCellMar>
        </w:tblPrEx>
        <w:tc>
          <w:tcPr>
            <w:tcW w:w="0" w:type="auto"/>
            <w:vAlign w:val="center"/>
          </w:tcPr>
          <w:p w14:paraId="42513775">
            <w:r>
              <w:t>致密度</w:t>
            </w:r>
          </w:p>
        </w:tc>
        <w:tc>
          <w:tcPr>
            <w:tcW w:w="0" w:type="auto"/>
            <w:vAlign w:val="center"/>
          </w:tcPr>
          <w:p w14:paraId="7436BAA9">
            <w:r>
              <w:t>8.9g/cm³±0.05</w:t>
            </w:r>
          </w:p>
        </w:tc>
        <w:tc>
          <w:tcPr>
            <w:tcW w:w="0" w:type="auto"/>
            <w:vAlign w:val="center"/>
          </w:tcPr>
          <w:p w14:paraId="74538492">
            <w:r>
              <w:t>排水法</w:t>
            </w:r>
          </w:p>
        </w:tc>
      </w:tr>
    </w:tbl>
    <w:p w14:paraId="1356A9AA">
      <w:pPr>
        <w:pStyle w:val="4"/>
      </w:pPr>
      <w:r>
        <w:t>8.2 故障代码速查手册</w:t>
      </w:r>
    </w:p>
    <w:p w14:paraId="1E2D7076">
      <w:r>
        <w:rPr>
          <w:b/>
        </w:rPr>
        <w:t>机械系统故障代码</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611DA20D">
        <w:tblPrEx>
          <w:tblCellMar>
            <w:top w:w="0" w:type="dxa"/>
            <w:left w:w="0" w:type="dxa"/>
            <w:bottom w:w="0" w:type="dxa"/>
            <w:right w:w="0" w:type="dxa"/>
          </w:tblCellMar>
        </w:tblPrEx>
        <w:tc>
          <w:tcPr>
            <w:tcW w:w="0" w:type="auto"/>
            <w:vAlign w:val="center"/>
          </w:tcPr>
          <w:p w14:paraId="6742DB9F">
            <w:pPr>
              <w:jc w:val="center"/>
              <w:rPr>
                <w:b/>
              </w:rPr>
            </w:pPr>
            <w:r>
              <w:rPr>
                <w:b/>
              </w:rPr>
              <w:t>代码</w:t>
            </w:r>
          </w:p>
        </w:tc>
        <w:tc>
          <w:tcPr>
            <w:tcW w:w="0" w:type="auto"/>
            <w:vAlign w:val="center"/>
          </w:tcPr>
          <w:p w14:paraId="0483534F">
            <w:pPr>
              <w:jc w:val="center"/>
              <w:rPr>
                <w:b/>
              </w:rPr>
            </w:pPr>
            <w:r>
              <w:rPr>
                <w:b/>
              </w:rPr>
              <w:t>含义</w:t>
            </w:r>
          </w:p>
        </w:tc>
        <w:tc>
          <w:tcPr>
            <w:tcW w:w="0" w:type="auto"/>
            <w:vAlign w:val="center"/>
          </w:tcPr>
          <w:p w14:paraId="5270CDDF">
            <w:pPr>
              <w:jc w:val="center"/>
              <w:rPr>
                <w:b/>
              </w:rPr>
            </w:pPr>
            <w:r>
              <w:rPr>
                <w:b/>
              </w:rPr>
              <w:t>可能原因</w:t>
            </w:r>
          </w:p>
        </w:tc>
        <w:tc>
          <w:tcPr>
            <w:tcW w:w="0" w:type="auto"/>
            <w:vAlign w:val="center"/>
          </w:tcPr>
          <w:p w14:paraId="4630B57A">
            <w:pPr>
              <w:jc w:val="center"/>
              <w:rPr>
                <w:b/>
              </w:rPr>
            </w:pPr>
            <w:r>
              <w:rPr>
                <w:b/>
              </w:rPr>
              <w:t>处理建议</w:t>
            </w:r>
          </w:p>
        </w:tc>
      </w:tr>
      <w:tr w14:paraId="2BF3333B">
        <w:tblPrEx>
          <w:tblCellMar>
            <w:top w:w="0" w:type="dxa"/>
            <w:left w:w="0" w:type="dxa"/>
            <w:bottom w:w="0" w:type="dxa"/>
            <w:right w:w="0" w:type="dxa"/>
          </w:tblCellMar>
        </w:tblPrEx>
        <w:tc>
          <w:tcPr>
            <w:tcW w:w="0" w:type="auto"/>
            <w:vAlign w:val="center"/>
          </w:tcPr>
          <w:p w14:paraId="0A127E03">
            <w:r>
              <w:t>E01</w:t>
            </w:r>
          </w:p>
        </w:tc>
        <w:tc>
          <w:tcPr>
            <w:tcW w:w="0" w:type="auto"/>
            <w:vAlign w:val="center"/>
          </w:tcPr>
          <w:p w14:paraId="7657E59A">
            <w:r>
              <w:t>挤压轮轴承温升过高</w:t>
            </w:r>
          </w:p>
        </w:tc>
        <w:tc>
          <w:tcPr>
            <w:tcW w:w="0" w:type="auto"/>
            <w:vAlign w:val="center"/>
          </w:tcPr>
          <w:p w14:paraId="4BBCCFBC">
            <w:r>
              <w:t>润滑不良/轴承磨损/异物卡滞</w:t>
            </w:r>
          </w:p>
        </w:tc>
        <w:tc>
          <w:tcPr>
            <w:tcW w:w="0" w:type="auto"/>
            <w:vAlign w:val="center"/>
          </w:tcPr>
          <w:p w14:paraId="2173408F">
            <w:r>
              <w:t>检查润滑脂/更换轴承/清理异物</w:t>
            </w:r>
          </w:p>
        </w:tc>
      </w:tr>
      <w:tr w14:paraId="3F145E6A">
        <w:tblPrEx>
          <w:tblCellMar>
            <w:top w:w="0" w:type="dxa"/>
            <w:left w:w="0" w:type="dxa"/>
            <w:bottom w:w="0" w:type="dxa"/>
            <w:right w:w="0" w:type="dxa"/>
          </w:tblCellMar>
        </w:tblPrEx>
        <w:tc>
          <w:tcPr>
            <w:tcW w:w="0" w:type="auto"/>
            <w:vAlign w:val="center"/>
          </w:tcPr>
          <w:p w14:paraId="7552B6DE">
            <w:r>
              <w:t>E02</w:t>
            </w:r>
          </w:p>
        </w:tc>
        <w:tc>
          <w:tcPr>
            <w:tcW w:w="0" w:type="auto"/>
            <w:vAlign w:val="center"/>
          </w:tcPr>
          <w:p w14:paraId="0D958CEC">
            <w:r>
              <w:t>压实轮打滑</w:t>
            </w:r>
          </w:p>
        </w:tc>
        <w:tc>
          <w:tcPr>
            <w:tcW w:w="0" w:type="auto"/>
            <w:vAlign w:val="center"/>
          </w:tcPr>
          <w:p w14:paraId="0BF7076B">
            <w:r>
              <w:t>压下量不足/轮槽磨损/铜杆油污</w:t>
            </w:r>
          </w:p>
        </w:tc>
        <w:tc>
          <w:tcPr>
            <w:tcW w:w="0" w:type="auto"/>
            <w:vAlign w:val="center"/>
          </w:tcPr>
          <w:p w14:paraId="265400AC">
            <w:r>
              <w:t>增大压下量/修磨轮槽/加强清洁</w:t>
            </w:r>
          </w:p>
        </w:tc>
      </w:tr>
      <w:tr w14:paraId="42A6F1C1">
        <w:tc>
          <w:tcPr>
            <w:tcW w:w="0" w:type="auto"/>
            <w:vAlign w:val="center"/>
          </w:tcPr>
          <w:p w14:paraId="3987792D">
            <w:r>
              <w:t>E03</w:t>
            </w:r>
          </w:p>
        </w:tc>
        <w:tc>
          <w:tcPr>
            <w:tcW w:w="0" w:type="auto"/>
            <w:vAlign w:val="center"/>
          </w:tcPr>
          <w:p w14:paraId="6BC5DE96">
            <w:r>
              <w:t>模具填不满</w:t>
            </w:r>
          </w:p>
        </w:tc>
        <w:tc>
          <w:tcPr>
            <w:tcW w:w="0" w:type="auto"/>
            <w:vAlign w:val="center"/>
          </w:tcPr>
          <w:p w14:paraId="7A920203">
            <w:r>
              <w:t>工作带过短/温度过低/入口圆角过小</w:t>
            </w:r>
          </w:p>
        </w:tc>
        <w:tc>
          <w:tcPr>
            <w:tcW w:w="0" w:type="auto"/>
            <w:vAlign w:val="center"/>
          </w:tcPr>
          <w:p w14:paraId="11E72E03">
            <w:r>
              <w:t>修磨工作带/提升转速/加大圆角</w:t>
            </w:r>
          </w:p>
        </w:tc>
      </w:tr>
    </w:tbl>
    <w:p w14:paraId="6954DD9B">
      <w:r>
        <w:rPr>
          <w:b/>
        </w:rPr>
        <w:t>液压系统故障代码</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68320ABA">
        <w:tblPrEx>
          <w:tblCellMar>
            <w:top w:w="0" w:type="dxa"/>
            <w:left w:w="0" w:type="dxa"/>
            <w:bottom w:w="0" w:type="dxa"/>
            <w:right w:w="0" w:type="dxa"/>
          </w:tblCellMar>
        </w:tblPrEx>
        <w:tc>
          <w:tcPr>
            <w:tcW w:w="0" w:type="auto"/>
            <w:vAlign w:val="center"/>
          </w:tcPr>
          <w:p w14:paraId="670A4035">
            <w:pPr>
              <w:jc w:val="center"/>
              <w:rPr>
                <w:b/>
              </w:rPr>
            </w:pPr>
            <w:r>
              <w:rPr>
                <w:b/>
              </w:rPr>
              <w:t>代码</w:t>
            </w:r>
          </w:p>
        </w:tc>
        <w:tc>
          <w:tcPr>
            <w:tcW w:w="0" w:type="auto"/>
            <w:vAlign w:val="center"/>
          </w:tcPr>
          <w:p w14:paraId="07D9D8B6">
            <w:pPr>
              <w:jc w:val="center"/>
              <w:rPr>
                <w:b/>
              </w:rPr>
            </w:pPr>
            <w:r>
              <w:rPr>
                <w:b/>
              </w:rPr>
              <w:t>含义</w:t>
            </w:r>
          </w:p>
        </w:tc>
        <w:tc>
          <w:tcPr>
            <w:tcW w:w="0" w:type="auto"/>
            <w:vAlign w:val="center"/>
          </w:tcPr>
          <w:p w14:paraId="74A97F27">
            <w:pPr>
              <w:jc w:val="center"/>
              <w:rPr>
                <w:b/>
              </w:rPr>
            </w:pPr>
            <w:r>
              <w:rPr>
                <w:b/>
              </w:rPr>
              <w:t>可能原因</w:t>
            </w:r>
          </w:p>
        </w:tc>
        <w:tc>
          <w:tcPr>
            <w:tcW w:w="0" w:type="auto"/>
            <w:vAlign w:val="center"/>
          </w:tcPr>
          <w:p w14:paraId="7DB9F19E">
            <w:pPr>
              <w:jc w:val="center"/>
              <w:rPr>
                <w:b/>
              </w:rPr>
            </w:pPr>
            <w:r>
              <w:rPr>
                <w:b/>
              </w:rPr>
              <w:t>处理建议</w:t>
            </w:r>
          </w:p>
        </w:tc>
      </w:tr>
      <w:tr w14:paraId="1AB47353">
        <w:tblPrEx>
          <w:tblCellMar>
            <w:top w:w="0" w:type="dxa"/>
            <w:left w:w="0" w:type="dxa"/>
            <w:bottom w:w="0" w:type="dxa"/>
            <w:right w:w="0" w:type="dxa"/>
          </w:tblCellMar>
        </w:tblPrEx>
        <w:tc>
          <w:tcPr>
            <w:tcW w:w="0" w:type="auto"/>
            <w:vAlign w:val="center"/>
          </w:tcPr>
          <w:p w14:paraId="363C71FF">
            <w:r>
              <w:t>E04</w:t>
            </w:r>
          </w:p>
        </w:tc>
        <w:tc>
          <w:tcPr>
            <w:tcW w:w="0" w:type="auto"/>
            <w:vAlign w:val="center"/>
          </w:tcPr>
          <w:p w14:paraId="5C63883A">
            <w:r>
              <w:t>液压螺母压力不足</w:t>
            </w:r>
          </w:p>
        </w:tc>
        <w:tc>
          <w:tcPr>
            <w:tcW w:w="0" w:type="auto"/>
            <w:vAlign w:val="center"/>
          </w:tcPr>
          <w:p w14:paraId="143BA137">
            <w:r>
              <w:t>密封圈老化/增压器泄漏/油污染</w:t>
            </w:r>
          </w:p>
        </w:tc>
        <w:tc>
          <w:tcPr>
            <w:tcW w:w="0" w:type="auto"/>
            <w:vAlign w:val="center"/>
          </w:tcPr>
          <w:p w14:paraId="469DDECD">
            <w:r>
              <w:t>更换密封圈/维修增压器/过滤液压油</w:t>
            </w:r>
          </w:p>
        </w:tc>
      </w:tr>
      <w:tr w14:paraId="4BF88B93">
        <w:tblPrEx>
          <w:tblCellMar>
            <w:top w:w="0" w:type="dxa"/>
            <w:left w:w="0" w:type="dxa"/>
            <w:bottom w:w="0" w:type="dxa"/>
            <w:right w:w="0" w:type="dxa"/>
          </w:tblCellMar>
        </w:tblPrEx>
        <w:tc>
          <w:tcPr>
            <w:tcW w:w="0" w:type="auto"/>
            <w:vAlign w:val="center"/>
          </w:tcPr>
          <w:p w14:paraId="049CCB78">
            <w:r>
              <w:t>E05</w:t>
            </w:r>
          </w:p>
        </w:tc>
        <w:tc>
          <w:tcPr>
            <w:tcW w:w="0" w:type="auto"/>
            <w:vAlign w:val="center"/>
          </w:tcPr>
          <w:p w14:paraId="5D4199B5">
            <w:r>
              <w:t>压紧缸压力波动</w:t>
            </w:r>
          </w:p>
        </w:tc>
        <w:tc>
          <w:tcPr>
            <w:tcW w:w="0" w:type="auto"/>
            <w:vAlign w:val="center"/>
          </w:tcPr>
          <w:p w14:paraId="4ABD95C3">
            <w:r>
              <w:t>比例阀卡滞/滤油器堵塞/油中气泡</w:t>
            </w:r>
          </w:p>
        </w:tc>
        <w:tc>
          <w:tcPr>
            <w:tcW w:w="0" w:type="auto"/>
            <w:vAlign w:val="center"/>
          </w:tcPr>
          <w:p w14:paraId="51455838">
            <w:r>
              <w:t>清洗比例阀/更换滤芯/排气</w:t>
            </w:r>
          </w:p>
        </w:tc>
      </w:tr>
    </w:tbl>
    <w:p w14:paraId="60E0DF18">
      <w:r>
        <w:rPr>
          <w:b/>
        </w:rPr>
        <w:t>电气系统故障代码</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1EA14DBE">
        <w:tblPrEx>
          <w:tblCellMar>
            <w:top w:w="0" w:type="dxa"/>
            <w:left w:w="0" w:type="dxa"/>
            <w:bottom w:w="0" w:type="dxa"/>
            <w:right w:w="0" w:type="dxa"/>
          </w:tblCellMar>
        </w:tblPrEx>
        <w:tc>
          <w:tcPr>
            <w:tcW w:w="0" w:type="auto"/>
            <w:vAlign w:val="center"/>
          </w:tcPr>
          <w:p w14:paraId="737BD126">
            <w:pPr>
              <w:jc w:val="center"/>
              <w:rPr>
                <w:b/>
              </w:rPr>
            </w:pPr>
            <w:r>
              <w:rPr>
                <w:b/>
              </w:rPr>
              <w:t>代码</w:t>
            </w:r>
          </w:p>
        </w:tc>
        <w:tc>
          <w:tcPr>
            <w:tcW w:w="0" w:type="auto"/>
            <w:vAlign w:val="center"/>
          </w:tcPr>
          <w:p w14:paraId="437EACC5">
            <w:pPr>
              <w:jc w:val="center"/>
              <w:rPr>
                <w:b/>
              </w:rPr>
            </w:pPr>
            <w:r>
              <w:rPr>
                <w:b/>
              </w:rPr>
              <w:t>含义</w:t>
            </w:r>
          </w:p>
        </w:tc>
        <w:tc>
          <w:tcPr>
            <w:tcW w:w="0" w:type="auto"/>
            <w:vAlign w:val="center"/>
          </w:tcPr>
          <w:p w14:paraId="196DB94E">
            <w:pPr>
              <w:jc w:val="center"/>
              <w:rPr>
                <w:b/>
              </w:rPr>
            </w:pPr>
            <w:r>
              <w:rPr>
                <w:b/>
              </w:rPr>
              <w:t>可能原因</w:t>
            </w:r>
          </w:p>
        </w:tc>
        <w:tc>
          <w:tcPr>
            <w:tcW w:w="0" w:type="auto"/>
            <w:vAlign w:val="center"/>
          </w:tcPr>
          <w:p w14:paraId="312B493E">
            <w:pPr>
              <w:jc w:val="center"/>
              <w:rPr>
                <w:b/>
              </w:rPr>
            </w:pPr>
            <w:r>
              <w:rPr>
                <w:b/>
              </w:rPr>
              <w:t>处理建议</w:t>
            </w:r>
          </w:p>
        </w:tc>
      </w:tr>
      <w:tr w14:paraId="421BA46F">
        <w:tblPrEx>
          <w:tblCellMar>
            <w:top w:w="0" w:type="dxa"/>
            <w:left w:w="0" w:type="dxa"/>
            <w:bottom w:w="0" w:type="dxa"/>
            <w:right w:w="0" w:type="dxa"/>
          </w:tblCellMar>
        </w:tblPrEx>
        <w:tc>
          <w:tcPr>
            <w:tcW w:w="0" w:type="auto"/>
            <w:vAlign w:val="center"/>
          </w:tcPr>
          <w:p w14:paraId="04A9F369">
            <w:r>
              <w:t>E06</w:t>
            </w:r>
          </w:p>
        </w:tc>
        <w:tc>
          <w:tcPr>
            <w:tcW w:w="0" w:type="auto"/>
            <w:vAlign w:val="center"/>
          </w:tcPr>
          <w:p w14:paraId="23B046D2">
            <w:r>
              <w:t>PLC通讯中断</w:t>
            </w:r>
          </w:p>
        </w:tc>
        <w:tc>
          <w:tcPr>
            <w:tcW w:w="0" w:type="auto"/>
            <w:vAlign w:val="center"/>
          </w:tcPr>
          <w:p w14:paraId="64425A05">
            <w:r>
              <w:t>网线接触不良/交换机故障/模块损坏</w:t>
            </w:r>
          </w:p>
        </w:tc>
        <w:tc>
          <w:tcPr>
            <w:tcW w:w="0" w:type="auto"/>
            <w:vAlign w:val="center"/>
          </w:tcPr>
          <w:p w14:paraId="7A92FAFF">
            <w:r>
              <w:t>重接网线/更换交换机/维修模块</w:t>
            </w:r>
          </w:p>
        </w:tc>
      </w:tr>
      <w:tr w14:paraId="302610A5">
        <w:tblPrEx>
          <w:tblCellMar>
            <w:top w:w="0" w:type="dxa"/>
            <w:left w:w="0" w:type="dxa"/>
            <w:bottom w:w="0" w:type="dxa"/>
            <w:right w:w="0" w:type="dxa"/>
          </w:tblCellMar>
        </w:tblPrEx>
        <w:tc>
          <w:tcPr>
            <w:tcW w:w="0" w:type="auto"/>
            <w:vAlign w:val="center"/>
          </w:tcPr>
          <w:p w14:paraId="761DE8F2">
            <w:r>
              <w:t>E07</w:t>
            </w:r>
          </w:p>
        </w:tc>
        <w:tc>
          <w:tcPr>
            <w:tcW w:w="0" w:type="auto"/>
            <w:vAlign w:val="center"/>
          </w:tcPr>
          <w:p w14:paraId="6CCDC229">
            <w:r>
              <w:t>激光轮廓仪无信号</w:t>
            </w:r>
          </w:p>
        </w:tc>
        <w:tc>
          <w:tcPr>
            <w:tcW w:w="0" w:type="auto"/>
            <w:vAlign w:val="center"/>
          </w:tcPr>
          <w:p w14:paraId="601339FE">
            <w:r>
              <w:t>镜头污染/发射器故障/信号线断线</w:t>
            </w:r>
          </w:p>
        </w:tc>
        <w:tc>
          <w:tcPr>
            <w:tcW w:w="0" w:type="auto"/>
            <w:vAlign w:val="center"/>
          </w:tcPr>
          <w:p w14:paraId="655559F1">
            <w:r>
              <w:t>清洁镜头/更换发射器/更换信号线</w:t>
            </w:r>
          </w:p>
        </w:tc>
      </w:tr>
      <w:tr w14:paraId="00085560">
        <w:tc>
          <w:tcPr>
            <w:tcW w:w="0" w:type="auto"/>
            <w:vAlign w:val="center"/>
          </w:tcPr>
          <w:p w14:paraId="3260EEDF">
            <w:r>
              <w:t>E08</w:t>
            </w:r>
          </w:p>
        </w:tc>
        <w:tc>
          <w:tcPr>
            <w:tcW w:w="0" w:type="auto"/>
            <w:vAlign w:val="center"/>
          </w:tcPr>
          <w:p w14:paraId="7E05837E">
            <w:r>
              <w:t>收卷张力超限</w:t>
            </w:r>
          </w:p>
        </w:tc>
        <w:tc>
          <w:tcPr>
            <w:tcW w:w="0" w:type="auto"/>
            <w:vAlign w:val="center"/>
          </w:tcPr>
          <w:p w14:paraId="58D79194">
            <w:r>
              <w:t>磁粉制动器老化/传感器角度偏差</w:t>
            </w:r>
          </w:p>
        </w:tc>
        <w:tc>
          <w:tcPr>
            <w:tcW w:w="0" w:type="auto"/>
            <w:vAlign w:val="center"/>
          </w:tcPr>
          <w:p w14:paraId="7722A0CD">
            <w:r>
              <w:t>更换制动器/调整传感器角度</w:t>
            </w:r>
          </w:p>
        </w:tc>
      </w:tr>
    </w:tbl>
    <w:p w14:paraId="3A4837A3">
      <w:r>
        <w:rPr>
          <w:b/>
        </w:rPr>
        <w:t>工艺故障代码</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68437441">
        <w:tblPrEx>
          <w:tblCellMar>
            <w:top w:w="0" w:type="dxa"/>
            <w:left w:w="0" w:type="dxa"/>
            <w:bottom w:w="0" w:type="dxa"/>
            <w:right w:w="0" w:type="dxa"/>
          </w:tblCellMar>
        </w:tblPrEx>
        <w:tc>
          <w:tcPr>
            <w:tcW w:w="0" w:type="auto"/>
            <w:vAlign w:val="center"/>
          </w:tcPr>
          <w:p w14:paraId="3AC78665">
            <w:pPr>
              <w:jc w:val="center"/>
              <w:rPr>
                <w:b/>
              </w:rPr>
            </w:pPr>
            <w:r>
              <w:rPr>
                <w:b/>
              </w:rPr>
              <w:t>代码</w:t>
            </w:r>
          </w:p>
        </w:tc>
        <w:tc>
          <w:tcPr>
            <w:tcW w:w="0" w:type="auto"/>
            <w:vAlign w:val="center"/>
          </w:tcPr>
          <w:p w14:paraId="56732AD5">
            <w:pPr>
              <w:jc w:val="center"/>
              <w:rPr>
                <w:b/>
              </w:rPr>
            </w:pPr>
            <w:r>
              <w:rPr>
                <w:b/>
              </w:rPr>
              <w:t>含义</w:t>
            </w:r>
          </w:p>
        </w:tc>
        <w:tc>
          <w:tcPr>
            <w:tcW w:w="0" w:type="auto"/>
            <w:vAlign w:val="center"/>
          </w:tcPr>
          <w:p w14:paraId="4A63084D">
            <w:pPr>
              <w:jc w:val="center"/>
              <w:rPr>
                <w:b/>
              </w:rPr>
            </w:pPr>
            <w:r>
              <w:rPr>
                <w:b/>
              </w:rPr>
              <w:t>可能原因</w:t>
            </w:r>
          </w:p>
        </w:tc>
        <w:tc>
          <w:tcPr>
            <w:tcW w:w="0" w:type="auto"/>
            <w:vAlign w:val="center"/>
          </w:tcPr>
          <w:p w14:paraId="5C0782E7">
            <w:pPr>
              <w:jc w:val="center"/>
              <w:rPr>
                <w:b/>
              </w:rPr>
            </w:pPr>
            <w:r>
              <w:rPr>
                <w:b/>
              </w:rPr>
              <w:t>处理建议</w:t>
            </w:r>
          </w:p>
        </w:tc>
      </w:tr>
      <w:tr w14:paraId="292BBF94">
        <w:tblPrEx>
          <w:tblCellMar>
            <w:top w:w="0" w:type="dxa"/>
            <w:left w:w="0" w:type="dxa"/>
            <w:bottom w:w="0" w:type="dxa"/>
            <w:right w:w="0" w:type="dxa"/>
          </w:tblCellMar>
        </w:tblPrEx>
        <w:tc>
          <w:tcPr>
            <w:tcW w:w="0" w:type="auto"/>
            <w:vAlign w:val="center"/>
          </w:tcPr>
          <w:p w14:paraId="3E20C9F9">
            <w:r>
              <w:t>E09</w:t>
            </w:r>
          </w:p>
        </w:tc>
        <w:tc>
          <w:tcPr>
            <w:tcW w:w="0" w:type="auto"/>
            <w:vAlign w:val="center"/>
          </w:tcPr>
          <w:p w14:paraId="0C6D8CB9">
            <w:r>
              <w:t>腔体温度过低</w:t>
            </w:r>
          </w:p>
        </w:tc>
        <w:tc>
          <w:tcPr>
            <w:tcW w:w="0" w:type="auto"/>
            <w:vAlign w:val="center"/>
          </w:tcPr>
          <w:p w14:paraId="45856355">
            <w:r>
              <w:t>转速过低/冷却过度</w:t>
            </w:r>
          </w:p>
        </w:tc>
        <w:tc>
          <w:tcPr>
            <w:tcW w:w="0" w:type="auto"/>
            <w:vAlign w:val="center"/>
          </w:tcPr>
          <w:p w14:paraId="7FCA547C">
            <w:r>
              <w:t>提升转速/减少冷却水量</w:t>
            </w:r>
          </w:p>
        </w:tc>
      </w:tr>
      <w:tr w14:paraId="49DF2D75">
        <w:tblPrEx>
          <w:tblCellMar>
            <w:top w:w="0" w:type="dxa"/>
            <w:left w:w="0" w:type="dxa"/>
            <w:bottom w:w="0" w:type="dxa"/>
            <w:right w:w="0" w:type="dxa"/>
          </w:tblCellMar>
        </w:tblPrEx>
        <w:tc>
          <w:tcPr>
            <w:tcW w:w="0" w:type="auto"/>
            <w:vAlign w:val="center"/>
          </w:tcPr>
          <w:p w14:paraId="64524898">
            <w:r>
              <w:t>E10</w:t>
            </w:r>
          </w:p>
        </w:tc>
        <w:tc>
          <w:tcPr>
            <w:tcW w:w="0" w:type="auto"/>
            <w:vAlign w:val="center"/>
          </w:tcPr>
          <w:p w14:paraId="4511EEE2">
            <w:r>
              <w:t>扁线尺寸超差</w:t>
            </w:r>
          </w:p>
        </w:tc>
        <w:tc>
          <w:tcPr>
            <w:tcW w:w="0" w:type="auto"/>
            <w:vAlign w:val="center"/>
          </w:tcPr>
          <w:p w14:paraId="2107F5D6">
            <w:r>
              <w:t>模具磨损/参数设置错误</w:t>
            </w:r>
          </w:p>
        </w:tc>
        <w:tc>
          <w:tcPr>
            <w:tcW w:w="0" w:type="auto"/>
            <w:vAlign w:val="center"/>
          </w:tcPr>
          <w:p w14:paraId="170F6EE4">
            <w:r>
              <w:t>修磨模具/重新设置参数</w:t>
            </w:r>
          </w:p>
        </w:tc>
      </w:tr>
    </w:tbl>
    <w:p w14:paraId="0E225A54">
      <w:pPr>
        <w:pStyle w:val="4"/>
      </w:pPr>
      <w:r>
        <w:t>8.3 关键部件安装尺寸图</w:t>
      </w:r>
    </w:p>
    <w:p w14:paraId="791EB6AC">
      <w:r>
        <w:rPr>
          <w:b/>
        </w:rPr>
        <w:t>挤压轮与减速器连接尺寸</w:t>
      </w:r>
      <w:r>
        <w:t>：</w:t>
      </w:r>
    </w:p>
    <w:p w14:paraId="270FB069">
      <w:pPr>
        <w:numPr>
          <w:ilvl w:val="0"/>
          <w:numId w:val="83"/>
        </w:numPr>
        <w:spacing w:before="0" w:beforeAutospacing="1" w:after="0" w:afterAutospacing="1"/>
        <w:ind w:left="720" w:hanging="360"/>
      </w:pPr>
      <w:r>
        <w:t>减速器输出轴直径：Φ80mm（公差h6）；</w:t>
      </w:r>
    </w:p>
    <w:p w14:paraId="799AC2C7">
      <w:pPr>
        <w:numPr>
          <w:ilvl w:val="0"/>
          <w:numId w:val="83"/>
        </w:numPr>
        <w:spacing w:before="0" w:beforeAutospacing="1" w:after="0" w:afterAutospacing="1"/>
        <w:ind w:left="720" w:hanging="360"/>
      </w:pPr>
      <w:r>
        <w:t>挤压轮轴孔直径：Φ80mm（公差H7），配合间隙0.015-0.046mm；</w:t>
      </w:r>
    </w:p>
    <w:p w14:paraId="1142D80F">
      <w:pPr>
        <w:numPr>
          <w:ilvl w:val="0"/>
          <w:numId w:val="83"/>
        </w:numPr>
        <w:spacing w:before="0" w:beforeAutospacing="1" w:after="0" w:afterAutospacing="1"/>
        <w:ind w:left="720" w:hanging="360"/>
      </w:pPr>
      <w:r>
        <w:t>键连接：平键18mm×11mm（GB/T 1096-2003），键槽深度5.5mm；</w:t>
      </w:r>
    </w:p>
    <w:p w14:paraId="18760EAF">
      <w:pPr>
        <w:numPr>
          <w:ilvl w:val="0"/>
          <w:numId w:val="83"/>
        </w:numPr>
        <w:spacing w:before="0" w:beforeAutospacing="1" w:after="0" w:afterAutospacing="1"/>
        <w:ind w:left="720" w:hanging="360"/>
      </w:pPr>
      <w:r>
        <w:t>联轴器：弹性柱销联轴器（型号HL4，公称扭矩500N·m），两轴同轴度误差≤0.02mm（径向）、≤0.01mm（轴向）。</w:t>
      </w:r>
    </w:p>
    <w:p w14:paraId="7F3AA9B9">
      <w:r>
        <w:rPr>
          <w:b/>
        </w:rPr>
        <w:t>模具与模座配合尺寸</w:t>
      </w:r>
      <w:r>
        <w:t>：</w:t>
      </w:r>
    </w:p>
    <w:p w14:paraId="39E8C728">
      <w:pPr>
        <w:numPr>
          <w:ilvl w:val="0"/>
          <w:numId w:val="84"/>
        </w:numPr>
        <w:spacing w:before="0" w:beforeAutospacing="1" w:after="0" w:afterAutospacing="1"/>
        <w:ind w:left="720" w:hanging="360"/>
      </w:pPr>
      <w:r>
        <w:t>模具定位锥面：锥度1:10，表面粗糙度Ra0.8μm；</w:t>
      </w:r>
    </w:p>
    <w:p w14:paraId="700C7E4E">
      <w:pPr>
        <w:numPr>
          <w:ilvl w:val="0"/>
          <w:numId w:val="84"/>
        </w:numPr>
        <w:spacing w:before="0" w:beforeAutospacing="1" w:after="0" w:afterAutospacing="1"/>
        <w:ind w:left="720" w:hanging="360"/>
      </w:pPr>
      <w:r>
        <w:t>模座锥孔：锥度1:10，表面粗糙度Ra1.6μm，与模具配合间隙≤0.01mm；</w:t>
      </w:r>
    </w:p>
    <w:p w14:paraId="3EE83BDC">
      <w:pPr>
        <w:numPr>
          <w:ilvl w:val="0"/>
          <w:numId w:val="84"/>
        </w:numPr>
        <w:spacing w:before="0" w:beforeAutospacing="1" w:after="0" w:afterAutospacing="1"/>
        <w:ind w:left="720" w:hanging="360"/>
      </w:pPr>
      <w:r>
        <w:t>液压螺母：M120×2（螺纹），预紧力32MPa，拧紧扭矩1500N·m；</w:t>
      </w:r>
    </w:p>
    <w:p w14:paraId="5DEC8DD7">
      <w:pPr>
        <w:numPr>
          <w:ilvl w:val="0"/>
          <w:numId w:val="84"/>
        </w:numPr>
        <w:spacing w:before="0" w:beforeAutospacing="1" w:after="0" w:afterAutospacing="1"/>
        <w:ind w:left="720" w:hanging="360"/>
      </w:pPr>
      <w:r>
        <w:t>导向套内径：比模具外径大0.5mm，同轴度误差≤0.01mm。</w:t>
      </w:r>
    </w:p>
    <w:p w14:paraId="3EB87CEC">
      <w:r>
        <w:rPr>
          <w:b/>
        </w:rPr>
        <w:t>压实轮安装尺寸</w:t>
      </w:r>
      <w:r>
        <w:t>：</w:t>
      </w:r>
    </w:p>
    <w:p w14:paraId="6D07D08B">
      <w:pPr>
        <w:numPr>
          <w:ilvl w:val="0"/>
          <w:numId w:val="85"/>
        </w:numPr>
        <w:spacing w:before="0" w:beforeAutospacing="1" w:after="0" w:afterAutospacing="1"/>
        <w:ind w:left="720" w:hanging="360"/>
      </w:pPr>
      <w:r>
        <w:t>轮槽直径：Φ12.5mm（铜杆直径+0.5mm），槽深8mm；</w:t>
      </w:r>
    </w:p>
    <w:p w14:paraId="0E634BF9">
      <w:pPr>
        <w:numPr>
          <w:ilvl w:val="0"/>
          <w:numId w:val="85"/>
        </w:numPr>
        <w:spacing w:before="0" w:beforeAutospacing="1" w:after="0" w:afterAutospacing="1"/>
        <w:ind w:left="720" w:hanging="360"/>
      </w:pPr>
      <w:r>
        <w:t>与挤压轮中心距：280mm（TLJ300型），可通过调节螺杆微调（调节范围±5mm）；</w:t>
      </w:r>
    </w:p>
    <w:p w14:paraId="03F092B3">
      <w:pPr>
        <w:numPr>
          <w:ilvl w:val="0"/>
          <w:numId w:val="85"/>
        </w:numPr>
        <w:spacing w:before="0" w:beforeAutospacing="1" w:after="0" w:afterAutospacing="1"/>
        <w:ind w:left="720" w:hanging="360"/>
      </w:pPr>
      <w:r>
        <w:t>轴承型号：深沟球轴承6205-2RS（内径25mm，外径52mm），润滑脂填充量1/2轴承空间。</w:t>
      </w:r>
    </w:p>
    <w:p w14:paraId="60E1525D">
      <w:r>
        <w:rPr>
          <w:b/>
        </w:rPr>
        <w:t>冷却水槽安装尺寸</w:t>
      </w:r>
      <w:r>
        <w:t>：</w:t>
      </w:r>
    </w:p>
    <w:p w14:paraId="2515C7C6">
      <w:pPr>
        <w:numPr>
          <w:ilvl w:val="0"/>
          <w:numId w:val="86"/>
        </w:numPr>
        <w:spacing w:before="0" w:beforeAutospacing="1" w:after="0" w:afterAutospacing="1"/>
        <w:ind w:left="720" w:hanging="360"/>
      </w:pPr>
      <w:r>
        <w:t>总长3000mm，分为三段：急冷段1000mm、缓冷段1000mm、终冷段1000mm；</w:t>
      </w:r>
    </w:p>
    <w:p w14:paraId="1C04AE84">
      <w:pPr>
        <w:numPr>
          <w:ilvl w:val="0"/>
          <w:numId w:val="86"/>
        </w:numPr>
        <w:spacing w:before="0" w:beforeAutospacing="1" w:after="0" w:afterAutospacing="1"/>
        <w:ind w:left="720" w:hanging="360"/>
      </w:pPr>
      <w:r>
        <w:t>水槽宽度：比扁线最大宽度大50mm（如10mm扁线对应60mm宽度）；</w:t>
      </w:r>
    </w:p>
    <w:p w14:paraId="5AFC38E3">
      <w:pPr>
        <w:numPr>
          <w:ilvl w:val="0"/>
          <w:numId w:val="86"/>
        </w:numPr>
        <w:spacing w:before="0" w:beforeAutospacing="1" w:after="0" w:afterAutospacing="1"/>
        <w:ind w:left="720" w:hanging="360"/>
      </w:pPr>
      <w:r>
        <w:t>喷嘴数量：急冷段每100mm 1个，水流方向与扁线成45°角，流量15m³/h。</w:t>
      </w:r>
    </w:p>
    <w:p w14:paraId="0E5AD5AB">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96C964"/>
    <w:multiLevelType w:val="singleLevel"/>
    <w:tmpl w:val="9C96C964"/>
    <w:lvl w:ilvl="0" w:tentative="0">
      <w:start w:val="1"/>
      <w:numFmt w:val="bullet"/>
      <w:lvlText w:val=""/>
      <w:lvlJc w:val="left"/>
      <w:pPr>
        <w:ind w:left="720" w:hanging="360"/>
      </w:pPr>
      <w:rPr>
        <w:rFonts w:hint="default" w:ascii="Symbol" w:hAnsi="Symbol" w:cs="Symbol"/>
        <w:sz w:val="20"/>
      </w:rPr>
    </w:lvl>
  </w:abstractNum>
  <w:abstractNum w:abstractNumId="1">
    <w:nsid w:val="9EE950E2"/>
    <w:multiLevelType w:val="singleLevel"/>
    <w:tmpl w:val="9EE950E2"/>
    <w:lvl w:ilvl="0" w:tentative="0">
      <w:start w:val="1"/>
      <w:numFmt w:val="bullet"/>
      <w:lvlText w:val=""/>
      <w:lvlJc w:val="left"/>
      <w:pPr>
        <w:ind w:left="720" w:hanging="360"/>
      </w:pPr>
      <w:rPr>
        <w:rFonts w:hint="default" w:ascii="Symbol" w:hAnsi="Symbol" w:cs="Symbol"/>
        <w:sz w:val="20"/>
      </w:rPr>
    </w:lvl>
  </w:abstractNum>
  <w:abstractNum w:abstractNumId="2">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3">
    <w:nsid w:val="A7FF4D86"/>
    <w:multiLevelType w:val="multilevel"/>
    <w:tmpl w:val="A7FF4D86"/>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4">
    <w:nsid w:val="AFDFD9F1"/>
    <w:multiLevelType w:val="singleLevel"/>
    <w:tmpl w:val="AFDFD9F1"/>
    <w:lvl w:ilvl="0" w:tentative="0">
      <w:start w:val="1"/>
      <w:numFmt w:val="decimal"/>
      <w:lvlText w:val="%1."/>
      <w:lvlJc w:val="left"/>
      <w:pPr>
        <w:ind w:left="720" w:hanging="360"/>
      </w:pPr>
      <w:rPr>
        <w:sz w:val="24"/>
      </w:rPr>
    </w:lvl>
  </w:abstractNum>
  <w:abstractNum w:abstractNumId="5">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6">
    <w:nsid w:val="B57DD852"/>
    <w:multiLevelType w:val="multilevel"/>
    <w:tmpl w:val="B57DD852"/>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7">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8">
    <w:nsid w:val="BAA25DAD"/>
    <w:multiLevelType w:val="singleLevel"/>
    <w:tmpl w:val="BAA25DAD"/>
    <w:lvl w:ilvl="0" w:tentative="0">
      <w:start w:val="1"/>
      <w:numFmt w:val="decimal"/>
      <w:lvlText w:val="%1."/>
      <w:lvlJc w:val="left"/>
      <w:pPr>
        <w:ind w:left="720" w:hanging="360"/>
      </w:pPr>
      <w:rPr>
        <w:sz w:val="24"/>
      </w:rPr>
    </w:lvl>
  </w:abstractNum>
  <w:abstractNum w:abstractNumId="9">
    <w:nsid w:val="BF4B2419"/>
    <w:multiLevelType w:val="multilevel"/>
    <w:tmpl w:val="BF4B2419"/>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0">
    <w:nsid w:val="BF9F58D6"/>
    <w:multiLevelType w:val="singleLevel"/>
    <w:tmpl w:val="BF9F58D6"/>
    <w:lvl w:ilvl="0" w:tentative="0">
      <w:start w:val="1"/>
      <w:numFmt w:val="decimal"/>
      <w:lvlText w:val="%1."/>
      <w:lvlJc w:val="left"/>
      <w:pPr>
        <w:ind w:left="720" w:hanging="360"/>
      </w:pPr>
      <w:rPr>
        <w:sz w:val="24"/>
      </w:rPr>
    </w:lvl>
  </w:abstractNum>
  <w:abstractNum w:abstractNumId="11">
    <w:nsid w:val="BFB799F6"/>
    <w:multiLevelType w:val="multilevel"/>
    <w:tmpl w:val="BFB799F6"/>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2">
    <w:nsid w:val="BFF6D214"/>
    <w:multiLevelType w:val="multilevel"/>
    <w:tmpl w:val="BFF6D214"/>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lvl w:ilvl="2" w:tentative="0">
      <w:start w:val="1"/>
      <w:numFmt w:val="bullet"/>
      <w:lvlText w:val=""/>
      <w:lvlJc w:val="left"/>
      <w:pPr>
        <w:ind w:left="2160" w:hanging="360"/>
      </w:pPr>
      <w:rPr>
        <w:rFonts w:hint="default" w:ascii="Wingdings" w:hAnsi="Wingdings" w:cs="Wingdings"/>
        <w:sz w:val="20"/>
      </w:rPr>
    </w:lvl>
  </w:abstractNum>
  <w:abstractNum w:abstractNumId="13">
    <w:nsid w:val="CB3481E0"/>
    <w:multiLevelType w:val="singleLevel"/>
    <w:tmpl w:val="CB3481E0"/>
    <w:lvl w:ilvl="0" w:tentative="0">
      <w:start w:val="1"/>
      <w:numFmt w:val="bullet"/>
      <w:lvlText w:val=""/>
      <w:lvlJc w:val="left"/>
      <w:pPr>
        <w:ind w:left="720" w:hanging="360"/>
      </w:pPr>
      <w:rPr>
        <w:rFonts w:hint="default" w:ascii="Symbol" w:hAnsi="Symbol" w:cs="Symbol"/>
        <w:sz w:val="20"/>
      </w:rPr>
    </w:lvl>
  </w:abstractNum>
  <w:abstractNum w:abstractNumId="14">
    <w:nsid w:val="CF7E7CD4"/>
    <w:multiLevelType w:val="multilevel"/>
    <w:tmpl w:val="CF7E7CD4"/>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5">
    <w:nsid w:val="CFCFF65D"/>
    <w:multiLevelType w:val="multilevel"/>
    <w:tmpl w:val="CFCFF65D"/>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6">
    <w:nsid w:val="D1E6ED33"/>
    <w:multiLevelType w:val="multilevel"/>
    <w:tmpl w:val="D1E6ED33"/>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7">
    <w:nsid w:val="DBEF6E77"/>
    <w:multiLevelType w:val="multilevel"/>
    <w:tmpl w:val="DBEF6E77"/>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8">
    <w:nsid w:val="DD9EB56D"/>
    <w:multiLevelType w:val="singleLevel"/>
    <w:tmpl w:val="DD9EB56D"/>
    <w:lvl w:ilvl="0" w:tentative="0">
      <w:start w:val="1"/>
      <w:numFmt w:val="bullet"/>
      <w:lvlText w:val=""/>
      <w:lvlJc w:val="left"/>
      <w:pPr>
        <w:ind w:left="720" w:hanging="360"/>
      </w:pPr>
      <w:rPr>
        <w:rFonts w:hint="default" w:ascii="Symbol" w:hAnsi="Symbol" w:cs="Symbol"/>
        <w:sz w:val="20"/>
      </w:rPr>
    </w:lvl>
  </w:abstractNum>
  <w:abstractNum w:abstractNumId="19">
    <w:nsid w:val="DF67A3C8"/>
    <w:multiLevelType w:val="multilevel"/>
    <w:tmpl w:val="DF67A3C8"/>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0">
    <w:nsid w:val="DFFAF750"/>
    <w:multiLevelType w:val="multilevel"/>
    <w:tmpl w:val="DFFAF750"/>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1">
    <w:nsid w:val="DFFE3D96"/>
    <w:multiLevelType w:val="singleLevel"/>
    <w:tmpl w:val="DFFE3D96"/>
    <w:lvl w:ilvl="0" w:tentative="0">
      <w:start w:val="1"/>
      <w:numFmt w:val="bullet"/>
      <w:lvlText w:val=""/>
      <w:lvlJc w:val="left"/>
      <w:pPr>
        <w:ind w:left="720" w:hanging="360"/>
      </w:pPr>
      <w:rPr>
        <w:rFonts w:hint="default" w:ascii="Symbol" w:hAnsi="Symbol" w:cs="Symbol"/>
        <w:sz w:val="20"/>
      </w:rPr>
    </w:lvl>
  </w:abstractNum>
  <w:abstractNum w:abstractNumId="22">
    <w:nsid w:val="E2FD4114"/>
    <w:multiLevelType w:val="multilevel"/>
    <w:tmpl w:val="E2FD4114"/>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3">
    <w:nsid w:val="EABD0CB6"/>
    <w:multiLevelType w:val="singleLevel"/>
    <w:tmpl w:val="EABD0CB6"/>
    <w:lvl w:ilvl="0" w:tentative="0">
      <w:start w:val="1"/>
      <w:numFmt w:val="bullet"/>
      <w:lvlText w:val=""/>
      <w:lvlJc w:val="left"/>
      <w:pPr>
        <w:ind w:left="720" w:hanging="360"/>
      </w:pPr>
      <w:rPr>
        <w:rFonts w:hint="default" w:ascii="Symbol" w:hAnsi="Symbol" w:cs="Symbol"/>
        <w:sz w:val="20"/>
      </w:rPr>
    </w:lvl>
  </w:abstractNum>
  <w:abstractNum w:abstractNumId="24">
    <w:nsid w:val="EB4CB396"/>
    <w:multiLevelType w:val="multilevel"/>
    <w:tmpl w:val="EB4CB396"/>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5">
    <w:nsid w:val="EBB43E9A"/>
    <w:multiLevelType w:val="multilevel"/>
    <w:tmpl w:val="EBB43E9A"/>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26">
    <w:nsid w:val="EBBF0FB0"/>
    <w:multiLevelType w:val="singleLevel"/>
    <w:tmpl w:val="EBBF0FB0"/>
    <w:lvl w:ilvl="0" w:tentative="0">
      <w:start w:val="1"/>
      <w:numFmt w:val="bullet"/>
      <w:lvlText w:val=""/>
      <w:lvlJc w:val="left"/>
      <w:pPr>
        <w:ind w:left="720" w:hanging="360"/>
      </w:pPr>
      <w:rPr>
        <w:rFonts w:hint="default" w:ascii="Symbol" w:hAnsi="Symbol" w:cs="Symbol"/>
        <w:sz w:val="20"/>
      </w:rPr>
    </w:lvl>
  </w:abstractNum>
  <w:abstractNum w:abstractNumId="27">
    <w:nsid w:val="EBDE609F"/>
    <w:multiLevelType w:val="singleLevel"/>
    <w:tmpl w:val="EBDE609F"/>
    <w:lvl w:ilvl="0" w:tentative="0">
      <w:start w:val="1"/>
      <w:numFmt w:val="bullet"/>
      <w:lvlText w:val=""/>
      <w:lvlJc w:val="left"/>
      <w:pPr>
        <w:ind w:left="720" w:hanging="360"/>
      </w:pPr>
      <w:rPr>
        <w:rFonts w:hint="default" w:ascii="Symbol" w:hAnsi="Symbol" w:cs="Symbol"/>
        <w:sz w:val="20"/>
      </w:rPr>
    </w:lvl>
  </w:abstractNum>
  <w:abstractNum w:abstractNumId="28">
    <w:nsid w:val="ED54C397"/>
    <w:multiLevelType w:val="multilevel"/>
    <w:tmpl w:val="ED54C397"/>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9">
    <w:nsid w:val="EEBF09BE"/>
    <w:multiLevelType w:val="singleLevel"/>
    <w:tmpl w:val="EEBF09BE"/>
    <w:lvl w:ilvl="0" w:tentative="0">
      <w:start w:val="1"/>
      <w:numFmt w:val="bullet"/>
      <w:lvlText w:val=""/>
      <w:lvlJc w:val="left"/>
      <w:pPr>
        <w:ind w:left="720" w:hanging="360"/>
      </w:pPr>
      <w:rPr>
        <w:rFonts w:hint="default" w:ascii="Symbol" w:hAnsi="Symbol" w:cs="Symbol"/>
        <w:sz w:val="20"/>
      </w:rPr>
    </w:lvl>
  </w:abstractNum>
  <w:abstractNum w:abstractNumId="30">
    <w:nsid w:val="EF771686"/>
    <w:multiLevelType w:val="multilevel"/>
    <w:tmpl w:val="EF771686"/>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31">
    <w:nsid w:val="EF7ECBE3"/>
    <w:multiLevelType w:val="singleLevel"/>
    <w:tmpl w:val="EF7ECBE3"/>
    <w:lvl w:ilvl="0" w:tentative="0">
      <w:start w:val="1"/>
      <w:numFmt w:val="bullet"/>
      <w:lvlText w:val=""/>
      <w:lvlJc w:val="left"/>
      <w:pPr>
        <w:ind w:left="720" w:hanging="360"/>
      </w:pPr>
      <w:rPr>
        <w:rFonts w:hint="default" w:ascii="Symbol" w:hAnsi="Symbol" w:cs="Symbol"/>
        <w:sz w:val="20"/>
      </w:rPr>
    </w:lvl>
  </w:abstractNum>
  <w:abstractNum w:abstractNumId="32">
    <w:nsid w:val="EFCFFA0C"/>
    <w:multiLevelType w:val="multilevel"/>
    <w:tmpl w:val="EFCFFA0C"/>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3">
    <w:nsid w:val="EFDC7F45"/>
    <w:multiLevelType w:val="multilevel"/>
    <w:tmpl w:val="EFDC7F45"/>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4">
    <w:nsid w:val="EFDEBCA2"/>
    <w:multiLevelType w:val="multilevel"/>
    <w:tmpl w:val="EFDEBCA2"/>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5">
    <w:nsid w:val="EFF75B0C"/>
    <w:multiLevelType w:val="multilevel"/>
    <w:tmpl w:val="EFF75B0C"/>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6">
    <w:nsid w:val="F2FF71EA"/>
    <w:multiLevelType w:val="multilevel"/>
    <w:tmpl w:val="F2FF71EA"/>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7">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38">
    <w:nsid w:val="F5FF2F8D"/>
    <w:multiLevelType w:val="multilevel"/>
    <w:tmpl w:val="F5FF2F8D"/>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39">
    <w:nsid w:val="F7A719CC"/>
    <w:multiLevelType w:val="multilevel"/>
    <w:tmpl w:val="F7A719CC"/>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40">
    <w:nsid w:val="F7EFD0E1"/>
    <w:multiLevelType w:val="singleLevel"/>
    <w:tmpl w:val="F7EFD0E1"/>
    <w:lvl w:ilvl="0" w:tentative="0">
      <w:start w:val="1"/>
      <w:numFmt w:val="decimal"/>
      <w:lvlText w:val="%1."/>
      <w:lvlJc w:val="left"/>
      <w:pPr>
        <w:ind w:left="720" w:hanging="360"/>
      </w:pPr>
      <w:rPr>
        <w:sz w:val="24"/>
      </w:rPr>
    </w:lvl>
  </w:abstractNum>
  <w:abstractNum w:abstractNumId="41">
    <w:nsid w:val="F7F782DF"/>
    <w:multiLevelType w:val="singleLevel"/>
    <w:tmpl w:val="F7F782DF"/>
    <w:lvl w:ilvl="0" w:tentative="0">
      <w:start w:val="1"/>
      <w:numFmt w:val="bullet"/>
      <w:lvlText w:val=""/>
      <w:lvlJc w:val="left"/>
      <w:pPr>
        <w:ind w:left="720" w:hanging="360"/>
      </w:pPr>
      <w:rPr>
        <w:rFonts w:hint="default" w:ascii="Symbol" w:hAnsi="Symbol" w:cs="Symbol"/>
        <w:sz w:val="20"/>
      </w:rPr>
    </w:lvl>
  </w:abstractNum>
  <w:abstractNum w:abstractNumId="42">
    <w:nsid w:val="F7FF813B"/>
    <w:multiLevelType w:val="multilevel"/>
    <w:tmpl w:val="F7FF813B"/>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43">
    <w:nsid w:val="F7FF881D"/>
    <w:multiLevelType w:val="multilevel"/>
    <w:tmpl w:val="F7FF881D"/>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44">
    <w:nsid w:val="F85A365F"/>
    <w:multiLevelType w:val="singleLevel"/>
    <w:tmpl w:val="F85A365F"/>
    <w:lvl w:ilvl="0" w:tentative="0">
      <w:start w:val="1"/>
      <w:numFmt w:val="bullet"/>
      <w:lvlText w:val=""/>
      <w:lvlJc w:val="left"/>
      <w:pPr>
        <w:ind w:left="720" w:hanging="360"/>
      </w:pPr>
      <w:rPr>
        <w:rFonts w:hint="default" w:ascii="Symbol" w:hAnsi="Symbol" w:cs="Symbol"/>
        <w:sz w:val="20"/>
      </w:rPr>
    </w:lvl>
  </w:abstractNum>
  <w:abstractNum w:abstractNumId="45">
    <w:nsid w:val="F98952B9"/>
    <w:multiLevelType w:val="multilevel"/>
    <w:tmpl w:val="F98952B9"/>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46">
    <w:nsid w:val="FABC38B1"/>
    <w:multiLevelType w:val="multilevel"/>
    <w:tmpl w:val="FABC38B1"/>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47">
    <w:nsid w:val="FBEF4F03"/>
    <w:multiLevelType w:val="multilevel"/>
    <w:tmpl w:val="FBEF4F03"/>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48">
    <w:nsid w:val="FCB76739"/>
    <w:multiLevelType w:val="singleLevel"/>
    <w:tmpl w:val="FCB76739"/>
    <w:lvl w:ilvl="0" w:tentative="0">
      <w:start w:val="1"/>
      <w:numFmt w:val="bullet"/>
      <w:lvlText w:val=""/>
      <w:lvlJc w:val="left"/>
      <w:pPr>
        <w:ind w:left="720" w:hanging="360"/>
      </w:pPr>
      <w:rPr>
        <w:rFonts w:hint="default" w:ascii="Symbol" w:hAnsi="Symbol" w:cs="Symbol"/>
        <w:sz w:val="20"/>
      </w:rPr>
    </w:lvl>
  </w:abstractNum>
  <w:abstractNum w:abstractNumId="49">
    <w:nsid w:val="FCEFEB9F"/>
    <w:multiLevelType w:val="singleLevel"/>
    <w:tmpl w:val="FCEFEB9F"/>
    <w:lvl w:ilvl="0" w:tentative="0">
      <w:start w:val="1"/>
      <w:numFmt w:val="decimal"/>
      <w:lvlText w:val="%1."/>
      <w:lvlJc w:val="left"/>
      <w:pPr>
        <w:ind w:left="720" w:hanging="360"/>
      </w:pPr>
      <w:rPr>
        <w:sz w:val="24"/>
      </w:rPr>
    </w:lvl>
  </w:abstractNum>
  <w:abstractNum w:abstractNumId="50">
    <w:nsid w:val="FCFFE598"/>
    <w:multiLevelType w:val="multilevel"/>
    <w:tmpl w:val="FCFFE598"/>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51">
    <w:nsid w:val="FD6E7CCD"/>
    <w:multiLevelType w:val="singleLevel"/>
    <w:tmpl w:val="FD6E7CCD"/>
    <w:lvl w:ilvl="0" w:tentative="0">
      <w:start w:val="1"/>
      <w:numFmt w:val="bullet"/>
      <w:lvlText w:val=""/>
      <w:lvlJc w:val="left"/>
      <w:pPr>
        <w:ind w:left="720" w:hanging="360"/>
      </w:pPr>
      <w:rPr>
        <w:rFonts w:hint="default" w:ascii="Symbol" w:hAnsi="Symbol" w:cs="Symbol"/>
        <w:sz w:val="20"/>
      </w:rPr>
    </w:lvl>
  </w:abstractNum>
  <w:abstractNum w:abstractNumId="52">
    <w:nsid w:val="FDBB14A8"/>
    <w:multiLevelType w:val="multilevel"/>
    <w:tmpl w:val="FDBB14A8"/>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53">
    <w:nsid w:val="FDE86AC7"/>
    <w:multiLevelType w:val="singleLevel"/>
    <w:tmpl w:val="FDE86AC7"/>
    <w:lvl w:ilvl="0" w:tentative="0">
      <w:start w:val="1"/>
      <w:numFmt w:val="bullet"/>
      <w:lvlText w:val=""/>
      <w:lvlJc w:val="left"/>
      <w:pPr>
        <w:ind w:left="720" w:hanging="360"/>
      </w:pPr>
      <w:rPr>
        <w:rFonts w:hint="default" w:ascii="Symbol" w:hAnsi="Symbol" w:cs="Symbol"/>
        <w:sz w:val="20"/>
      </w:rPr>
    </w:lvl>
  </w:abstractNum>
  <w:abstractNum w:abstractNumId="54">
    <w:nsid w:val="FDEE7D8E"/>
    <w:multiLevelType w:val="multilevel"/>
    <w:tmpl w:val="FDEE7D8E"/>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55">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56">
    <w:nsid w:val="FEBA4E48"/>
    <w:multiLevelType w:val="singleLevel"/>
    <w:tmpl w:val="FEBA4E48"/>
    <w:lvl w:ilvl="0" w:tentative="0">
      <w:start w:val="1"/>
      <w:numFmt w:val="bullet"/>
      <w:lvlText w:val=""/>
      <w:lvlJc w:val="left"/>
      <w:pPr>
        <w:ind w:left="720" w:hanging="360"/>
      </w:pPr>
      <w:rPr>
        <w:rFonts w:hint="default" w:ascii="Symbol" w:hAnsi="Symbol" w:cs="Symbol"/>
        <w:sz w:val="20"/>
      </w:rPr>
    </w:lvl>
  </w:abstractNum>
  <w:abstractNum w:abstractNumId="57">
    <w:nsid w:val="FEF95745"/>
    <w:multiLevelType w:val="multilevel"/>
    <w:tmpl w:val="FEF95745"/>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58">
    <w:nsid w:val="FF1F68CD"/>
    <w:multiLevelType w:val="singleLevel"/>
    <w:tmpl w:val="FF1F68CD"/>
    <w:lvl w:ilvl="0" w:tentative="0">
      <w:start w:val="1"/>
      <w:numFmt w:val="bullet"/>
      <w:lvlText w:val=""/>
      <w:lvlJc w:val="left"/>
      <w:pPr>
        <w:ind w:left="720" w:hanging="360"/>
      </w:pPr>
      <w:rPr>
        <w:rFonts w:hint="default" w:ascii="Symbol" w:hAnsi="Symbol" w:cs="Symbol"/>
        <w:sz w:val="20"/>
      </w:rPr>
    </w:lvl>
  </w:abstractNum>
  <w:abstractNum w:abstractNumId="59">
    <w:nsid w:val="FF7E7F6D"/>
    <w:multiLevelType w:val="singleLevel"/>
    <w:tmpl w:val="FF7E7F6D"/>
    <w:lvl w:ilvl="0" w:tentative="0">
      <w:start w:val="1"/>
      <w:numFmt w:val="bullet"/>
      <w:lvlText w:val=""/>
      <w:lvlJc w:val="left"/>
      <w:pPr>
        <w:ind w:left="720" w:hanging="360"/>
      </w:pPr>
      <w:rPr>
        <w:rFonts w:hint="default" w:ascii="Symbol" w:hAnsi="Symbol" w:cs="Symbol"/>
        <w:sz w:val="20"/>
      </w:rPr>
    </w:lvl>
  </w:abstractNum>
  <w:abstractNum w:abstractNumId="60">
    <w:nsid w:val="FF7E889B"/>
    <w:multiLevelType w:val="singleLevel"/>
    <w:tmpl w:val="FF7E889B"/>
    <w:lvl w:ilvl="0" w:tentative="0">
      <w:start w:val="1"/>
      <w:numFmt w:val="bullet"/>
      <w:lvlText w:val=""/>
      <w:lvlJc w:val="left"/>
      <w:pPr>
        <w:ind w:left="720" w:hanging="360"/>
      </w:pPr>
      <w:rPr>
        <w:rFonts w:hint="default" w:ascii="Symbol" w:hAnsi="Symbol" w:cs="Symbol"/>
        <w:sz w:val="20"/>
      </w:rPr>
    </w:lvl>
  </w:abstractNum>
  <w:abstractNum w:abstractNumId="61">
    <w:nsid w:val="FF7FDB0B"/>
    <w:multiLevelType w:val="multilevel"/>
    <w:tmpl w:val="FF7FDB0B"/>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lvl w:ilvl="2" w:tentative="0">
      <w:start w:val="1"/>
      <w:numFmt w:val="bullet"/>
      <w:lvlText w:val=""/>
      <w:lvlJc w:val="left"/>
      <w:pPr>
        <w:ind w:left="2160" w:hanging="360"/>
      </w:pPr>
      <w:rPr>
        <w:rFonts w:hint="default" w:ascii="Wingdings" w:hAnsi="Wingdings" w:cs="Wingdings"/>
        <w:sz w:val="20"/>
      </w:rPr>
    </w:lvl>
  </w:abstractNum>
  <w:abstractNum w:abstractNumId="62">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63">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64">
    <w:nsid w:val="FFFE3012"/>
    <w:multiLevelType w:val="multilevel"/>
    <w:tmpl w:val="FFFE3012"/>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65">
    <w:nsid w:val="FFFE59FA"/>
    <w:multiLevelType w:val="multilevel"/>
    <w:tmpl w:val="FFFE59FA"/>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66">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67">
    <w:nsid w:val="1EB6F197"/>
    <w:multiLevelType w:val="multilevel"/>
    <w:tmpl w:val="1EB6F197"/>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68">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69">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70">
    <w:nsid w:val="3EB6BED7"/>
    <w:multiLevelType w:val="multilevel"/>
    <w:tmpl w:val="3EB6BED7"/>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71">
    <w:nsid w:val="4F3B61DF"/>
    <w:multiLevelType w:val="multilevel"/>
    <w:tmpl w:val="4F3B61DF"/>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72">
    <w:nsid w:val="548E305A"/>
    <w:multiLevelType w:val="singleLevel"/>
    <w:tmpl w:val="548E305A"/>
    <w:lvl w:ilvl="0" w:tentative="0">
      <w:start w:val="1"/>
      <w:numFmt w:val="decimal"/>
      <w:lvlText w:val="%1."/>
      <w:lvlJc w:val="left"/>
      <w:pPr>
        <w:ind w:left="720" w:hanging="360"/>
      </w:pPr>
      <w:rPr>
        <w:sz w:val="24"/>
      </w:rPr>
    </w:lvl>
  </w:abstractNum>
  <w:abstractNum w:abstractNumId="73">
    <w:nsid w:val="5BED9167"/>
    <w:multiLevelType w:val="singleLevel"/>
    <w:tmpl w:val="5BED9167"/>
    <w:lvl w:ilvl="0" w:tentative="0">
      <w:start w:val="1"/>
      <w:numFmt w:val="bullet"/>
      <w:lvlText w:val=""/>
      <w:lvlJc w:val="left"/>
      <w:pPr>
        <w:ind w:left="720" w:hanging="360"/>
      </w:pPr>
      <w:rPr>
        <w:rFonts w:hint="default" w:ascii="Symbol" w:hAnsi="Symbol" w:cs="Symbol"/>
        <w:sz w:val="20"/>
      </w:rPr>
    </w:lvl>
  </w:abstractNum>
  <w:abstractNum w:abstractNumId="74">
    <w:nsid w:val="637E2358"/>
    <w:multiLevelType w:val="singleLevel"/>
    <w:tmpl w:val="637E2358"/>
    <w:lvl w:ilvl="0" w:tentative="0">
      <w:start w:val="1"/>
      <w:numFmt w:val="bullet"/>
      <w:lvlText w:val=""/>
      <w:lvlJc w:val="left"/>
      <w:pPr>
        <w:ind w:left="720" w:hanging="360"/>
      </w:pPr>
      <w:rPr>
        <w:rFonts w:hint="default" w:ascii="Symbol" w:hAnsi="Symbol" w:cs="Symbol"/>
        <w:sz w:val="20"/>
      </w:rPr>
    </w:lvl>
  </w:abstractNum>
  <w:abstractNum w:abstractNumId="75">
    <w:nsid w:val="69BF5013"/>
    <w:multiLevelType w:val="singleLevel"/>
    <w:tmpl w:val="69BF5013"/>
    <w:lvl w:ilvl="0" w:tentative="0">
      <w:start w:val="1"/>
      <w:numFmt w:val="bullet"/>
      <w:lvlText w:val=""/>
      <w:lvlJc w:val="left"/>
      <w:pPr>
        <w:ind w:left="720" w:hanging="360"/>
      </w:pPr>
      <w:rPr>
        <w:rFonts w:hint="default" w:ascii="Symbol" w:hAnsi="Symbol" w:cs="Symbol"/>
        <w:sz w:val="20"/>
      </w:rPr>
    </w:lvl>
  </w:abstractNum>
  <w:abstractNum w:abstractNumId="76">
    <w:nsid w:val="6FFDA534"/>
    <w:multiLevelType w:val="multilevel"/>
    <w:tmpl w:val="6FFDA534"/>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77">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78">
    <w:nsid w:val="77EA728D"/>
    <w:multiLevelType w:val="singleLevel"/>
    <w:tmpl w:val="77EA728D"/>
    <w:lvl w:ilvl="0" w:tentative="0">
      <w:start w:val="1"/>
      <w:numFmt w:val="bullet"/>
      <w:lvlText w:val=""/>
      <w:lvlJc w:val="left"/>
      <w:pPr>
        <w:ind w:left="720" w:hanging="360"/>
      </w:pPr>
      <w:rPr>
        <w:rFonts w:hint="default" w:ascii="Symbol" w:hAnsi="Symbol" w:cs="Symbol"/>
        <w:sz w:val="20"/>
      </w:rPr>
    </w:lvl>
  </w:abstractNum>
  <w:abstractNum w:abstractNumId="79">
    <w:nsid w:val="7AF872DC"/>
    <w:multiLevelType w:val="multilevel"/>
    <w:tmpl w:val="7AF872DC"/>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80">
    <w:nsid w:val="7CE3E7F1"/>
    <w:multiLevelType w:val="multilevel"/>
    <w:tmpl w:val="7CE3E7F1"/>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81">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82">
    <w:nsid w:val="7EFCF001"/>
    <w:multiLevelType w:val="singleLevel"/>
    <w:tmpl w:val="7EFCF001"/>
    <w:lvl w:ilvl="0" w:tentative="0">
      <w:start w:val="1"/>
      <w:numFmt w:val="bullet"/>
      <w:lvlText w:val=""/>
      <w:lvlJc w:val="left"/>
      <w:pPr>
        <w:ind w:left="720" w:hanging="360"/>
      </w:pPr>
      <w:rPr>
        <w:rFonts w:hint="default" w:ascii="Symbol" w:hAnsi="Symbol" w:cs="Symbol"/>
        <w:sz w:val="20"/>
      </w:rPr>
    </w:lvl>
  </w:abstractNum>
  <w:abstractNum w:abstractNumId="83">
    <w:nsid w:val="7EFE414C"/>
    <w:multiLevelType w:val="multilevel"/>
    <w:tmpl w:val="7EFE414C"/>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84">
    <w:nsid w:val="7F3DE284"/>
    <w:multiLevelType w:val="multilevel"/>
    <w:tmpl w:val="7F3DE284"/>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85">
    <w:nsid w:val="7F79D1B5"/>
    <w:multiLevelType w:val="multilevel"/>
    <w:tmpl w:val="7F79D1B5"/>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num w:numId="1">
    <w:abstractNumId w:val="69"/>
  </w:num>
  <w:num w:numId="2">
    <w:abstractNumId w:val="81"/>
  </w:num>
  <w:num w:numId="3">
    <w:abstractNumId w:val="5"/>
  </w:num>
  <w:num w:numId="4">
    <w:abstractNumId w:val="66"/>
  </w:num>
  <w:num w:numId="5">
    <w:abstractNumId w:val="55"/>
  </w:num>
  <w:num w:numId="6">
    <w:abstractNumId w:val="77"/>
  </w:num>
  <w:num w:numId="7">
    <w:abstractNumId w:val="37"/>
  </w:num>
  <w:num w:numId="8">
    <w:abstractNumId w:val="68"/>
  </w:num>
  <w:num w:numId="9">
    <w:abstractNumId w:val="62"/>
  </w:num>
  <w:num w:numId="10">
    <w:abstractNumId w:val="63"/>
  </w:num>
  <w:num w:numId="11">
    <w:abstractNumId w:val="7"/>
  </w:num>
  <w:num w:numId="12">
    <w:abstractNumId w:val="2"/>
  </w:num>
  <w:num w:numId="13">
    <w:abstractNumId w:val="23"/>
  </w:num>
  <w:num w:numId="14">
    <w:abstractNumId w:val="40"/>
  </w:num>
  <w:num w:numId="15">
    <w:abstractNumId w:val="30"/>
  </w:num>
  <w:num w:numId="16">
    <w:abstractNumId w:val="74"/>
  </w:num>
  <w:num w:numId="17">
    <w:abstractNumId w:val="73"/>
  </w:num>
  <w:num w:numId="18">
    <w:abstractNumId w:val="65"/>
  </w:num>
  <w:num w:numId="19">
    <w:abstractNumId w:val="12"/>
  </w:num>
  <w:num w:numId="20">
    <w:abstractNumId w:val="4"/>
  </w:num>
  <w:num w:numId="21">
    <w:abstractNumId w:val="56"/>
  </w:num>
  <w:num w:numId="22">
    <w:abstractNumId w:val="31"/>
  </w:num>
  <w:num w:numId="23">
    <w:abstractNumId w:val="25"/>
  </w:num>
  <w:num w:numId="24">
    <w:abstractNumId w:val="39"/>
  </w:num>
  <w:num w:numId="25">
    <w:abstractNumId w:val="85"/>
  </w:num>
  <w:num w:numId="26">
    <w:abstractNumId w:val="76"/>
  </w:num>
  <w:num w:numId="27">
    <w:abstractNumId w:val="70"/>
  </w:num>
  <w:num w:numId="28">
    <w:abstractNumId w:val="78"/>
  </w:num>
  <w:num w:numId="29">
    <w:abstractNumId w:val="29"/>
  </w:num>
  <w:num w:numId="30">
    <w:abstractNumId w:val="11"/>
  </w:num>
  <w:num w:numId="31">
    <w:abstractNumId w:val="22"/>
  </w:num>
  <w:num w:numId="32">
    <w:abstractNumId w:val="46"/>
  </w:num>
  <w:num w:numId="33">
    <w:abstractNumId w:val="45"/>
  </w:num>
  <w:num w:numId="34">
    <w:abstractNumId w:val="42"/>
  </w:num>
  <w:num w:numId="35">
    <w:abstractNumId w:val="54"/>
  </w:num>
  <w:num w:numId="36">
    <w:abstractNumId w:val="6"/>
  </w:num>
  <w:num w:numId="37">
    <w:abstractNumId w:val="32"/>
  </w:num>
  <w:num w:numId="38">
    <w:abstractNumId w:val="28"/>
  </w:num>
  <w:num w:numId="39">
    <w:abstractNumId w:val="35"/>
  </w:num>
  <w:num w:numId="40">
    <w:abstractNumId w:val="17"/>
  </w:num>
  <w:num w:numId="41">
    <w:abstractNumId w:val="60"/>
  </w:num>
  <w:num w:numId="42">
    <w:abstractNumId w:val="43"/>
  </w:num>
  <w:num w:numId="43">
    <w:abstractNumId w:val="75"/>
  </w:num>
  <w:num w:numId="44">
    <w:abstractNumId w:val="16"/>
  </w:num>
  <w:num w:numId="45">
    <w:abstractNumId w:val="72"/>
  </w:num>
  <w:num w:numId="46">
    <w:abstractNumId w:val="64"/>
  </w:num>
  <w:num w:numId="47">
    <w:abstractNumId w:val="26"/>
  </w:num>
  <w:num w:numId="48">
    <w:abstractNumId w:val="27"/>
  </w:num>
  <w:num w:numId="49">
    <w:abstractNumId w:val="51"/>
  </w:num>
  <w:num w:numId="50">
    <w:abstractNumId w:val="44"/>
  </w:num>
  <w:num w:numId="51">
    <w:abstractNumId w:val="48"/>
  </w:num>
  <w:num w:numId="52">
    <w:abstractNumId w:val="8"/>
  </w:num>
  <w:num w:numId="53">
    <w:abstractNumId w:val="50"/>
  </w:num>
  <w:num w:numId="54">
    <w:abstractNumId w:val="21"/>
  </w:num>
  <w:num w:numId="55">
    <w:abstractNumId w:val="59"/>
  </w:num>
  <w:num w:numId="56">
    <w:abstractNumId w:val="14"/>
  </w:num>
  <w:num w:numId="57">
    <w:abstractNumId w:val="61"/>
  </w:num>
  <w:num w:numId="58">
    <w:abstractNumId w:val="10"/>
  </w:num>
  <w:num w:numId="59">
    <w:abstractNumId w:val="58"/>
  </w:num>
  <w:num w:numId="60">
    <w:abstractNumId w:val="52"/>
  </w:num>
  <w:num w:numId="61">
    <w:abstractNumId w:val="15"/>
  </w:num>
  <w:num w:numId="62">
    <w:abstractNumId w:val="47"/>
  </w:num>
  <w:num w:numId="63">
    <w:abstractNumId w:val="57"/>
  </w:num>
  <w:num w:numId="64">
    <w:abstractNumId w:val="71"/>
  </w:num>
  <w:num w:numId="65">
    <w:abstractNumId w:val="82"/>
  </w:num>
  <w:num w:numId="66">
    <w:abstractNumId w:val="33"/>
  </w:num>
  <w:num w:numId="67">
    <w:abstractNumId w:val="80"/>
  </w:num>
  <w:num w:numId="68">
    <w:abstractNumId w:val="9"/>
  </w:num>
  <w:num w:numId="69">
    <w:abstractNumId w:val="20"/>
  </w:num>
  <w:num w:numId="70">
    <w:abstractNumId w:val="34"/>
  </w:num>
  <w:num w:numId="71">
    <w:abstractNumId w:val="84"/>
  </w:num>
  <w:num w:numId="72">
    <w:abstractNumId w:val="67"/>
  </w:num>
  <w:num w:numId="73">
    <w:abstractNumId w:val="36"/>
  </w:num>
  <w:num w:numId="74">
    <w:abstractNumId w:val="24"/>
  </w:num>
  <w:num w:numId="75">
    <w:abstractNumId w:val="19"/>
  </w:num>
  <w:num w:numId="76">
    <w:abstractNumId w:val="79"/>
  </w:num>
  <w:num w:numId="77">
    <w:abstractNumId w:val="1"/>
  </w:num>
  <w:num w:numId="78">
    <w:abstractNumId w:val="3"/>
  </w:num>
  <w:num w:numId="79">
    <w:abstractNumId w:val="0"/>
  </w:num>
  <w:num w:numId="80">
    <w:abstractNumId w:val="83"/>
  </w:num>
  <w:num w:numId="81">
    <w:abstractNumId w:val="49"/>
  </w:num>
  <w:num w:numId="82">
    <w:abstractNumId w:val="38"/>
  </w:num>
  <w:num w:numId="83">
    <w:abstractNumId w:val="53"/>
  </w:num>
  <w:num w:numId="84">
    <w:abstractNumId w:val="41"/>
  </w:num>
  <w:num w:numId="85">
    <w:abstractNumId w:val="18"/>
  </w:num>
  <w:num w:numId="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576FF9"/>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BB570F"/>
    <w:rsid w:val="6FE07705"/>
    <w:rsid w:val="6FFD907A"/>
    <w:rsid w:val="74A83031"/>
    <w:rsid w:val="76962A74"/>
    <w:rsid w:val="7B77B008"/>
    <w:rsid w:val="7FF6C12C"/>
    <w:rsid w:val="BCB98261"/>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 w:type="character" w:customStyle="1" w:styleId="109">
    <w:name w:val="10"/>
    <w:basedOn w:val="51"/>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69</Pages>
  <Words>450</Words>
  <Characters>502</Characters>
  <Lines>1</Lines>
  <Paragraphs>1</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2025-10-01T23:13:14Z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52D28996141585EA0A45DD68F05510A6_43</vt:lpwstr>
  </property>
  <property fmtid="{D5CDD505-2E9C-101B-9397-08002B2CF9AE}" pid="4" name="KSOTemplateDocerSaveRecord">
    <vt:lpwstr>eyJoZGlkIjoiNzI4YmNmYThhZjA0NTVhODllNDhjMGZiNmFkMDJjN2YiLCJ1c2VySWQiOiIxNjA5OTI0MDI0In0=</vt:lpwstr>
  </property>
</Properties>
</file>