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31B2E">
      <w:pPr>
        <w:pStyle w:val="2"/>
        <w:rPr>
          <w:b w:val="0"/>
          <w:bCs w:val="0"/>
        </w:rPr>
      </w:pPr>
    </w:p>
    <w:p w14:paraId="737460CD"/>
    <w:p w14:paraId="202CFF2B">
      <w:pPr>
        <w:pStyle w:val="2"/>
      </w:pPr>
      <w:r>
        <w:t>干变电磁线车间卧式自动分切机技术手册</w:t>
      </w:r>
    </w:p>
    <w:p w14:paraId="09266AC3">
      <w:pPr>
        <w:pStyle w:val="3"/>
      </w:pPr>
      <w:r>
        <w:t>一、设备概述</w:t>
      </w:r>
    </w:p>
    <w:p w14:paraId="44D2527E">
      <w:pPr>
        <w:pStyle w:val="4"/>
      </w:pPr>
      <w:r>
        <w:t>1.1 设备用途与应用场景</w:t>
      </w:r>
    </w:p>
    <w:p w14:paraId="36F24933">
      <w:r>
        <w:t>卧式自动分切机是干变电磁线车间处理绝缘材料、云母带、薄膜等卷材的关键设备，主要用于将大卷筒母卷分切成不同宽度的窄幅材料，同时具备质量检查功能。其核心工作流程包括放卷、纠偏、分切、收卷四大环节，通过高精度机械结构与自动化控制系统的协同作用，实现绝缘材料的连续化、高精度分切加工。</w:t>
      </w:r>
    </w:p>
    <w:p w14:paraId="4BE0AFFF">
      <w:r>
        <w:t>在干式变压器生产中，该设备主要服务于线圈绕制前的绝缘材料预处理工序。例如，将宽度1000mm的云母带母卷分切成6-100mm的窄幅卷材，用于低压线圈的层间绝缘；将厚度0.05mm的聚酰亚胺薄膜分切成15mm宽的条带，作为特种电抗器的匝间绝缘。相较于传统立式分切机，卧式结构具有以下优势：卷材放卷直径更大（最大Φ1600mm），减少换卷次数；水平走料路径缩短材料拉伸变形，分切精度提升至±0.1mm；双轴收卷设计支持不停机换卷，生产效率提高30%。</w:t>
      </w:r>
    </w:p>
    <w:p w14:paraId="215E6FEC">
      <w:r>
        <w:t>设备适用材料范围覆盖干变电磁线生产的主要绝缘基材：</w:t>
      </w:r>
    </w:p>
    <w:p w14:paraId="7312A2F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云母带</w:t>
      </w:r>
      <w:r>
        <w:t>：厚度0.08-0.2mm，分切宽度6-200mm，用于10kV及以上干式变压器主绝缘</w:t>
      </w:r>
    </w:p>
    <w:p w14:paraId="19DC83D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薄膜材料</w:t>
      </w:r>
      <w:r>
        <w:t>：聚酯薄膜（PET）、聚酰亚胺薄膜（PI），厚度0.02-0.1mm，最小分切宽度4mm</w:t>
      </w:r>
    </w:p>
    <w:p w14:paraId="774C3F8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复合绝缘材料</w:t>
      </w:r>
      <w:r>
        <w:t>：Nomex纸/薄膜复合带，分切张力控制在5-15N，确保分层强度≥2N/cm</w:t>
      </w:r>
    </w:p>
    <w:p w14:paraId="5A3C7B09">
      <w:r>
        <w:t>典型应用案例：某35kV干式变压器生产线配置WFQ-1600型卧式分切机，将1200mm宽云母带分切成15mm、20mm两种规格，分切速度80m/min，日处理量达12000m，材料利用率从传统分切的85%提升至98%，年节约原材料成本约45万元。</w:t>
      </w:r>
    </w:p>
    <w:p w14:paraId="138D422D">
      <w:pPr>
        <w:pStyle w:val="4"/>
      </w:pPr>
      <w:r>
        <w:t>1.2 主要技术参数与性能指标</w:t>
      </w:r>
    </w:p>
    <w:p w14:paraId="1EF84BAC">
      <w:r>
        <w:t>卧式自动分切机的核心技术参数直接决定其分切能力和产品质量，不同机型的关键指标如下表所示：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0A02D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982A2F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21F9CA10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4E2B477F">
            <w:pPr>
              <w:jc w:val="center"/>
              <w:rPr>
                <w:b/>
              </w:rPr>
            </w:pPr>
            <w:r>
              <w:rPr>
                <w:b/>
              </w:rPr>
              <w:t>WFQ-1300型</w:t>
            </w:r>
          </w:p>
        </w:tc>
        <w:tc>
          <w:tcPr>
            <w:tcW w:w="0" w:type="auto"/>
            <w:vAlign w:val="center"/>
          </w:tcPr>
          <w:p w14:paraId="4D049715">
            <w:pPr>
              <w:jc w:val="center"/>
              <w:rPr>
                <w:b/>
              </w:rPr>
            </w:pPr>
            <w:r>
              <w:rPr>
                <w:b/>
              </w:rPr>
              <w:t>WFQ-1600型</w:t>
            </w:r>
          </w:p>
        </w:tc>
        <w:tc>
          <w:tcPr>
            <w:tcW w:w="0" w:type="auto"/>
            <w:vAlign w:val="center"/>
          </w:tcPr>
          <w:p w14:paraId="0D05B8AF">
            <w:pPr>
              <w:jc w:val="center"/>
              <w:rPr>
                <w:b/>
              </w:rPr>
            </w:pPr>
            <w:r>
              <w:rPr>
                <w:b/>
              </w:rPr>
              <w:t>WFQ-2000型</w:t>
            </w:r>
          </w:p>
        </w:tc>
      </w:tr>
      <w:tr w14:paraId="2EEE0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58EB02">
            <w:r>
              <w:rPr>
                <w:b/>
              </w:rPr>
              <w:t>分切能力</w:t>
            </w:r>
          </w:p>
        </w:tc>
        <w:tc>
          <w:tcPr>
            <w:tcW w:w="0" w:type="auto"/>
            <w:vAlign w:val="center"/>
          </w:tcPr>
          <w:p w14:paraId="4E35BFF5"/>
        </w:tc>
        <w:tc>
          <w:tcPr>
            <w:tcW w:w="0" w:type="auto"/>
            <w:vAlign w:val="center"/>
          </w:tcPr>
          <w:p w14:paraId="4F5D0296"/>
        </w:tc>
        <w:tc>
          <w:tcPr>
            <w:tcW w:w="0" w:type="auto"/>
            <w:vAlign w:val="center"/>
          </w:tcPr>
          <w:p w14:paraId="1AE4DD0D"/>
        </w:tc>
        <w:tc>
          <w:tcPr>
            <w:tcW w:w="0" w:type="auto"/>
            <w:vAlign w:val="center"/>
          </w:tcPr>
          <w:p w14:paraId="350B0558"/>
        </w:tc>
      </w:tr>
      <w:tr w14:paraId="71866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E9369B">
            <w:r>
              <w:t>最大分切宽度</w:t>
            </w:r>
          </w:p>
        </w:tc>
        <w:tc>
          <w:tcPr>
            <w:tcW w:w="0" w:type="auto"/>
            <w:vAlign w:val="center"/>
          </w:tcPr>
          <w:p w14:paraId="32CD54F6">
            <w:r>
              <w:t>mm</w:t>
            </w:r>
          </w:p>
        </w:tc>
        <w:tc>
          <w:tcPr>
            <w:tcW w:w="0" w:type="auto"/>
            <w:vAlign w:val="center"/>
          </w:tcPr>
          <w:p w14:paraId="6E22A257">
            <w:r>
              <w:t>1300</w:t>
            </w:r>
          </w:p>
        </w:tc>
        <w:tc>
          <w:tcPr>
            <w:tcW w:w="0" w:type="auto"/>
            <w:vAlign w:val="center"/>
          </w:tcPr>
          <w:p w14:paraId="015B7EDC">
            <w:r>
              <w:t>1600</w:t>
            </w:r>
          </w:p>
        </w:tc>
        <w:tc>
          <w:tcPr>
            <w:tcW w:w="0" w:type="auto"/>
            <w:vAlign w:val="center"/>
          </w:tcPr>
          <w:p w14:paraId="02E16529">
            <w:r>
              <w:t>2000</w:t>
            </w:r>
          </w:p>
        </w:tc>
      </w:tr>
      <w:tr w14:paraId="0EA988D9">
        <w:tc>
          <w:tcPr>
            <w:tcW w:w="0" w:type="auto"/>
            <w:vAlign w:val="center"/>
          </w:tcPr>
          <w:p w14:paraId="67291191">
            <w:r>
              <w:t>最小分切宽度</w:t>
            </w:r>
          </w:p>
        </w:tc>
        <w:tc>
          <w:tcPr>
            <w:tcW w:w="0" w:type="auto"/>
            <w:vAlign w:val="center"/>
          </w:tcPr>
          <w:p w14:paraId="1D3F7DE2">
            <w:r>
              <w:t>mm</w:t>
            </w:r>
          </w:p>
        </w:tc>
        <w:tc>
          <w:tcPr>
            <w:tcW w:w="0" w:type="auto"/>
            <w:vAlign w:val="center"/>
          </w:tcPr>
          <w:p w14:paraId="1CF05789">
            <w:r>
              <w:t>6</w:t>
            </w:r>
          </w:p>
        </w:tc>
        <w:tc>
          <w:tcPr>
            <w:tcW w:w="0" w:type="auto"/>
            <w:vAlign w:val="center"/>
          </w:tcPr>
          <w:p w14:paraId="63027C71">
            <w:r>
              <w:t>6</w:t>
            </w:r>
          </w:p>
        </w:tc>
        <w:tc>
          <w:tcPr>
            <w:tcW w:w="0" w:type="auto"/>
            <w:vAlign w:val="center"/>
          </w:tcPr>
          <w:p w14:paraId="455AF3A1">
            <w:r>
              <w:t>6</w:t>
            </w:r>
          </w:p>
        </w:tc>
      </w:tr>
      <w:tr w14:paraId="02B1B0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2811E8">
            <w:r>
              <w:t>分切速度范围</w:t>
            </w:r>
          </w:p>
        </w:tc>
        <w:tc>
          <w:tcPr>
            <w:tcW w:w="0" w:type="auto"/>
            <w:vAlign w:val="center"/>
          </w:tcPr>
          <w:p w14:paraId="526D7260">
            <w:r>
              <w:t>m/min</w:t>
            </w:r>
          </w:p>
        </w:tc>
        <w:tc>
          <w:tcPr>
            <w:tcW w:w="0" w:type="auto"/>
            <w:vAlign w:val="center"/>
          </w:tcPr>
          <w:p w14:paraId="463DC16A">
            <w:r>
              <w:t>5-150</w:t>
            </w:r>
          </w:p>
        </w:tc>
        <w:tc>
          <w:tcPr>
            <w:tcW w:w="0" w:type="auto"/>
            <w:vAlign w:val="center"/>
          </w:tcPr>
          <w:p w14:paraId="0A6139B0">
            <w:r>
              <w:t>5-180</w:t>
            </w:r>
          </w:p>
        </w:tc>
        <w:tc>
          <w:tcPr>
            <w:tcW w:w="0" w:type="auto"/>
            <w:vAlign w:val="center"/>
          </w:tcPr>
          <w:p w14:paraId="3FA93D66">
            <w:r>
              <w:t>5-200</w:t>
            </w:r>
          </w:p>
        </w:tc>
      </w:tr>
      <w:tr w14:paraId="73535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4DB2FE">
            <w:r>
              <w:t>分切厚度范围</w:t>
            </w:r>
          </w:p>
        </w:tc>
        <w:tc>
          <w:tcPr>
            <w:tcW w:w="0" w:type="auto"/>
            <w:vAlign w:val="center"/>
          </w:tcPr>
          <w:p w14:paraId="2DD9A858">
            <w:r>
              <w:t>mm</w:t>
            </w:r>
          </w:p>
        </w:tc>
        <w:tc>
          <w:tcPr>
            <w:tcW w:w="0" w:type="auto"/>
            <w:vAlign w:val="center"/>
          </w:tcPr>
          <w:p w14:paraId="33336502">
            <w:r>
              <w:t>0.02-0.2</w:t>
            </w:r>
          </w:p>
        </w:tc>
        <w:tc>
          <w:tcPr>
            <w:tcW w:w="0" w:type="auto"/>
            <w:vAlign w:val="center"/>
          </w:tcPr>
          <w:p w14:paraId="54645A54">
            <w:r>
              <w:t>0.02-0.2</w:t>
            </w:r>
          </w:p>
        </w:tc>
        <w:tc>
          <w:tcPr>
            <w:tcW w:w="0" w:type="auto"/>
            <w:vAlign w:val="center"/>
          </w:tcPr>
          <w:p w14:paraId="020AB2A4">
            <w:r>
              <w:t>0.02-0.3</w:t>
            </w:r>
          </w:p>
        </w:tc>
      </w:tr>
      <w:tr w14:paraId="47B8C3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8589D1">
            <w:r>
              <w:rPr>
                <w:b/>
              </w:rPr>
              <w:t>收放卷参数</w:t>
            </w:r>
          </w:p>
        </w:tc>
        <w:tc>
          <w:tcPr>
            <w:tcW w:w="0" w:type="auto"/>
            <w:vAlign w:val="center"/>
          </w:tcPr>
          <w:p w14:paraId="2BFA6250"/>
        </w:tc>
        <w:tc>
          <w:tcPr>
            <w:tcW w:w="0" w:type="auto"/>
            <w:vAlign w:val="center"/>
          </w:tcPr>
          <w:p w14:paraId="7A702673"/>
        </w:tc>
        <w:tc>
          <w:tcPr>
            <w:tcW w:w="0" w:type="auto"/>
            <w:vAlign w:val="center"/>
          </w:tcPr>
          <w:p w14:paraId="746F4497"/>
        </w:tc>
        <w:tc>
          <w:tcPr>
            <w:tcW w:w="0" w:type="auto"/>
            <w:vAlign w:val="center"/>
          </w:tcPr>
          <w:p w14:paraId="23E19BD0"/>
        </w:tc>
      </w:tr>
      <w:tr w14:paraId="7D4E6EF1">
        <w:tc>
          <w:tcPr>
            <w:tcW w:w="0" w:type="auto"/>
            <w:vAlign w:val="center"/>
          </w:tcPr>
          <w:p w14:paraId="280A0A59">
            <w:r>
              <w:t>放卷最大直径</w:t>
            </w:r>
          </w:p>
        </w:tc>
        <w:tc>
          <w:tcPr>
            <w:tcW w:w="0" w:type="auto"/>
            <w:vAlign w:val="center"/>
          </w:tcPr>
          <w:p w14:paraId="04E9A312">
            <w:r>
              <w:t>mm</w:t>
            </w:r>
          </w:p>
        </w:tc>
        <w:tc>
          <w:tcPr>
            <w:tcW w:w="0" w:type="auto"/>
            <w:vAlign w:val="center"/>
          </w:tcPr>
          <w:p w14:paraId="3720CDA9">
            <w:r>
              <w:t>Φ1200</w:t>
            </w:r>
          </w:p>
        </w:tc>
        <w:tc>
          <w:tcPr>
            <w:tcW w:w="0" w:type="auto"/>
            <w:vAlign w:val="center"/>
          </w:tcPr>
          <w:p w14:paraId="37BB0740">
            <w:r>
              <w:t>Φ1600</w:t>
            </w:r>
          </w:p>
        </w:tc>
        <w:tc>
          <w:tcPr>
            <w:tcW w:w="0" w:type="auto"/>
            <w:vAlign w:val="center"/>
          </w:tcPr>
          <w:p w14:paraId="127E8A81">
            <w:r>
              <w:t>Φ1600</w:t>
            </w:r>
          </w:p>
        </w:tc>
      </w:tr>
      <w:tr w14:paraId="7D928D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3A55CB">
            <w:r>
              <w:t>收卷最大直径</w:t>
            </w:r>
          </w:p>
        </w:tc>
        <w:tc>
          <w:tcPr>
            <w:tcW w:w="0" w:type="auto"/>
            <w:vAlign w:val="center"/>
          </w:tcPr>
          <w:p w14:paraId="78257571">
            <w:r>
              <w:t>mm</w:t>
            </w:r>
          </w:p>
        </w:tc>
        <w:tc>
          <w:tcPr>
            <w:tcW w:w="0" w:type="auto"/>
            <w:vAlign w:val="center"/>
          </w:tcPr>
          <w:p w14:paraId="1223C28B">
            <w:r>
              <w:t>Φ800</w:t>
            </w:r>
          </w:p>
        </w:tc>
        <w:tc>
          <w:tcPr>
            <w:tcW w:w="0" w:type="auto"/>
            <w:vAlign w:val="center"/>
          </w:tcPr>
          <w:p w14:paraId="53FCD7F9">
            <w:r>
              <w:t>Φ1200</w:t>
            </w:r>
          </w:p>
        </w:tc>
        <w:tc>
          <w:tcPr>
            <w:tcW w:w="0" w:type="auto"/>
            <w:vAlign w:val="center"/>
          </w:tcPr>
          <w:p w14:paraId="13842C99">
            <w:r>
              <w:t>Φ1200</w:t>
            </w:r>
          </w:p>
        </w:tc>
      </w:tr>
      <w:tr w14:paraId="5A658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C8D2C1">
            <w:r>
              <w:t>收卷轴数量</w:t>
            </w:r>
          </w:p>
        </w:tc>
        <w:tc>
          <w:tcPr>
            <w:tcW w:w="0" w:type="auto"/>
            <w:vAlign w:val="center"/>
          </w:tcPr>
          <w:p w14:paraId="11F9C89C">
            <w:r>
              <w:t>个</w:t>
            </w:r>
          </w:p>
        </w:tc>
        <w:tc>
          <w:tcPr>
            <w:tcW w:w="0" w:type="auto"/>
            <w:vAlign w:val="center"/>
          </w:tcPr>
          <w:p w14:paraId="523C8D0B">
            <w:r>
              <w:t>2（双轴）</w:t>
            </w:r>
          </w:p>
        </w:tc>
        <w:tc>
          <w:tcPr>
            <w:tcW w:w="0" w:type="auto"/>
            <w:vAlign w:val="center"/>
          </w:tcPr>
          <w:p w14:paraId="39B14AB6">
            <w:r>
              <w:t>2（双轴）</w:t>
            </w:r>
          </w:p>
        </w:tc>
        <w:tc>
          <w:tcPr>
            <w:tcW w:w="0" w:type="auto"/>
            <w:vAlign w:val="center"/>
          </w:tcPr>
          <w:p w14:paraId="495A934C">
            <w:r>
              <w:t>4（四轴）</w:t>
            </w:r>
          </w:p>
        </w:tc>
      </w:tr>
      <w:tr w14:paraId="79C98C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80AC75">
            <w:r>
              <w:rPr>
                <w:b/>
              </w:rPr>
              <w:t>精度指标</w:t>
            </w:r>
          </w:p>
        </w:tc>
        <w:tc>
          <w:tcPr>
            <w:tcW w:w="0" w:type="auto"/>
            <w:vAlign w:val="center"/>
          </w:tcPr>
          <w:p w14:paraId="6D7113B4"/>
        </w:tc>
        <w:tc>
          <w:tcPr>
            <w:tcW w:w="0" w:type="auto"/>
            <w:vAlign w:val="center"/>
          </w:tcPr>
          <w:p w14:paraId="4EB9D218"/>
        </w:tc>
        <w:tc>
          <w:tcPr>
            <w:tcW w:w="0" w:type="auto"/>
            <w:vAlign w:val="center"/>
          </w:tcPr>
          <w:p w14:paraId="642F25AC"/>
        </w:tc>
        <w:tc>
          <w:tcPr>
            <w:tcW w:w="0" w:type="auto"/>
            <w:vAlign w:val="center"/>
          </w:tcPr>
          <w:p w14:paraId="2B5DE17B"/>
        </w:tc>
      </w:tr>
      <w:tr w14:paraId="2518EB99">
        <w:tc>
          <w:tcPr>
            <w:tcW w:w="0" w:type="auto"/>
            <w:vAlign w:val="center"/>
          </w:tcPr>
          <w:p w14:paraId="7EFDA135">
            <w:r>
              <w:t>分切宽度精度</w:t>
            </w:r>
          </w:p>
        </w:tc>
        <w:tc>
          <w:tcPr>
            <w:tcW w:w="0" w:type="auto"/>
            <w:vAlign w:val="center"/>
          </w:tcPr>
          <w:p w14:paraId="76B2C83E">
            <w:r>
              <w:t>mm</w:t>
            </w:r>
          </w:p>
        </w:tc>
        <w:tc>
          <w:tcPr>
            <w:tcW w:w="0" w:type="auto"/>
            <w:vAlign w:val="center"/>
          </w:tcPr>
          <w:p w14:paraId="065ED8CB">
            <w:r>
              <w:t>±0.1</w:t>
            </w:r>
          </w:p>
        </w:tc>
        <w:tc>
          <w:tcPr>
            <w:tcW w:w="0" w:type="auto"/>
            <w:vAlign w:val="center"/>
          </w:tcPr>
          <w:p w14:paraId="3AA59204">
            <w:r>
              <w:t>±0.08</w:t>
            </w:r>
          </w:p>
        </w:tc>
        <w:tc>
          <w:tcPr>
            <w:tcW w:w="0" w:type="auto"/>
            <w:vAlign w:val="center"/>
          </w:tcPr>
          <w:p w14:paraId="17EB6049">
            <w:r>
              <w:t>±0.05</w:t>
            </w:r>
          </w:p>
        </w:tc>
      </w:tr>
      <w:tr w14:paraId="3720D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17F328">
            <w:r>
              <w:t>收卷端面平整度</w:t>
            </w:r>
          </w:p>
        </w:tc>
        <w:tc>
          <w:tcPr>
            <w:tcW w:w="0" w:type="auto"/>
            <w:vAlign w:val="center"/>
          </w:tcPr>
          <w:p w14:paraId="40B7B0D2">
            <w:r>
              <w:t>mm</w:t>
            </w:r>
          </w:p>
        </w:tc>
        <w:tc>
          <w:tcPr>
            <w:tcW w:w="0" w:type="auto"/>
            <w:vAlign w:val="center"/>
          </w:tcPr>
          <w:p w14:paraId="7BBBF4F7">
            <w:r>
              <w:t>≤0.3</w:t>
            </w:r>
          </w:p>
        </w:tc>
        <w:tc>
          <w:tcPr>
            <w:tcW w:w="0" w:type="auto"/>
            <w:vAlign w:val="center"/>
          </w:tcPr>
          <w:p w14:paraId="546A91AF">
            <w:r>
              <w:t>≤0.2</w:t>
            </w:r>
          </w:p>
        </w:tc>
        <w:tc>
          <w:tcPr>
            <w:tcW w:w="0" w:type="auto"/>
            <w:vAlign w:val="center"/>
          </w:tcPr>
          <w:p w14:paraId="147CA77B">
            <w:r>
              <w:t>≤0.15</w:t>
            </w:r>
          </w:p>
        </w:tc>
      </w:tr>
      <w:tr w14:paraId="245475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A749DB">
            <w:r>
              <w:t>张力控制范围</w:t>
            </w:r>
          </w:p>
        </w:tc>
        <w:tc>
          <w:tcPr>
            <w:tcW w:w="0" w:type="auto"/>
            <w:vAlign w:val="center"/>
          </w:tcPr>
          <w:p w14:paraId="1214CF6B">
            <w:r>
              <w:t>N</w:t>
            </w:r>
          </w:p>
        </w:tc>
        <w:tc>
          <w:tcPr>
            <w:tcW w:w="0" w:type="auto"/>
            <w:vAlign w:val="center"/>
          </w:tcPr>
          <w:p w14:paraId="29A7C2C4">
            <w:r>
              <w:t>2-50</w:t>
            </w:r>
          </w:p>
        </w:tc>
        <w:tc>
          <w:tcPr>
            <w:tcW w:w="0" w:type="auto"/>
            <w:vAlign w:val="center"/>
          </w:tcPr>
          <w:p w14:paraId="24CA1DAA">
            <w:r>
              <w:t>2-80</w:t>
            </w:r>
          </w:p>
        </w:tc>
        <w:tc>
          <w:tcPr>
            <w:tcW w:w="0" w:type="auto"/>
            <w:vAlign w:val="center"/>
          </w:tcPr>
          <w:p w14:paraId="628AC206">
            <w:r>
              <w:t>5-100</w:t>
            </w:r>
          </w:p>
        </w:tc>
      </w:tr>
      <w:tr w14:paraId="0D2EA7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6DBE7B">
            <w:r>
              <w:t>张力控制精度</w:t>
            </w:r>
          </w:p>
        </w:tc>
        <w:tc>
          <w:tcPr>
            <w:tcW w:w="0" w:type="auto"/>
            <w:vAlign w:val="center"/>
          </w:tcPr>
          <w:p w14:paraId="6E86606D">
            <w:r>
              <w:t>%</w:t>
            </w:r>
          </w:p>
        </w:tc>
        <w:tc>
          <w:tcPr>
            <w:tcW w:w="0" w:type="auto"/>
            <w:vAlign w:val="center"/>
          </w:tcPr>
          <w:p w14:paraId="7157FCD7">
            <w:r>
              <w:t>±3</w:t>
            </w:r>
          </w:p>
        </w:tc>
        <w:tc>
          <w:tcPr>
            <w:tcW w:w="0" w:type="auto"/>
            <w:vAlign w:val="center"/>
          </w:tcPr>
          <w:p w14:paraId="0437F991">
            <w:r>
              <w:t>±2</w:t>
            </w:r>
          </w:p>
        </w:tc>
        <w:tc>
          <w:tcPr>
            <w:tcW w:w="0" w:type="auto"/>
            <w:vAlign w:val="center"/>
          </w:tcPr>
          <w:p w14:paraId="5437D1BC">
            <w:r>
              <w:t>±1.5</w:t>
            </w:r>
          </w:p>
        </w:tc>
      </w:tr>
      <w:tr w14:paraId="5F72BA57">
        <w:tc>
          <w:tcPr>
            <w:tcW w:w="0" w:type="auto"/>
            <w:vAlign w:val="center"/>
          </w:tcPr>
          <w:p w14:paraId="72B99687">
            <w:r>
              <w:rPr>
                <w:b/>
              </w:rPr>
              <w:t>动力与规格</w:t>
            </w:r>
          </w:p>
        </w:tc>
        <w:tc>
          <w:tcPr>
            <w:tcW w:w="0" w:type="auto"/>
            <w:vAlign w:val="center"/>
          </w:tcPr>
          <w:p w14:paraId="795F3A7D"/>
        </w:tc>
        <w:tc>
          <w:tcPr>
            <w:tcW w:w="0" w:type="auto"/>
            <w:vAlign w:val="center"/>
          </w:tcPr>
          <w:p w14:paraId="05294C18"/>
        </w:tc>
        <w:tc>
          <w:tcPr>
            <w:tcW w:w="0" w:type="auto"/>
            <w:vAlign w:val="center"/>
          </w:tcPr>
          <w:p w14:paraId="4FE8BDAD"/>
        </w:tc>
        <w:tc>
          <w:tcPr>
            <w:tcW w:w="0" w:type="auto"/>
            <w:vAlign w:val="center"/>
          </w:tcPr>
          <w:p w14:paraId="41DA326D"/>
        </w:tc>
      </w:tr>
      <w:tr w14:paraId="6749E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00C841B">
            <w:r>
              <w:t>总功率</w:t>
            </w:r>
          </w:p>
        </w:tc>
        <w:tc>
          <w:tcPr>
            <w:tcW w:w="0" w:type="auto"/>
            <w:vAlign w:val="center"/>
          </w:tcPr>
          <w:p w14:paraId="16067166">
            <w:r>
              <w:t>kW</w:t>
            </w:r>
          </w:p>
        </w:tc>
        <w:tc>
          <w:tcPr>
            <w:tcW w:w="0" w:type="auto"/>
            <w:vAlign w:val="center"/>
          </w:tcPr>
          <w:p w14:paraId="4A41273F">
            <w:r>
              <w:t>7.5</w:t>
            </w:r>
          </w:p>
        </w:tc>
        <w:tc>
          <w:tcPr>
            <w:tcW w:w="0" w:type="auto"/>
            <w:vAlign w:val="center"/>
          </w:tcPr>
          <w:p w14:paraId="0E555A2A">
            <w:r>
              <w:t>11</w:t>
            </w:r>
          </w:p>
        </w:tc>
        <w:tc>
          <w:tcPr>
            <w:tcW w:w="0" w:type="auto"/>
            <w:vAlign w:val="center"/>
          </w:tcPr>
          <w:p w14:paraId="3963545A">
            <w:r>
              <w:t>15</w:t>
            </w:r>
          </w:p>
        </w:tc>
      </w:tr>
      <w:tr w14:paraId="0FEA0A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42A11E">
            <w:r>
              <w:t>设备重量</w:t>
            </w:r>
          </w:p>
        </w:tc>
        <w:tc>
          <w:tcPr>
            <w:tcW w:w="0" w:type="auto"/>
            <w:vAlign w:val="center"/>
          </w:tcPr>
          <w:p w14:paraId="4D8A1778">
            <w:r>
              <w:t>kg</w:t>
            </w:r>
          </w:p>
        </w:tc>
        <w:tc>
          <w:tcPr>
            <w:tcW w:w="0" w:type="auto"/>
            <w:vAlign w:val="center"/>
          </w:tcPr>
          <w:p w14:paraId="41979FA4">
            <w:r>
              <w:t>2800</w:t>
            </w:r>
          </w:p>
        </w:tc>
        <w:tc>
          <w:tcPr>
            <w:tcW w:w="0" w:type="auto"/>
            <w:vAlign w:val="center"/>
          </w:tcPr>
          <w:p w14:paraId="55E01896">
            <w:r>
              <w:t>4500</w:t>
            </w:r>
          </w:p>
        </w:tc>
        <w:tc>
          <w:tcPr>
            <w:tcW w:w="0" w:type="auto"/>
            <w:vAlign w:val="center"/>
          </w:tcPr>
          <w:p w14:paraId="23DF152D">
            <w:r>
              <w:t>6800</w:t>
            </w:r>
          </w:p>
        </w:tc>
      </w:tr>
      <w:tr w14:paraId="15641B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55ECCF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4A9FF8E7">
            <w:r>
              <w:t>mm</w:t>
            </w:r>
          </w:p>
        </w:tc>
        <w:tc>
          <w:tcPr>
            <w:tcW w:w="0" w:type="auto"/>
            <w:vAlign w:val="center"/>
          </w:tcPr>
          <w:p w14:paraId="7820A2DB">
            <w:r>
              <w:t>4500×2200×1800</w:t>
            </w:r>
          </w:p>
        </w:tc>
        <w:tc>
          <w:tcPr>
            <w:tcW w:w="0" w:type="auto"/>
            <w:vAlign w:val="center"/>
          </w:tcPr>
          <w:p w14:paraId="0D45EF1D">
            <w:r>
              <w:t>5800×2600×2200</w:t>
            </w:r>
          </w:p>
        </w:tc>
        <w:tc>
          <w:tcPr>
            <w:tcW w:w="0" w:type="auto"/>
            <w:vAlign w:val="center"/>
          </w:tcPr>
          <w:p w14:paraId="2527A364">
            <w:r>
              <w:t>6500×3000×2400</w:t>
            </w:r>
          </w:p>
        </w:tc>
      </w:tr>
    </w:tbl>
    <w:p w14:paraId="2E61FD5B">
      <w:r>
        <w:t>关键性能指标解读：</w:t>
      </w:r>
    </w:p>
    <w:p w14:paraId="0C709E4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分切宽度精度</w:t>
      </w:r>
      <w:r>
        <w:t>：采用激光测宽仪在线检测（分辨率0.01mm），在80m/min速度下保持±0.08mm偏差，满足IEC 60674标准对绝缘材料分切的要求</w:t>
      </w:r>
    </w:p>
    <w:p w14:paraId="0B49D3B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张力控制</w:t>
      </w:r>
      <w:r>
        <w:t>：磁粉制动器+张力传感器闭环控制，响应时间≤50ms，在加速阶段（0-80m/min，0.5s）张力超调量＜5%</w:t>
      </w:r>
    </w:p>
    <w:p w14:paraId="3137F89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收卷质量</w:t>
      </w:r>
      <w:r>
        <w:t>：采用表面摩擦卷取方式，配合锥度张力算法（锥度系数0.5-2%），确保收卷硬度均匀，径向压力波动≤10%</w:t>
      </w:r>
    </w:p>
    <w:p w14:paraId="033FB56D">
      <w:pPr>
        <w:pStyle w:val="4"/>
      </w:pPr>
      <w:r>
        <w:t>1.3 设备型号与规格说明</w:t>
      </w:r>
    </w:p>
    <w:p w14:paraId="04F2B1A2">
      <w:r>
        <w:t>卧式自动分切机型号命名遵循行业标准，以"WFQ-1600"为例：</w:t>
      </w:r>
    </w:p>
    <w:p w14:paraId="19F7B28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W</w:t>
      </w:r>
      <w:r>
        <w:t>：卧式（区别于立式"LFQ"）</w:t>
      </w:r>
    </w:p>
    <w:p w14:paraId="0227BE9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FQ</w:t>
      </w:r>
      <w:r>
        <w:t>：分切机（"FenQie"首字母）</w:t>
      </w:r>
    </w:p>
    <w:p w14:paraId="4D01C8F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1600</w:t>
      </w:r>
      <w:r>
        <w:t>：最大分切宽度1600mm</w:t>
      </w:r>
    </w:p>
    <w:p w14:paraId="48AFFCCB">
      <w:r>
        <w:rPr>
          <w:b/>
        </w:rPr>
        <w:t>型号分类及适用场景</w:t>
      </w:r>
      <w:r>
        <w:t>：</w:t>
      </w:r>
    </w:p>
    <w:p w14:paraId="0036552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WFQ-1300型</w:t>
      </w:r>
      <w:r>
        <w:t>：基础款机型，适用于中小型干变车间，分切宽度≤1300mm，采用手动换卷，投资成本较低（约35万元），适合多品种小批量生产</w:t>
      </w:r>
    </w:p>
    <w:p w14:paraId="32C9FF9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WFQ-1600型</w:t>
      </w:r>
      <w:r>
        <w:t>：主流机型，配置自动换卷机构，换卷时间≤15s，分切速度达180m/min，满足中大型生产线需求（日产绝缘材料15000m以上）</w:t>
      </w:r>
    </w:p>
    <w:p w14:paraId="34D3A2B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WFQ-2000型</w:t>
      </w:r>
      <w:r>
        <w:t>：高端机型，四轴收卷系统支持四种规格同时分切，集成在线缺陷检测（CCD视觉系统），适用于高等级绝缘材料分切（如核电用低烟无卤绝缘带）</w:t>
      </w:r>
    </w:p>
    <w:p w14:paraId="1EDF3519">
      <w:r>
        <w:rPr>
          <w:b/>
        </w:rPr>
        <w:t>选型决策要素</w:t>
      </w:r>
      <w:r>
        <w:t>：</w:t>
      </w:r>
    </w:p>
    <w:p w14:paraId="13706CF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材料幅宽</w:t>
      </w:r>
      <w:r>
        <w:t>：母卷宽度+50mm（预留边缘切除量）≤设备最大分切宽度</w:t>
      </w:r>
    </w:p>
    <w:p w14:paraId="7230167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产量需求</w:t>
      </w:r>
      <w:r>
        <w:t>：根据年需求量计算所需分切速度，公式：</w:t>
      </w:r>
    </w:p>
    <w:p w14:paraId="4A288246">
      <w:pPr>
        <w:spacing w:before="0" w:beforeAutospacing="1" w:after="0" w:afterAutospacing="1"/>
        <w:ind w:left="720"/>
      </w:pPr>
      <w:r>
        <w:t>所需速度（m/min）=年需求量（m）/（年工作天数×日工作小时×60×设备利用率85%）</w:t>
      </w:r>
    </w:p>
    <w:p w14:paraId="6D3BC05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质量要求</w:t>
      </w:r>
      <w:r>
        <w:t>：精密分切（如新能源汽车用扁线绝缘层）选择WFQ-2000型（±0.05mm精度），常规变压器用可选择WFQ-1600型</w:t>
      </w:r>
    </w:p>
    <w:p w14:paraId="7E85B6AD">
      <w:r>
        <w:t>选型示例：某年产1000台10kV干式变压器的车间，需分切云母带总量约36万米/年，选用WFQ-1600型（180m/min），配置双班制生产，每日工作16小时，实际分切时间13.6小时（85%利用率），年产能达180×13.6×60×250=374.4万米，满足生产需求并有余量。</w:t>
      </w:r>
    </w:p>
    <w:p w14:paraId="14FB65FB">
      <w:pPr>
        <w:pStyle w:val="3"/>
      </w:pPr>
      <w:r>
        <w:t>二、设备结构与组成</w:t>
      </w:r>
    </w:p>
    <w:p w14:paraId="2920C8C6">
      <w:pPr>
        <w:pStyle w:val="4"/>
      </w:pPr>
      <w:r>
        <w:t>2.1 主机系统核心组成</w:t>
      </w:r>
    </w:p>
    <w:p w14:paraId="4763F837">
      <w:r>
        <w:t>主机系统是实现分切功能的机械执行机构，由放卷机构、分切单元、收卷机构三部分组成，通过高精度导轨和框架结构保证运行稳定性。</w:t>
      </w:r>
    </w:p>
    <w:p w14:paraId="10A5D85B">
      <w:r>
        <w:rPr>
          <w:b/>
        </w:rPr>
        <w:t>放卷机构</w:t>
      </w:r>
      <w:r>
        <w:t>：</w:t>
      </w:r>
    </w:p>
    <w:p w14:paraId="3AA7582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气胀轴</w:t>
      </w:r>
      <w:r>
        <w:t>：3英寸或6英寸标准气胀轴，键条式膨胀结构，充气压力0.6-0.8MPa，夹持母卷直径范围Φ300-Φ1600mm，最大承载重量800kg</w:t>
      </w:r>
    </w:p>
    <w:p w14:paraId="3EC8C7A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光电纠偏系统</w:t>
      </w:r>
      <w:r>
        <w:t>：EPC-R10型边缘检测传感器（响应时间≤10ms），纠偏范围±15mm，精度±0.1mm，通过伺服电机驱动滚珠丝杠实现放卷轴横向移动（速度50mm/s）</w:t>
      </w:r>
    </w:p>
    <w:p w14:paraId="50094DC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张力控制组件</w:t>
      </w:r>
      <w:r>
        <w:t>：磁粉制动器（型号ZKB-20，制动力矩0-20N·m），配合摆臂式张力检测辊，实现放卷张力闭环控制</w:t>
      </w:r>
    </w:p>
    <w:p w14:paraId="1683C136">
      <w:r>
        <w:rPr>
          <w:b/>
        </w:rPr>
        <w:t>分切单元</w:t>
      </w:r>
      <w:r>
        <w:t>：</w:t>
      </w:r>
    </w:p>
    <w:p w14:paraId="12EC73A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刀轴系统</w:t>
      </w:r>
      <w:r>
        <w:t>：上刀轴（直径Φ80mm）、下刀轴（Φ100mm），材质40CrNiMoA，表面镀铬（厚度0.05mm），动平衡精度G2.5（1500r/min时残余不平衡量≤5g·mm）</w:t>
      </w:r>
    </w:p>
    <w:p w14:paraId="6143EBA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刀具配置</w:t>
      </w:r>
      <w:r>
        <w:t>：圆刀（直径Φ120mm，厚度2.0mm），材质SKD11（HRC60-62），刃口角度30°，通过偏心套调节刀刃间隙（0.01-0.05mm）</w:t>
      </w:r>
    </w:p>
    <w:p w14:paraId="5CD1AE5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刀架定位</w:t>
      </w:r>
      <w:r>
        <w:t>：伺服电机驱动滚珠丝杠（导程10mm），定位精度±0.01mm，刀架横向移动速度100mm/s，支持16组刀位记忆功能</w:t>
      </w:r>
    </w:p>
    <w:p w14:paraId="39F5CA7E">
      <w:r>
        <w:rPr>
          <w:b/>
        </w:rPr>
        <w:t>收卷机构</w:t>
      </w:r>
      <w:r>
        <w:t>：</w:t>
      </w:r>
    </w:p>
    <w:p w14:paraId="3E3440F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双轴收卷架</w:t>
      </w:r>
      <w:r>
        <w:t>：左右收卷轴可独立控制，气胀轴直径Φ76mm，最大收卷直径Φ1200mm</w:t>
      </w:r>
    </w:p>
    <w:p w14:paraId="7709B59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压辊系统</w:t>
      </w:r>
      <w:r>
        <w:t>：气动式接触压辊（直径Φ150mm），压力0.3-0.6MPa可调，辊面包覆丁腈橡胶（硬度70 Shore A）</w:t>
      </w:r>
    </w:p>
    <w:p w14:paraId="1B14D42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换卷机构</w:t>
      </w:r>
      <w:r>
        <w:t>：气缸驱动旋转臂（旋转角度180°），实现收卷轴快速切换，换卷过程材料张力波动≤±10%</w:t>
      </w:r>
    </w:p>
    <w:p w14:paraId="15B4C67D">
      <w:r>
        <w:rPr>
          <w:b/>
        </w:rPr>
        <w:t>传动系统</w:t>
      </w:r>
      <w:r>
        <w:t>：</w:t>
      </w:r>
    </w:p>
    <w:p w14:paraId="6900C21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主驱动：7.5kW伺服电机（WFQ-1600型），通过同步带驱动牵引辊（直径Φ150mm），速比1:5</w:t>
      </w:r>
    </w:p>
    <w:p w14:paraId="0F68683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导向辊组：镀铬钢辊（直径Φ80mm），间距300mm，表面粗糙度Ra0.8μm，确保材料平整输送</w:t>
      </w:r>
    </w:p>
    <w:p w14:paraId="34CF9B06">
      <w:pPr>
        <w:pStyle w:val="4"/>
      </w:pPr>
      <w:r>
        <w:t>2.2 辅助功能系统</w:t>
      </w:r>
    </w:p>
    <w:p w14:paraId="147462B7">
      <w:r>
        <w:t>辅助系统保障分切过程的连续性和作业环境，主要包括纠偏、边料处理、润滑和检测系统。</w:t>
      </w:r>
    </w:p>
    <w:p w14:paraId="638F102A">
      <w:r>
        <w:rPr>
          <w:b/>
        </w:rPr>
        <w:t>光电纠偏系统</w:t>
      </w:r>
      <w:r>
        <w:t>：</w:t>
      </w:r>
    </w:p>
    <w:p w14:paraId="4F0E0F3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工作原理</w:t>
      </w:r>
      <w:r>
        <w:t>：采用CCD边缘传感器检测材料边缘位置，输出4-20mA位置信号给纠偏控制器，控制器驱动伺服电机调整放卷轴位置，形成闭环控制</w:t>
      </w:r>
    </w:p>
    <w:p w14:paraId="1B75FC9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纠偏模式</w:t>
      </w:r>
      <w:r>
        <w:t>：边缘检测（标准模式）、线检测（用于有参考线的材料），可通过HMI切换，响应频率50Hz</w:t>
      </w:r>
    </w:p>
    <w:p w14:paraId="301F9D7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安装位置</w:t>
      </w:r>
      <w:r>
        <w:t>：放卷后牵引辊组之间，距分切单元1500mm，确保纠偏后材料在分切前有足够稳定段</w:t>
      </w:r>
    </w:p>
    <w:p w14:paraId="1002695B">
      <w:r>
        <w:rPr>
          <w:b/>
        </w:rPr>
        <w:t>边料处理系统</w:t>
      </w:r>
      <w:r>
        <w:t>：</w:t>
      </w:r>
    </w:p>
    <w:p w14:paraId="54296D0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负压收集装置</w:t>
      </w:r>
      <w:r>
        <w:t>：风机（功率2.2kW，风量300m³/h）产生-5kPa负压，通过吸料嘴（宽度可调）收集分切边料</w:t>
      </w:r>
    </w:p>
    <w:p w14:paraId="43BCC42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输送路径</w:t>
      </w:r>
      <w:r>
        <w:t>：PVC吸料管（直径Φ100mm）→旋风分离器→集料袋，边料回收率≥95%</w:t>
      </w:r>
    </w:p>
    <w:p w14:paraId="1CCC07B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自动启停</w:t>
      </w:r>
      <w:r>
        <w:t>：与主机联动控制，主机启动后风机自动运行，停机后延时30秒关闭，确保管道无残留边料</w:t>
      </w:r>
    </w:p>
    <w:p w14:paraId="0C83D24C">
      <w:r>
        <w:rPr>
          <w:b/>
        </w:rPr>
        <w:t>润滑系统</w:t>
      </w:r>
      <w:r>
        <w:t>：</w:t>
      </w:r>
    </w:p>
    <w:p w14:paraId="0D04C7D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集中润滑</w:t>
      </w:r>
      <w:r>
        <w:t>：电动润滑泵（储油量1L）定时给刀轴轴承、滚珠丝杠供油（ISO VG32润滑油），供油周期15分钟/次，单次供油量0.5ml</w:t>
      </w:r>
    </w:p>
    <w:p w14:paraId="184A969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手动润滑点</w:t>
      </w:r>
      <w:r>
        <w:t>：放卷/收卷气胀轴轴承（每月加注锂基润滑脂NLGI 2级）、导向辊轴承（每季度加注）</w:t>
      </w:r>
    </w:p>
    <w:p w14:paraId="29A7A91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油位监测</w:t>
      </w:r>
      <w:r>
        <w:t>：润滑油箱配置液位开关，油位低于1/3时HMI报警提示补油</w:t>
      </w:r>
    </w:p>
    <w:p w14:paraId="18B63508">
      <w:r>
        <w:rPr>
          <w:b/>
        </w:rPr>
        <w:t>在线检测系统</w:t>
      </w:r>
      <w:r>
        <w:t>：</w:t>
      </w:r>
    </w:p>
    <w:p w14:paraId="38CC4C6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张力监测</w:t>
      </w:r>
      <w:r>
        <w:t>：高精度拉压力传感器（量程0-50N，精度±0.1%FS）安装于张力检测辊两端，实时反馈张力值</w:t>
      </w:r>
    </w:p>
    <w:p w14:paraId="426AE7F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计米器</w:t>
      </w:r>
      <w:r>
        <w:t>：编码器（每转脉冲1024）与牵引辊连接，计米精度±0.1m/1000m，支持定长自动停机（设定范围1-9999m）</w:t>
      </w:r>
    </w:p>
    <w:p w14:paraId="6E7C622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缺陷检测</w:t>
      </w:r>
      <w:r>
        <w:t>：可选配CCD视觉系统（分辨率2048像素），检测材料表面针孔（≥0.05mm）、气泡、脏污，检测速度180m/min时识别率≥99.5%</w:t>
      </w:r>
    </w:p>
    <w:p w14:paraId="679EBDA5">
      <w:pPr>
        <w:pStyle w:val="4"/>
      </w:pPr>
      <w:r>
        <w:t>2.3 电气控制系统架构</w:t>
      </w:r>
    </w:p>
    <w:p w14:paraId="7C182C84">
      <w:r>
        <w:t>控制系统采用"三层架构"设计，实现分切过程的全自动化控制与精准调节。</w:t>
      </w:r>
    </w:p>
    <w:p w14:paraId="05085D26">
      <w:r>
        <w:rPr>
          <w:b/>
        </w:rPr>
        <w:t>设备控制层</w:t>
      </w:r>
      <w:r>
        <w:t>：</w:t>
      </w:r>
    </w:p>
    <w:p w14:paraId="17C0A51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主控制器</w:t>
      </w:r>
      <w:r>
        <w:t>：西门子S7-1214C DC/DC/DC PLC，14输入/10输出，支持PROFINET通讯，扫描周期≤10ms</w:t>
      </w:r>
    </w:p>
    <w:p w14:paraId="1D2E78B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伺服系统</w:t>
      </w:r>
      <w:r>
        <w:t>：分切刀轴伺服（台达ASD-A2-0721-M，750W）、收卷伺服（1.5kW）、纠偏伺服（400W），位置控制精度±0.01mm</w:t>
      </w:r>
    </w:p>
    <w:p w14:paraId="65CF470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变频驱动</w:t>
      </w:r>
      <w:r>
        <w:t>：放卷磁粉制动器控制器（输出0-24V DC）、牵引电机变频器（7.5kW，矢量控制模式）</w:t>
      </w:r>
    </w:p>
    <w:p w14:paraId="1A7C5A5C">
      <w:r>
        <w:rPr>
          <w:b/>
        </w:rPr>
        <w:t>过程监控层</w:t>
      </w:r>
      <w:r>
        <w:t>：</w:t>
      </w:r>
    </w:p>
    <w:p w14:paraId="226CAB5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HMI</w:t>
      </w:r>
      <w:r>
        <w:t>：威纶通MT8103IP触摸屏（10.4英寸），显示实时参数（速度、张力、产量）、报警信息及趋势曲线</w:t>
      </w:r>
    </w:p>
    <w:p w14:paraId="5D184D2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工控机</w:t>
      </w:r>
      <w:r>
        <w:t>：研华IPC-610L（可选配置），存储3个月生产数据（分切规格、产量、合格率），生成日报表/月报表</w:t>
      </w:r>
    </w:p>
    <w:p w14:paraId="24A7F68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操作面板</w:t>
      </w:r>
      <w:r>
        <w:t>：急停按钮、启动/停止按钮、模式切换开关，IP65防护等级，适应车间粉尘环境</w:t>
      </w:r>
    </w:p>
    <w:p w14:paraId="74758F41">
      <w:r>
        <w:rPr>
          <w:b/>
        </w:rPr>
        <w:t>检测执行层</w:t>
      </w:r>
      <w:r>
        <w:t>：</w:t>
      </w:r>
    </w:p>
    <w:p w14:paraId="6E02F01F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传感器</w:t>
      </w:r>
      <w:r>
        <w:t>：</w:t>
      </w:r>
    </w:p>
    <w:p w14:paraId="56E56BE2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光电纠偏传感器（EPC-R10，检测范围10-50mm）</w:t>
      </w:r>
    </w:p>
    <w:p w14:paraId="6A3D9E8F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张力传感器（HBM U2B，量程0-50N）</w:t>
      </w:r>
    </w:p>
    <w:p w14:paraId="70C698C3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编码器（Omron E6B2-CWZ6C，1024P/R）</w:t>
      </w:r>
    </w:p>
    <w:p w14:paraId="07612CAA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接近开关（检测收卷轴位置，NPN常开型）</w:t>
      </w:r>
    </w:p>
    <w:p w14:paraId="1981A0A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执行元件</w:t>
      </w:r>
      <w:r>
        <w:t>：</w:t>
      </w:r>
    </w:p>
    <w:p w14:paraId="71FE7857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电磁阀（气动换卷、压辊控制，DC24V）</w:t>
      </w:r>
    </w:p>
    <w:p w14:paraId="5BD7B4D9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指示灯（运行、报警、准备就绪三色灯）</w:t>
      </w:r>
    </w:p>
    <w:p w14:paraId="225EC64D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蜂鸣器（故障报警，音量可调）</w:t>
      </w:r>
    </w:p>
    <w:p w14:paraId="64553323">
      <w:r>
        <w:rPr>
          <w:b/>
        </w:rPr>
        <w:t>通讯网络</w:t>
      </w:r>
      <w:r>
        <w:t>：</w:t>
      </w:r>
    </w:p>
    <w:p w14:paraId="469D41C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控制层采用PROFINET总线（传输速率100Mbps），连接PLC、HMI、伺服驱动器</w:t>
      </w:r>
    </w:p>
    <w:p w14:paraId="0673EDD4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传感器信号通过模拟量模块（4-20mA）接入PLC，采样周期100ms</w:t>
      </w:r>
    </w:p>
    <w:p w14:paraId="7D1C156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可选配工业以太网接口，实现与车间MES系统数据交互（生产计划下达、产量上传）</w:t>
      </w:r>
    </w:p>
    <w:p w14:paraId="3C69E9FE">
      <w:r>
        <w:rPr>
          <w:b/>
        </w:rPr>
        <w:t>安全控制系统</w:t>
      </w:r>
      <w:r>
        <w:t>：</w:t>
      </w:r>
    </w:p>
    <w:p w14:paraId="5CCB358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符合GB/T 23821机械安全要求，配置：</w:t>
      </w:r>
    </w:p>
    <w:p w14:paraId="10035A85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急停回路（双通道设计，响应时间≤0.1s）</w:t>
      </w:r>
    </w:p>
    <w:p w14:paraId="7063E59C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安全门联锁（电磁锁+行程开关）</w:t>
      </w:r>
    </w:p>
    <w:p w14:paraId="0C22D232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过载保护（电机热继电器、变频器过流保护）</w:t>
      </w:r>
    </w:p>
    <w:p w14:paraId="2A0AF1AD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安全扭矩关闭（STO功能，伺服故障时切断扭矩输出）</w:t>
      </w:r>
    </w:p>
    <w:p w14:paraId="46A71679">
      <w:pPr>
        <w:pStyle w:val="3"/>
      </w:pPr>
      <w:r>
        <w:t>三、机械传动原理</w:t>
      </w:r>
    </w:p>
    <w:p w14:paraId="1B30101B">
      <w:pPr>
        <w:pStyle w:val="4"/>
      </w:pPr>
      <w:r>
        <w:t>3.1 放卷与牵引传动机制</w:t>
      </w:r>
    </w:p>
    <w:p w14:paraId="7D0C1338">
      <w:r>
        <w:t>放卷与牵引系统通过速度与张力的协同控制，为分切单元提供稳定的材料供给，是保证分切精度的前提。</w:t>
      </w:r>
    </w:p>
    <w:p w14:paraId="68541924">
      <w:r>
        <w:rPr>
          <w:b/>
        </w:rPr>
        <w:t>放卷张力控制原理</w:t>
      </w:r>
      <w:r>
        <w:t>：</w:t>
      </w:r>
    </w:p>
    <w:p w14:paraId="1689E86A">
      <w:r>
        <w:t>放卷采用"磁粉制动器+摆臂张力检测"的闭环控制模式。磁粉制动器安装于放卷轴非传动端，通过改变励磁电流（0-2A）调节制动力矩，实现0-20N·m范围内的张力输出。当母卷直径从Φ1600mm减小至Φ600mm时，为维持恒定张力（如10N），系统需实时计算卷径并调整制动力矩：</w:t>
      </w:r>
    </w:p>
    <w:p w14:paraId="2897A59D">
      <w:r>
        <w:t>[ M = F \times \frac{D}{2i} ]</w:t>
      </w:r>
    </w:p>
    <w:p w14:paraId="205B7C85">
      <w:r>
        <w:t>其中：</w:t>
      </w:r>
    </w:p>
    <w:p w14:paraId="6C68961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( M )：制动力矩（N·m）</w:t>
      </w:r>
    </w:p>
    <w:p w14:paraId="17C261C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( F )：设定张力（N）</w:t>
      </w:r>
    </w:p>
    <w:p w14:paraId="33AABCEC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( D )：当前卷径（m）</w:t>
      </w:r>
    </w:p>
    <w:p w14:paraId="23B6071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( i )：减速比（放卷系统通常为1:1）</w:t>
      </w:r>
    </w:p>
    <w:p w14:paraId="0E354854">
      <w:r>
        <w:t>卷径计算采用"增量式"算法：通过编码器记录放卷转数，结合材料厚度累积计算：</w:t>
      </w:r>
    </w:p>
    <w:p w14:paraId="4B11EFCC">
      <w:r>
        <w:t>[ D_n = D_{n-1} + 2\delta ]</w:t>
      </w:r>
    </w:p>
    <w:p w14:paraId="69109074">
      <w:r>
        <w:t>其中( \delta )为材料厚度，每转一圈卷径减小2δ。系统每100ms更新一次卷径数据，确保张力控制精度±2%。</w:t>
      </w:r>
    </w:p>
    <w:p w14:paraId="2E61D01B">
      <w:r>
        <w:rPr>
          <w:b/>
        </w:rPr>
        <w:t>牵引传动系统</w:t>
      </w:r>
      <w:r>
        <w:t>：</w:t>
      </w:r>
    </w:p>
    <w:p w14:paraId="4B55FB82">
      <w:r>
        <w:t>牵引单元由上下牵引辊组成，主动辊（Φ150mm）通过同步带与主电机连接，传动比1:5（电机转速1500r/min时牵引速度180m/min）。从动辊通过气缸加压（0.4MPa），确保材料与辊面无相对滑动，摩擦系数μ≥0.8（橡胶辊面与薄膜材料）。</w:t>
      </w:r>
    </w:p>
    <w:p w14:paraId="2EA4F7B9">
      <w:r>
        <w:rPr>
          <w:b/>
        </w:rPr>
        <w:t>速度同步控制</w:t>
      </w:r>
      <w:r>
        <w:t>：</w:t>
      </w:r>
    </w:p>
    <w:p w14:paraId="7BA531E5">
      <w:r>
        <w:t>放卷、牵引、收卷速度通过编码器实现闭环同步：</w:t>
      </w:r>
    </w:p>
    <w:p w14:paraId="582AC0D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牵引编码器（与主动辊同轴）提供基准速度信号（线速度v）</w:t>
      </w:r>
    </w:p>
    <w:p w14:paraId="2C61E5A9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放卷编码器实时监测放卷速度( v_f )，通过PID调节磁粉制动器电流，使( v_f = v \times (1 + 0.5%) )（微量超前避免材料松弛）</w:t>
      </w:r>
    </w:p>
    <w:p w14:paraId="442A01C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收卷编码器监测收卷速度( v_r )，通过伺服电机扭矩调节，使( v_r = v \times (1 - 0.3%) )（微量滞后避免材料拉伸）</w:t>
      </w:r>
    </w:p>
    <w:p w14:paraId="52933F02">
      <w:r>
        <w:t>动态响应特性：当分切速度从50m/min阶跃至150m/min时（0.5s内完成），放卷张力超调量≤10%，恢复时间≤1s，确保材料不产生塑性变形（延伸率≤0.5%）。</w:t>
      </w:r>
    </w:p>
    <w:p w14:paraId="7FDE60EC">
      <w:pPr>
        <w:pStyle w:val="4"/>
      </w:pPr>
      <w:r>
        <w:t>3.2 分切机构工作原理</w:t>
      </w:r>
    </w:p>
    <w:p w14:paraId="73C2568E">
      <w:r>
        <w:t>分切单元通过精确的刀具配合实现材料的纵向切割，其机械结构直接决定切口质量和分切精度。</w:t>
      </w:r>
    </w:p>
    <w:p w14:paraId="616FCF85">
      <w:r>
        <w:rPr>
          <w:b/>
        </w:rPr>
        <w:t>圆刀分切原理</w:t>
      </w:r>
      <w:r>
        <w:t>：</w:t>
      </w:r>
    </w:p>
    <w:p w14:paraId="75C197BF">
      <w:r>
        <w:t>采用"上刀主动旋转+下刀固定"的剪切模式，上刀通过刀轴驱动旋转（线速度与材料同步），下刀固定安装在下刀辊上，刀刃呈45°交叉布局。分切过程中，材料被夹持在上刀与下刀之间，通过剪切力实现分离，而非撕裂，确保切口平整（毛刺≤0.03mm）。</w:t>
      </w:r>
    </w:p>
    <w:p w14:paraId="27847A2D">
      <w:r>
        <w:rPr>
          <w:b/>
        </w:rPr>
        <w:t>刀具调整机制</w:t>
      </w:r>
      <w:r>
        <w:t>：</w:t>
      </w:r>
    </w:p>
    <w:p w14:paraId="69329F2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径向间隙调节</w:t>
      </w:r>
      <w:r>
        <w:t>：上刀采用偏心套结构，旋转偏心套可改变上刀与下刀的径向距离，通过塞尺测量确保间隙为材料厚度的10-20%（如0.1mm厚薄膜取0.01-0.02mm间隙）</w:t>
      </w:r>
    </w:p>
    <w:p w14:paraId="4CCCA48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轴向定位</w:t>
      </w:r>
      <w:r>
        <w:t>：刀架通过伺服电机驱动滚珠丝杠横向移动，定位精度±0.01mm，相邻刀位最小间距6mm（取决于刀宽2mm+隔套4mm）</w:t>
      </w:r>
    </w:p>
    <w:p w14:paraId="1FFDCD10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刀刃角度选择</w:t>
      </w:r>
      <w:r>
        <w:t>：根据材料特性配置不同刃口角度：</w:t>
      </w:r>
    </w:p>
    <w:p w14:paraId="4846E698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薄膜材料：30°刃角，减小切入阻力</w:t>
      </w:r>
    </w:p>
    <w:p w14:paraId="58F2DABF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云母带：45°刃角，提高耐磨性</w:t>
      </w:r>
    </w:p>
    <w:p w14:paraId="78B71A1E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复合材料：60°刃角，避免分层</w:t>
      </w:r>
    </w:p>
    <w:p w14:paraId="5BEC1FFB">
      <w:r>
        <w:rPr>
          <w:b/>
        </w:rPr>
        <w:t>分切质量控制要素</w:t>
      </w:r>
      <w:r>
        <w:t>：</w:t>
      </w:r>
    </w:p>
    <w:p w14:paraId="27E3390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刀具硬度</w:t>
      </w:r>
      <w:r>
        <w:t>：HRC60-62（SKD11淬火处理），刃口粗糙度Ra0.4μm</w:t>
      </w:r>
    </w:p>
    <w:p w14:paraId="04CF12F9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刀轴平行度</w:t>
      </w:r>
      <w:r>
        <w:t>：上刀轴与下刀轴平行度误差≤0.03mm/m，通过百分表打表调整</w:t>
      </w:r>
    </w:p>
    <w:p w14:paraId="3AFBD52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材料张力</w:t>
      </w:r>
      <w:r>
        <w:t>：分切区张力应稳定，波动≤±5%，避免材料褶皱导致切口波浪形</w:t>
      </w:r>
    </w:p>
    <w:p w14:paraId="368899AC">
      <w:r>
        <w:rPr>
          <w:b/>
        </w:rPr>
        <w:t>分切宽度调整流程</w:t>
      </w:r>
      <w:r>
        <w:t>：</w:t>
      </w:r>
    </w:p>
    <w:p w14:paraId="69D555A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在HMI输入目标分切宽度（如15mm、20mm）</w:t>
      </w:r>
    </w:p>
    <w:p w14:paraId="024AAD8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系统自动计算刀位坐标并驱动刀架移动</w:t>
      </w:r>
    </w:p>
    <w:p w14:paraId="63879FA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手动安装隔套（精度H6级）确保刀间距准确</w:t>
      </w:r>
    </w:p>
    <w:p w14:paraId="1442B0C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试切500mm材料，用激光测宽仪检测实际宽度（允许偏差±0.05mm）</w:t>
      </w:r>
    </w:p>
    <w:p w14:paraId="4717CD3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微调刀位补偿偏差，保存参数至工艺配方</w:t>
      </w:r>
    </w:p>
    <w:p w14:paraId="2E1F0225">
      <w:r>
        <w:t>典型分切质量问题解决方案：</w:t>
      </w:r>
    </w:p>
    <w:p w14:paraId="3C91041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切口毛刺超标</w:t>
      </w:r>
      <w:r>
        <w:t>：研磨刀刃（800目砂轮）或更换新刀（刀刃磨损量＞0.05mm时）</w:t>
      </w:r>
    </w:p>
    <w:p w14:paraId="72021C5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分切宽度偏差</w:t>
      </w:r>
      <w:r>
        <w:t>：重新校准刀架定位系统（激光干涉仪校准滚珠丝杠）</w:t>
      </w:r>
    </w:p>
    <w:p w14:paraId="542DBEB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切口波浪形</w:t>
      </w:r>
      <w:r>
        <w:t>：提高分切张力（增加5-10%）或更换硬度更高的下刀垫（肖氏硬度85A）</w:t>
      </w:r>
    </w:p>
    <w:p w14:paraId="1EB77A6A">
      <w:pPr>
        <w:pStyle w:val="4"/>
      </w:pPr>
      <w:r>
        <w:t>3.3 收卷成型原理</w:t>
      </w:r>
    </w:p>
    <w:p w14:paraId="6F994590">
      <w:r>
        <w:t>收卷机构将分切后的窄幅材料卷绕成规整卷材，其卷取质量直接影响后续工序的使用（如自动包绕时的顺畅性）。</w:t>
      </w:r>
    </w:p>
    <w:p w14:paraId="467AFE5E">
      <w:r>
        <w:rPr>
          <w:b/>
        </w:rPr>
        <w:t>收卷方式</w:t>
      </w:r>
      <w:r>
        <w:t>：</w:t>
      </w:r>
    </w:p>
    <w:p w14:paraId="3B214810">
      <w:r>
        <w:t>采用"表面卷取"模式，收卷轴由摩擦辊（Φ200mm）驱动旋转，卷径增大过程中通过气缸保持摩擦辊与卷材表面接触，摩擦力提供卷取动力。相较于中心卷取，表面卷取具有以下优势：</w:t>
      </w:r>
    </w:p>
    <w:p w14:paraId="540021CC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卷径均匀性好（径向偏差≤1%）</w:t>
      </w:r>
    </w:p>
    <w:p w14:paraId="6B27603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内层材料不易被压溃（尤其适用于柔软材料）</w:t>
      </w:r>
    </w:p>
    <w:p w14:paraId="37737D9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收卷硬度可通过接触压力调节（0.3-0.6MPa）</w:t>
      </w:r>
    </w:p>
    <w:p w14:paraId="105564BA">
      <w:r>
        <w:rPr>
          <w:b/>
        </w:rPr>
        <w:t>张力控制策略</w:t>
      </w:r>
      <w:r>
        <w:t>：</w:t>
      </w:r>
    </w:p>
    <w:p w14:paraId="7F4C2A53">
      <w:r>
        <w:t>收卷张力采用"锥度控制"算法，随着卷径增大线性降低张力，避免内层材料受压变形：</w:t>
      </w:r>
    </w:p>
    <w:p w14:paraId="7374E74E">
      <w:r>
        <w:t>[ F(r) = F_0 \times (1 - k \times \frac{r - r_0}{R - r_0}) ]</w:t>
      </w:r>
    </w:p>
    <w:p w14:paraId="50B6F8B3">
      <w:r>
        <w:t>其中：</w:t>
      </w:r>
    </w:p>
    <w:p w14:paraId="3CD3AC01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( F_0 )：初始张力（卷径( r_0 )时）</w:t>
      </w:r>
    </w:p>
    <w:p w14:paraId="4DFE644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( r )：当前卷径</w:t>
      </w:r>
    </w:p>
    <w:p w14:paraId="0F25A77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( R )：最大卷径</w:t>
      </w:r>
    </w:p>
    <w:p w14:paraId="54853282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( k )：锥度系数（0.5-2%，薄膜材料取1.5%，云母带取0.8%）</w:t>
      </w:r>
    </w:p>
    <w:p w14:paraId="69A0C391">
      <w:r>
        <w:t>张力设定示例：分切0.1mm厚聚酯薄膜，初始卷径Φ150mm，最大卷径Φ1200mm，初始张力( F_0 = 8N )，锥度系数k=1.5%，则满卷时张力( F(R) = 8 \times (1 - 1.5% \times \frac{1200-150}{1200-150}) = 6.8N )</w:t>
      </w:r>
    </w:p>
    <w:p w14:paraId="0DAB690C">
      <w:r>
        <w:rPr>
          <w:b/>
        </w:rPr>
        <w:t>双轴收卷与换卷</w:t>
      </w:r>
      <w:r>
        <w:t>：</w:t>
      </w:r>
    </w:p>
    <w:p w14:paraId="5D8D360A">
      <w:r>
        <w:t>设备配置A/B两个收卷轴，采用"不停机换卷"流程：</w:t>
      </w:r>
    </w:p>
    <w:p w14:paraId="1B25E1E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A轴收卷至设定长度（或直径）</w:t>
      </w:r>
    </w:p>
    <w:p w14:paraId="41F3E13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系统发出换卷信号，B轴加速至同步速度（( v_B = v )）</w:t>
      </w:r>
    </w:p>
    <w:p w14:paraId="53D7A9D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切刀切断材料，同时压料辊将材料压向B轴（黏性胶带预固定）</w:t>
      </w:r>
    </w:p>
    <w:p w14:paraId="51C9F91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A轴减速停止，人工卸下成品卷；B轴继续收卷，换卷过程张力波动≤±15%</w:t>
      </w:r>
    </w:p>
    <w:p w14:paraId="18E39680">
      <w:r>
        <w:t>收卷端面平整度控制：通过以下措施确保端面偏差≤0.2mm：</w:t>
      </w:r>
    </w:p>
    <w:p w14:paraId="3DCCB38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收卷轴气胀均匀（膨胀后径向跳动≤0.05mm）</w:t>
      </w:r>
    </w:p>
    <w:p w14:paraId="65BD0AE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压辊与收卷轴平行度误差≤0.03mm/m</w:t>
      </w:r>
    </w:p>
    <w:p w14:paraId="47B5E022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分切张力均匀（各条带张力差≤5%）</w:t>
      </w:r>
    </w:p>
    <w:p w14:paraId="5B0F93F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环境温度稳定（23±5℃，避免材料热胀冷缩）</w:t>
      </w:r>
    </w:p>
    <w:p w14:paraId="3D4CACF7">
      <w:r>
        <w:t>特殊材料收卷工艺：</w:t>
      </w:r>
    </w:p>
    <w:p w14:paraId="5C039A3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薄云母带</w:t>
      </w:r>
      <w:r>
        <w:t>（＜0.1mm）：采用"密卷+低张力"，张力3-5N，避免层间空气残留导致端面鼓起</w:t>
      </w:r>
    </w:p>
    <w:p w14:paraId="0CB8C7A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铝箔复合带</w:t>
      </w:r>
      <w:r>
        <w:t>：收卷前经"展平辊"消除边缘褶皱，接触压力降至0.3MPa，防止铝箔划伤</w:t>
      </w:r>
    </w:p>
    <w:p w14:paraId="5A8650AE">
      <w:pPr>
        <w:pStyle w:val="3"/>
      </w:pPr>
      <w:r>
        <w:t>四、控制系统原理</w:t>
      </w:r>
    </w:p>
    <w:p w14:paraId="689276A3">
      <w:pPr>
        <w:pStyle w:val="4"/>
      </w:pPr>
      <w:r>
        <w:t>4.1 张力闭环控制原理</w:t>
      </w:r>
    </w:p>
    <w:p w14:paraId="5935ED21">
      <w:r>
        <w:t>张力控制系统是分切机的核心技术，通过"检测-比较-调节"的闭环控制，实现材料在分切过程中的恒张力传递。</w:t>
      </w:r>
    </w:p>
    <w:p w14:paraId="47386B7E">
      <w:r>
        <w:rPr>
          <w:b/>
        </w:rPr>
        <w:t>控制系统组成</w:t>
      </w:r>
      <w:r>
        <w:t>：</w:t>
      </w:r>
    </w:p>
    <w:p w14:paraId="7335312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检测环节</w:t>
      </w:r>
      <w:r>
        <w:t>：摆臂式张力传感器（量程0-50N）安装于放卷与牵引之间，材料通过摆臂辊时产生拉力F，传感器输出4-20mA电流信号（F=0N→4mA，F=50N→20mA）</w:t>
      </w:r>
    </w:p>
    <w:p w14:paraId="315C6ED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控制环节</w:t>
      </w:r>
      <w:r>
        <w:t>：PLC模拟量模块将电流信号转换为数字量（16位精度），与设定张力值比较，通过PID算法计算调节量</w:t>
      </w:r>
    </w:p>
    <w:p w14:paraId="4E905B0B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执行环节</w:t>
      </w:r>
      <w:r>
        <w:t>：磁粉制动器（放卷）或伺服电机（收卷）接收控制信号，改变制动力矩或驱动力矩，维持张力稳定</w:t>
      </w:r>
    </w:p>
    <w:p w14:paraId="6D7EA5B8">
      <w:r>
        <w:rPr>
          <w:b/>
        </w:rPr>
        <w:t>PID控制算法</w:t>
      </w:r>
      <w:r>
        <w:t>：</w:t>
      </w:r>
    </w:p>
    <w:p w14:paraId="6A308BC1">
      <w:r>
        <w:t>核心控制方程：</w:t>
      </w:r>
    </w:p>
    <w:p w14:paraId="7A051BA5">
      <w:r>
        <w:t>[ u(t) = K_p e(t) + K_i \int e(t)dt + K_d \frac{de(t)}{dt} ]</w:t>
      </w:r>
    </w:p>
    <w:p w14:paraId="2696EDE6">
      <w:r>
        <w:t>其中( e(t) = F_{设定} - F_{实际} )，参数整定原则：</w:t>
      </w:r>
    </w:p>
    <w:p w14:paraId="2218DAFF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比例增益Kp</w:t>
      </w:r>
      <w:r>
        <w:t>：5-10（张力波动大时增大，超调量大时减小）</w:t>
      </w:r>
    </w:p>
    <w:p w14:paraId="11B0F62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积分时间Ti</w:t>
      </w:r>
      <w:r>
        <w:t>：0.5-1.5s（静态偏差大时减小）</w:t>
      </w:r>
    </w:p>
    <w:p w14:paraId="52EF94D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微分时间Td</w:t>
      </w:r>
      <w:r>
        <w:t>：0.1-0.3s（动态响应慢时增大）</w:t>
      </w:r>
    </w:p>
    <w:p w14:paraId="4512E51F">
      <w:r>
        <w:rPr>
          <w:b/>
        </w:rPr>
        <w:t>分段张力控制</w:t>
      </w:r>
      <w:r>
        <w:t>：</w:t>
      </w:r>
    </w:p>
    <w:p w14:paraId="556E2E67">
      <w:r>
        <w:t>根据分切流程不同阶段设置差异化张力：</w:t>
      </w:r>
    </w:p>
    <w:p w14:paraId="0A86F28E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放卷区</w:t>
      </w:r>
      <w:r>
        <w:t>：高张力（F1），确保材料平整进入分切单元（如薄膜F1=8-10N）</w:t>
      </w:r>
    </w:p>
    <w:p w14:paraId="167D800D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分切区</w:t>
      </w:r>
      <w:r>
        <w:t>：中张力（F2=F1×80%），减小分切阻力，避免切口毛边</w:t>
      </w:r>
    </w:p>
    <w:p w14:paraId="7091725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收卷区</w:t>
      </w:r>
      <w:r>
        <w:t>：低张力（F3=F2×70%），配合锥度控制实现均匀卷取</w:t>
      </w:r>
    </w:p>
    <w:p w14:paraId="052FAE5C">
      <w:r>
        <w:rPr>
          <w:b/>
        </w:rPr>
        <w:t>张力补偿机制</w:t>
      </w:r>
      <w:r>
        <w:t>：</w:t>
      </w:r>
    </w:p>
    <w:p w14:paraId="1FB64B9B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速度前馈补偿</w:t>
      </w:r>
      <w:r>
        <w:t>：加速时提前增大张力（ΔF=Kv×dv/dt），减速时提前减小张力，补偿惯性力影响</w:t>
      </w:r>
    </w:p>
    <w:p w14:paraId="4AED2655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卷径补偿</w:t>
      </w:r>
      <w:r>
        <w:t>：根据计算卷径动态调整PID参数（大卷径时增大积分作用）</w:t>
      </w:r>
    </w:p>
    <w:p w14:paraId="301BCA68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材料特性补偿</w:t>
      </w:r>
      <w:r>
        <w:t>：不同材料预设张力曲线（如PI薄膜张力＜PET薄膜）</w:t>
      </w:r>
    </w:p>
    <w:p w14:paraId="24B96039">
      <w:r>
        <w:rPr>
          <w:b/>
        </w:rPr>
        <w:t>典型张力故障处理</w:t>
      </w:r>
      <w:r>
        <w:t>：</w:t>
      </w:r>
    </w:p>
    <w:p w14:paraId="1FD46441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张力波动大</w:t>
      </w:r>
      <w:r>
        <w:t>：检查传感器摆臂是否卡滞（应灵活转动）、磁粉制动器是否老化（更换磁粉）</w:t>
      </w:r>
    </w:p>
    <w:p w14:paraId="4976147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张力无法建立</w:t>
      </w:r>
      <w:r>
        <w:t>：确认张力设定值＞0、磁粉制动器供电正常（DC24V）、材料包角足够（≥120°）</w:t>
      </w:r>
    </w:p>
    <w:p w14:paraId="72BCEBF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静态偏差大</w:t>
      </w:r>
      <w:r>
        <w:t>：重新校准张力传感器（用标准砝码加载，4N对应4mA+0.32mA=4.32mA）</w:t>
      </w:r>
    </w:p>
    <w:p w14:paraId="34B676CB">
      <w:pPr>
        <w:pStyle w:val="4"/>
      </w:pPr>
      <w:r>
        <w:t>4.2 PLC控制系统流程</w:t>
      </w:r>
    </w:p>
    <w:p w14:paraId="333D4E20">
      <w:r>
        <w:t>PLC是分切机的控制核心，通过预设程序实现分切过程的全自动运行，典型工作流程如下：</w:t>
      </w:r>
    </w:p>
    <w:p w14:paraId="1C56CF27">
      <w:r>
        <w:rPr>
          <w:b/>
        </w:rPr>
        <w:t>初始化阶段</w:t>
      </w:r>
      <w:r>
        <w:t>（上电后）：</w:t>
      </w:r>
    </w:p>
    <w:p w14:paraId="5A75F4D5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系统自检：检查各传感器状态（编码器、限位开关）、伺服驱动器就绪信号</w:t>
      </w:r>
    </w:p>
    <w:p w14:paraId="4357D623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参数加载：读取上次保存的工艺配方（分切宽度、速度、张力等）</w:t>
      </w:r>
    </w:p>
    <w:p w14:paraId="25EDE245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机构复位：刀架回零（参考点开关触发）、收放卷轴复位至初始位置</w:t>
      </w:r>
    </w:p>
    <w:p w14:paraId="1119752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就绪状态：HMI显示"准备就绪"，允许启动</w:t>
      </w:r>
    </w:p>
    <w:p w14:paraId="5ABC4E30">
      <w:r>
        <w:rPr>
          <w:b/>
        </w:rPr>
        <w:t>手动模式流程</w:t>
      </w:r>
      <w:r>
        <w:t>：</w:t>
      </w:r>
    </w:p>
    <w:p w14:paraId="1F370C95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操作人员选择"手动"模式，通过HMI按钮控制各机构单独动作：</w:t>
      </w:r>
    </w:p>
    <w:p w14:paraId="4041DF5D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放卷点动（正反转）</w:t>
      </w:r>
    </w:p>
    <w:p w14:paraId="29620617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刀架移动（微调刀位）</w:t>
      </w:r>
    </w:p>
    <w:p w14:paraId="5E900081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收卷点动（测试张力）</w:t>
      </w:r>
    </w:p>
    <w:p w14:paraId="449F9D6C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主要用于设备调试和故障排除，所有动作限制低速（≤10m/min）</w:t>
      </w:r>
    </w:p>
    <w:p w14:paraId="0D79575D">
      <w:r>
        <w:rPr>
          <w:b/>
        </w:rPr>
        <w:t>自动模式流程</w:t>
      </w:r>
      <w:r>
        <w:t>：</w:t>
      </w:r>
    </w:p>
    <w:p w14:paraId="47CD5CBB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上料准备</w:t>
      </w:r>
      <w:r>
        <w:t>：人工安装母卷，气胀轴充气（压力0.7MPa），光电纠偏归零</w:t>
      </w:r>
    </w:p>
    <w:p w14:paraId="55123452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参数确认</w:t>
      </w:r>
      <w:r>
        <w:t>：HMI输入分切长度（如500m）、启动方式（连续/单卷）</w:t>
      </w:r>
    </w:p>
    <w:p w14:paraId="5842B71E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启动运行</w:t>
      </w:r>
      <w:r>
        <w:t>：</w:t>
      </w:r>
    </w:p>
    <w:p w14:paraId="44185F9A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按下"启动"按钮，牵引电机启动，速度从0匀加速至设定值（180m/min，加速时间3s）</w:t>
      </w:r>
    </w:p>
    <w:p w14:paraId="779A6F18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放卷磁粉制动器励磁，建立初始张力（如8N）</w:t>
      </w:r>
    </w:p>
    <w:p w14:paraId="6E36493D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光电纠偏系统投入运行，跟踪材料边缘</w:t>
      </w:r>
    </w:p>
    <w:p w14:paraId="6972438D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分切过程</w:t>
      </w:r>
      <w:r>
        <w:t>：</w:t>
      </w:r>
    </w:p>
    <w:p w14:paraId="13C29D8B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PLC实时监测分切长度，到达设定值前5m开始减速</w:t>
      </w:r>
    </w:p>
    <w:p w14:paraId="7CD1DAB3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张力系统持续调节，维持设定值±2%波动</w:t>
      </w:r>
    </w:p>
    <w:p w14:paraId="2C2DBF27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边料收集风机同步运行</w:t>
      </w:r>
    </w:p>
    <w:p w14:paraId="113DEA58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停机流程</w:t>
      </w:r>
      <w:r>
        <w:t>：</w:t>
      </w:r>
    </w:p>
    <w:p w14:paraId="4AD0A854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长度到达设定值，牵引电机减速至0（减速时间2s）</w:t>
      </w:r>
    </w:p>
    <w:p w14:paraId="42597EBA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收卷机构自动停车，蜂鸣器提示换卷</w:t>
      </w:r>
    </w:p>
    <w:p w14:paraId="2CF286F2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若选择"连续运行"，自动启动下一卷分切</w:t>
      </w:r>
    </w:p>
    <w:p w14:paraId="399DAD42">
      <w:r>
        <w:rPr>
          <w:b/>
        </w:rPr>
        <w:t>故障处理流程</w:t>
      </w:r>
      <w:r>
        <w:t>：</w:t>
      </w:r>
    </w:p>
    <w:p w14:paraId="704F9AAF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传感器检测到异常（如张力超限、纠偏超程）</w:t>
      </w:r>
    </w:p>
    <w:p w14:paraId="2ED3279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PLC立即触发保护性停机（各轴减速停止）</w:t>
      </w:r>
    </w:p>
    <w:p w14:paraId="6D705FC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HMI显示故障代码（如"E03：张力传感器故障"）及处理建议</w:t>
      </w:r>
    </w:p>
    <w:p w14:paraId="1582ACA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故障排除后，需执行"复位"操作方可重新启动</w:t>
      </w:r>
    </w:p>
    <w:p w14:paraId="51B62B1F">
      <w:r>
        <w:rPr>
          <w:b/>
        </w:rPr>
        <w:t>关键控制逻辑</w:t>
      </w:r>
      <w:r>
        <w:t>：</w:t>
      </w:r>
    </w:p>
    <w:p w14:paraId="6F833AA9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张力联锁</w:t>
      </w:r>
      <w:r>
        <w:t>：张力＞上限值120%或＜下限值50%时立即停机</w:t>
      </w:r>
    </w:p>
    <w:p w14:paraId="60308C27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速度同步</w:t>
      </w:r>
      <w:r>
        <w:t>：放卷/收卷速度与牵引速度偏差＞1%时报警</w:t>
      </w:r>
    </w:p>
    <w:p w14:paraId="182F7B19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安全联锁</w:t>
      </w:r>
      <w:r>
        <w:t>：安全门打开或急停按下时，所有电机切断动力</w:t>
      </w:r>
    </w:p>
    <w:p w14:paraId="3A127E96">
      <w:pPr>
        <w:pStyle w:val="4"/>
      </w:pPr>
      <w:r>
        <w:t>4.3 人机交互与参数管理</w:t>
      </w:r>
    </w:p>
    <w:p w14:paraId="18946A20">
      <w:r>
        <w:t>人机界面（HMI）是操作人员与设备交互的主要窗口，其设计直接影响操作效率和参数设置准确性。</w:t>
      </w:r>
    </w:p>
    <w:p w14:paraId="6B3862F2">
      <w:r>
        <w:rPr>
          <w:b/>
        </w:rPr>
        <w:t>HMI主界面布局</w:t>
      </w:r>
      <w:r>
        <w:t>：</w:t>
      </w:r>
    </w:p>
    <w:p w14:paraId="7801B98F">
      <w:r>
        <w:t>顶部状态栏：设备状态（自动/手动/故障）、当前配方、运行时间、累计产量</w:t>
      </w:r>
    </w:p>
    <w:p w14:paraId="40A2EF2B">
      <w:r>
        <w:t>中部显示区：</w:t>
      </w:r>
    </w:p>
    <w:p w14:paraId="59244E5A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实时曲线：张力曲线（Y轴0-50N，X轴10min/格）、速度曲线（0-200m/min）</w:t>
      </w:r>
    </w:p>
    <w:p w14:paraId="4B1D3C0F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关键参数：当前速度、设定张力、分切长度、收卷直径</w:t>
      </w:r>
    </w:p>
    <w:p w14:paraId="6DAF1BDD">
      <w:pPr>
        <w:spacing w:before="0" w:beforeAutospacing="1" w:after="0" w:afterAutospacing="1"/>
        <w:ind w:left="720"/>
      </w:pPr>
      <w:r>
        <w:t>底部操作区：功能按钮（启动/停止、急停复位、模式切换）</w:t>
      </w:r>
    </w:p>
    <w:p w14:paraId="5CB4985E">
      <w:r>
        <w:rPr>
          <w:b/>
        </w:rPr>
        <w:t>参数设置界面</w:t>
      </w:r>
      <w:r>
        <w:t>：</w:t>
      </w:r>
    </w:p>
    <w:p w14:paraId="77378779">
      <w:r>
        <w:t>采用分级菜单结构，主要参数组包括：</w:t>
      </w:r>
    </w:p>
    <w:p w14:paraId="71B116AD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工艺参数</w:t>
      </w:r>
      <w:r>
        <w:t>：</w:t>
      </w:r>
    </w:p>
    <w:p w14:paraId="50A33C52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分切速度（5-180m/min）</w:t>
      </w:r>
    </w:p>
    <w:p w14:paraId="10D4E0BD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放卷张力（2-50N）、收卷张力（2-50N）</w:t>
      </w:r>
    </w:p>
    <w:p w14:paraId="63AF6160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锥度系数（0.5-2%）、压辊压力（0.3-0.6MPa）</w:t>
      </w:r>
    </w:p>
    <w:p w14:paraId="0BA94D8D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尺寸参数</w:t>
      </w:r>
      <w:r>
        <w:t>：</w:t>
      </w:r>
    </w:p>
    <w:p w14:paraId="77EE2F52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分切宽度清单（最多16组，如15mm、20mm、25mm）</w:t>
      </w:r>
    </w:p>
    <w:p w14:paraId="61F6BF10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母卷宽度、边缘切除量（5-20mm/边）</w:t>
      </w:r>
    </w:p>
    <w:p w14:paraId="06F4F9B9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收卷直径上限（Φ800-Φ1200mm）</w:t>
      </w:r>
    </w:p>
    <w:p w14:paraId="012DAA34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控制参数</w:t>
      </w:r>
      <w:r>
        <w:t>：</w:t>
      </w:r>
    </w:p>
    <w:p w14:paraId="2B34B221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PID参数（Kp、Ti、Td）</w:t>
      </w:r>
    </w:p>
    <w:p w14:paraId="20941D66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纠偏参数（灵敏度、响应速度）</w:t>
      </w:r>
    </w:p>
    <w:p w14:paraId="2EF40DD1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加减速时间（1-5s）</w:t>
      </w:r>
    </w:p>
    <w:p w14:paraId="3ECDB36B">
      <w:r>
        <w:rPr>
          <w:b/>
        </w:rPr>
        <w:t>配方管理功能</w:t>
      </w:r>
      <w:r>
        <w:t>：</w:t>
      </w:r>
    </w:p>
    <w:p w14:paraId="0B948573">
      <w:r>
        <w:t>系统支持100组工艺配方存储，每个配方包含完整参数集，操作流程：</w:t>
      </w:r>
    </w:p>
    <w:p w14:paraId="1471BF82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新配方：设置完成后按"保存配方"，输入名称（如"PI薄膜0.05mm"）</w:t>
      </w:r>
    </w:p>
    <w:p w14:paraId="35C330D9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调用配方：从配方列表选择，按"加载"自动设置所有参数</w:t>
      </w:r>
    </w:p>
    <w:p w14:paraId="617B3035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配方编辑：调用后修改参数，按"另存为"创建新配方</w:t>
      </w:r>
    </w:p>
    <w:p w14:paraId="43B6D23D">
      <w:r>
        <w:rPr>
          <w:b/>
        </w:rPr>
        <w:t>数据记录与追溯</w:t>
      </w:r>
      <w:r>
        <w:t>：</w:t>
      </w:r>
    </w:p>
    <w:p w14:paraId="6008AEB2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生产数据：每卷分切记录（日期、时间、长度、操作人员、合格率）</w:t>
      </w:r>
    </w:p>
    <w:p w14:paraId="7073EDEF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报警记录：近100条故障信息（代码、时间、处理结果）</w:t>
      </w:r>
    </w:p>
    <w:p w14:paraId="567A16D9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趋势分析：张力波动趋势、速度曲线，支持导出Excel格式</w:t>
      </w:r>
    </w:p>
    <w:p w14:paraId="0C91869E">
      <w:r>
        <w:rPr>
          <w:b/>
        </w:rPr>
        <w:t>权限管理</w:t>
      </w:r>
      <w:r>
        <w:t>：</w:t>
      </w:r>
    </w:p>
    <w:p w14:paraId="45D179A3">
      <w:r>
        <w:t>三级操作权限防止误操作：</w:t>
      </w:r>
    </w:p>
    <w:p w14:paraId="35704C3B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操作员级</w:t>
      </w:r>
      <w:r>
        <w:t>：可启动/停止、监控参数，不可修改关键参数</w:t>
      </w:r>
    </w:p>
    <w:p w14:paraId="04AD49FF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技术员级</w:t>
      </w:r>
      <w:r>
        <w:t>：可修改工艺参数、调用配方</w:t>
      </w:r>
    </w:p>
    <w:p w14:paraId="4852A9BB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管理员级</w:t>
      </w:r>
      <w:r>
        <w:t>：可修改控制参数、管理配方、查看历史数据</w:t>
      </w:r>
    </w:p>
    <w:p w14:paraId="35ECED2F">
      <w:r>
        <w:t>典型参数设置示例（分切0.1mm厚PET薄膜）：</w:t>
      </w:r>
    </w:p>
    <w:p w14:paraId="0FB04FC1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分切速度：120m/min</w:t>
      </w:r>
    </w:p>
    <w:p w14:paraId="6A6FFF55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放卷张力：8N，收卷初始张力：6N</w:t>
      </w:r>
    </w:p>
    <w:p w14:paraId="0C0030AC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锥度系数：1.2%</w:t>
      </w:r>
    </w:p>
    <w:p w14:paraId="6AB316DA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压辊压力：0.4MPa</w:t>
      </w:r>
    </w:p>
    <w:p w14:paraId="120F9380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纠偏模式：边缘检测，灵敏度中</w:t>
      </w:r>
    </w:p>
    <w:p w14:paraId="2241B60C">
      <w:pPr>
        <w:pStyle w:val="3"/>
      </w:pPr>
      <w:r>
        <w:t>五、设备操作与参数设置</w:t>
      </w:r>
    </w:p>
    <w:p w14:paraId="5D0E75E9">
      <w:pPr>
        <w:pStyle w:val="4"/>
      </w:pPr>
      <w:r>
        <w:t>5.1 开机前准备与调试</w:t>
      </w:r>
    </w:p>
    <w:p w14:paraId="0FF3F806">
      <w:r>
        <w:t>开机前的检查与调试是确保分切质量和设备安全的关键环节，需严格按照流程执行。</w:t>
      </w:r>
    </w:p>
    <w:p w14:paraId="79081EB8">
      <w:r>
        <w:rPr>
          <w:b/>
        </w:rPr>
        <w:t>机械系统检查</w:t>
      </w:r>
      <w:r>
        <w:t>：</w:t>
      </w:r>
    </w:p>
    <w:p w14:paraId="07424A0B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放卷机构</w:t>
      </w:r>
      <w:r>
        <w:t>：</w:t>
      </w:r>
    </w:p>
    <w:p w14:paraId="0A4FEA1C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气胀轴：充气至0.7MPa，手动转动应灵活无卡滞，轴面无毛刺（用手触摸检查）</w:t>
      </w:r>
    </w:p>
    <w:p w14:paraId="3824E19C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纠偏导轨：清理导轨面异物，手动推动放卷小车应顺畅（阻力≤50N）</w:t>
      </w:r>
    </w:p>
    <w:p w14:paraId="380BD7CD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磁粉制动器：输入DC24V时应能产生制动力矩（用扳手转动轴端，阻力均匀）</w:t>
      </w:r>
    </w:p>
    <w:p w14:paraId="12A8EEF0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分切单元</w:t>
      </w:r>
      <w:r>
        <w:t>：</w:t>
      </w:r>
    </w:p>
    <w:p w14:paraId="74ED9EAC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刀具检查：刀刃无崩口、卷刃，上刀转动无径向跳动（目视检查）</w:t>
      </w:r>
    </w:p>
    <w:p w14:paraId="3768F434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刀轴平行度：用塞尺检查上刀与下刀间隙（0.02mm），全刀轴范围内间隙差≤0.01mm</w:t>
      </w:r>
    </w:p>
    <w:p w14:paraId="3EFAEB11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压料辊：表面无异物粘连，气动升降灵活（上升时间≤2s）</w:t>
      </w:r>
    </w:p>
    <w:p w14:paraId="57ADB76C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收卷机构</w:t>
      </w:r>
      <w:r>
        <w:t>：</w:t>
      </w:r>
    </w:p>
    <w:p w14:paraId="1A889658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气胀轴：充气后直径膨胀均匀（用卡尺测量，直径差≤0.1mm）</w:t>
      </w:r>
    </w:p>
    <w:p w14:paraId="3EEB99E8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摩擦辊：表面橡胶无老化裂纹（硬度70 Shore A，用硬度计检测）</w:t>
      </w:r>
    </w:p>
    <w:p w14:paraId="655B9DD1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换卷机构：气缸动作顺畅，旋转臂定位准确（到位误差≤1mm）</w:t>
      </w:r>
    </w:p>
    <w:p w14:paraId="5DB223EB">
      <w:r>
        <w:rPr>
          <w:b/>
        </w:rPr>
        <w:t>电气系统检查</w:t>
      </w:r>
      <w:r>
        <w:t>：</w:t>
      </w:r>
    </w:p>
    <w:p w14:paraId="144334EC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电源检查</w:t>
      </w:r>
      <w:r>
        <w:t>：主电源电压AC380V±10%，接地电阻≤4Ω，控制柜内空气开关全部闭合</w:t>
      </w:r>
    </w:p>
    <w:p w14:paraId="7F37334D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</w:t>
      </w:r>
    </w:p>
    <w:p w14:paraId="3A3CB214">
      <w:pPr>
        <w:numPr>
          <w:ilvl w:val="1"/>
          <w:numId w:val="59"/>
        </w:numPr>
        <w:spacing w:before="0" w:beforeAutospacing="1" w:after="0" w:afterAutospacing="1"/>
        <w:ind w:left="1440" w:hanging="360"/>
      </w:pPr>
      <w:r>
        <w:t>张力传感器：用5N标准砝码垂直悬挂于摆臂辊，HMI显示值应在4.9-5.1N范围内</w:t>
      </w:r>
    </w:p>
    <w:p w14:paraId="02680A9E">
      <w:pPr>
        <w:numPr>
          <w:ilvl w:val="1"/>
          <w:numId w:val="59"/>
        </w:numPr>
        <w:spacing w:before="0" w:beforeAutospacing="1" w:after="0" w:afterAutospacing="1"/>
        <w:ind w:left="1440" w:hanging="360"/>
      </w:pPr>
      <w:r>
        <w:t>光电纠偏：用标准样板（边缘清晰的白纸）测试，传感器应能稳定跟踪（指示灯常亮）</w:t>
      </w:r>
    </w:p>
    <w:p w14:paraId="3BD3017C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</w:t>
      </w:r>
    </w:p>
    <w:p w14:paraId="0C6118C4">
      <w:pPr>
        <w:numPr>
          <w:ilvl w:val="1"/>
          <w:numId w:val="59"/>
        </w:numPr>
        <w:spacing w:before="0" w:beforeAutospacing="1" w:after="0" w:afterAutospacing="1"/>
        <w:ind w:left="1440" w:hanging="360"/>
      </w:pPr>
      <w:r>
        <w:t>急停按钮：按下后所有电机应立即断电，HMI显示"急停触发"</w:t>
      </w:r>
    </w:p>
    <w:p w14:paraId="25A74BFA">
      <w:pPr>
        <w:numPr>
          <w:ilvl w:val="1"/>
          <w:numId w:val="59"/>
        </w:numPr>
        <w:spacing w:before="0" w:beforeAutospacing="1" w:after="0" w:afterAutospacing="1"/>
        <w:ind w:left="1440" w:hanging="360"/>
      </w:pPr>
      <w:r>
        <w:t>安全门联锁：打开任意安全门，设备应无法启动（HMI提示"安全门未关"）</w:t>
      </w:r>
    </w:p>
    <w:p w14:paraId="10469332">
      <w:r>
        <w:rPr>
          <w:b/>
        </w:rPr>
        <w:t>原材料准备</w:t>
      </w:r>
      <w:r>
        <w:t>：</w:t>
      </w:r>
    </w:p>
    <w:p w14:paraId="2F146152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母卷检查</w:t>
      </w:r>
      <w:r>
        <w:t>：</w:t>
      </w:r>
    </w:p>
    <w:p w14:paraId="2E41A84C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宽度：实测宽度与标签偏差≤±2mm</w:t>
      </w:r>
    </w:p>
    <w:p w14:paraId="7C8FD6A3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厚度：用千分尺测量（至少3点），偏差≤±5%（如0.1mm薄膜允许0.095-0.105mm）</w:t>
      </w:r>
    </w:p>
    <w:p w14:paraId="3E410F39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表面质量：目视检查无气泡、针孔、脏污（每10m检查1次）</w:t>
      </w:r>
    </w:p>
    <w:p w14:paraId="36708E3A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装卷操作</w:t>
      </w:r>
      <w:r>
        <w:t>：</w:t>
      </w:r>
    </w:p>
    <w:p w14:paraId="7DBFC9C9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吊车将母卷吊至放卷架，气胀轴穿入卷芯（注意保护轴头气嘴）</w:t>
      </w:r>
    </w:p>
    <w:p w14:paraId="2EF29370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充气至0.7MPa，确认母卷夹紧（用手推卷不动）</w:t>
      </w:r>
    </w:p>
    <w:p w14:paraId="321B7A8A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牵引母卷头部至分切单元，穿过各导向辊，注意材料正反面（印刷面朝上）</w:t>
      </w:r>
    </w:p>
    <w:p w14:paraId="261693A3">
      <w:r>
        <w:rPr>
          <w:b/>
        </w:rPr>
        <w:t>调试步骤</w:t>
      </w:r>
      <w:r>
        <w:t>：</w:t>
      </w:r>
    </w:p>
    <w:p w14:paraId="62DC94AB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手动穿料</w:t>
      </w:r>
      <w:r>
        <w:t>：HMI切换至"手动"模式，点动放卷、牵引，将材料引至收卷气胀轴，用胶带固定</w:t>
      </w:r>
    </w:p>
    <w:p w14:paraId="2C640678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刀位调整</w:t>
      </w:r>
      <w:r>
        <w:t>：根据分切宽度设置刀架位置，试切1m材料，用卡尺测量宽度（允许偏差±0.05mm）</w:t>
      </w:r>
    </w:p>
    <w:p w14:paraId="2F7630DE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张力测试</w:t>
      </w:r>
      <w:r>
        <w:t>：设置放卷张力5N，点动牵引（5m/min），观察张力曲线波动应≤±0.5N</w:t>
      </w:r>
    </w:p>
    <w:p w14:paraId="3DC8FDEB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空运行</w:t>
      </w:r>
      <w:r>
        <w:t>：不带料运行设备（速度50m/min），检查各机构有无异响，轴承温升≤40K（环境温度30℃时≤70℃）</w:t>
      </w:r>
    </w:p>
    <w:p w14:paraId="5DF1F279">
      <w:pPr>
        <w:pStyle w:val="4"/>
      </w:pPr>
      <w:r>
        <w:t>5.2 关键参数设置方法</w:t>
      </w:r>
    </w:p>
    <w:p w14:paraId="694266F6">
      <w:r>
        <w:t>分切工艺参数的正确设置直接决定分切质量，需根据材料特性和质量要求精准调整。</w:t>
      </w:r>
    </w:p>
    <w:p w14:paraId="3099D36E">
      <w:r>
        <w:rPr>
          <w:b/>
        </w:rPr>
        <w:t>分切速度设置</w:t>
      </w:r>
      <w:r>
        <w:t>：</w:t>
      </w:r>
    </w:p>
    <w:p w14:paraId="65BA0CD1">
      <w:r>
        <w:t>速度选择依据：</w:t>
      </w:r>
    </w:p>
    <w:p w14:paraId="1F38D979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材料类型</w:t>
      </w:r>
      <w:r>
        <w:t>：脆性材料（如云母带）取低速（50-80m/min），韧性材料（如PET薄膜）取高速（120-180m/min）</w:t>
      </w:r>
    </w:p>
    <w:p w14:paraId="35AA80F7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分切宽度</w:t>
      </w:r>
      <w:r>
        <w:t>：窄宽度（＜10mm）取低速（≤80m/min），宽宽度（＞50mm）取高速</w:t>
      </w:r>
    </w:p>
    <w:p w14:paraId="73C88741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质量要求</w:t>
      </w:r>
      <w:r>
        <w:t>：高精度分切（±0.05mm）取中低速（80-120m/min）</w:t>
      </w:r>
    </w:p>
    <w:p w14:paraId="73CA2365">
      <w:r>
        <w:t>设置步骤：</w:t>
      </w:r>
    </w:p>
    <w:p w14:paraId="7C9FCFF2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在HMI"工艺参数"界面输入目标速度（如100m/min）</w:t>
      </w:r>
    </w:p>
    <w:p w14:paraId="7D74E112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设置加速时间3s（避免启动冲击）、减速时间2s</w:t>
      </w:r>
    </w:p>
    <w:p w14:paraId="4883E8CF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首次运行先以50%速度试切，检查切口质量，无异常再逐步提升</w:t>
      </w:r>
    </w:p>
    <w:p w14:paraId="415E933C">
      <w:r>
        <w:rPr>
          <w:b/>
        </w:rPr>
        <w:t>张力参数设置</w:t>
      </w:r>
      <w:r>
        <w:t>：</w:t>
      </w:r>
    </w:p>
    <w:p w14:paraId="1409C611">
      <w:r>
        <w:t>基本原则：薄材料低张力，厚材料高张力；窄宽度低张力，宽宽度高张力。典型材料张力设置：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CCFFD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1D336B">
            <w:pPr>
              <w:jc w:val="center"/>
              <w:rPr>
                <w:b/>
              </w:rPr>
            </w:pPr>
            <w:r>
              <w:rPr>
                <w:b/>
              </w:rPr>
              <w:t>材料类型</w:t>
            </w:r>
          </w:p>
        </w:tc>
        <w:tc>
          <w:tcPr>
            <w:tcW w:w="0" w:type="auto"/>
            <w:vAlign w:val="center"/>
          </w:tcPr>
          <w:p w14:paraId="6091BFF9">
            <w:pPr>
              <w:jc w:val="center"/>
              <w:rPr>
                <w:b/>
              </w:rPr>
            </w:pPr>
            <w:r>
              <w:rPr>
                <w:b/>
              </w:rPr>
              <w:t>厚度（mm）</w:t>
            </w:r>
          </w:p>
        </w:tc>
        <w:tc>
          <w:tcPr>
            <w:tcW w:w="0" w:type="auto"/>
            <w:vAlign w:val="center"/>
          </w:tcPr>
          <w:p w14:paraId="0760A32E">
            <w:pPr>
              <w:jc w:val="center"/>
              <w:rPr>
                <w:b/>
              </w:rPr>
            </w:pPr>
            <w:r>
              <w:rPr>
                <w:b/>
              </w:rPr>
              <w:t>放卷张力（N）</w:t>
            </w:r>
          </w:p>
        </w:tc>
        <w:tc>
          <w:tcPr>
            <w:tcW w:w="0" w:type="auto"/>
            <w:vAlign w:val="center"/>
          </w:tcPr>
          <w:p w14:paraId="3DC3020B">
            <w:pPr>
              <w:jc w:val="center"/>
              <w:rPr>
                <w:b/>
              </w:rPr>
            </w:pPr>
            <w:r>
              <w:rPr>
                <w:b/>
              </w:rPr>
              <w:t>收卷初始张力（N）</w:t>
            </w:r>
          </w:p>
        </w:tc>
        <w:tc>
          <w:tcPr>
            <w:tcW w:w="0" w:type="auto"/>
            <w:vAlign w:val="center"/>
          </w:tcPr>
          <w:p w14:paraId="45E7A027">
            <w:pPr>
              <w:jc w:val="center"/>
              <w:rPr>
                <w:b/>
              </w:rPr>
            </w:pPr>
            <w:r>
              <w:rPr>
                <w:b/>
              </w:rPr>
              <w:t>锥度系数（%）</w:t>
            </w:r>
          </w:p>
        </w:tc>
      </w:tr>
      <w:tr w14:paraId="34CC81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0332B4">
            <w:r>
              <w:t>PET薄膜</w:t>
            </w:r>
          </w:p>
        </w:tc>
        <w:tc>
          <w:tcPr>
            <w:tcW w:w="0" w:type="auto"/>
            <w:vAlign w:val="center"/>
          </w:tcPr>
          <w:p w14:paraId="09615B0A">
            <w:r>
              <w:t>0.05</w:t>
            </w:r>
          </w:p>
        </w:tc>
        <w:tc>
          <w:tcPr>
            <w:tcW w:w="0" w:type="auto"/>
            <w:vAlign w:val="center"/>
          </w:tcPr>
          <w:p w14:paraId="6972D6E4">
            <w:r>
              <w:t>3-5</w:t>
            </w:r>
          </w:p>
        </w:tc>
        <w:tc>
          <w:tcPr>
            <w:tcW w:w="0" w:type="auto"/>
            <w:vAlign w:val="center"/>
          </w:tcPr>
          <w:p w14:paraId="5FA602E9">
            <w:r>
              <w:t>2-3</w:t>
            </w:r>
          </w:p>
        </w:tc>
        <w:tc>
          <w:tcPr>
            <w:tcW w:w="0" w:type="auto"/>
            <w:vAlign w:val="center"/>
          </w:tcPr>
          <w:p w14:paraId="46A3A75A">
            <w:r>
              <w:t>1.5</w:t>
            </w:r>
          </w:p>
        </w:tc>
      </w:tr>
      <w:tr w14:paraId="6B899F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8013A9">
            <w:r>
              <w:t>云母带</w:t>
            </w:r>
          </w:p>
        </w:tc>
        <w:tc>
          <w:tcPr>
            <w:tcW w:w="0" w:type="auto"/>
            <w:vAlign w:val="center"/>
          </w:tcPr>
          <w:p w14:paraId="7C50DF07">
            <w:r>
              <w:t>0.1</w:t>
            </w:r>
          </w:p>
        </w:tc>
        <w:tc>
          <w:tcPr>
            <w:tcW w:w="0" w:type="auto"/>
            <w:vAlign w:val="center"/>
          </w:tcPr>
          <w:p w14:paraId="335596D9">
            <w:r>
              <w:t>8-10</w:t>
            </w:r>
          </w:p>
        </w:tc>
        <w:tc>
          <w:tcPr>
            <w:tcW w:w="0" w:type="auto"/>
            <w:vAlign w:val="center"/>
          </w:tcPr>
          <w:p w14:paraId="0EE457E8">
            <w:r>
              <w:t>6-8</w:t>
            </w:r>
          </w:p>
        </w:tc>
        <w:tc>
          <w:tcPr>
            <w:tcW w:w="0" w:type="auto"/>
            <w:vAlign w:val="center"/>
          </w:tcPr>
          <w:p w14:paraId="0B1DFBB2">
            <w:r>
              <w:t>0.8</w:t>
            </w:r>
          </w:p>
        </w:tc>
      </w:tr>
      <w:tr w14:paraId="35D1B7A1">
        <w:tc>
          <w:tcPr>
            <w:tcW w:w="0" w:type="auto"/>
            <w:vAlign w:val="center"/>
          </w:tcPr>
          <w:p w14:paraId="77ABE09B">
            <w:r>
              <w:t>PI薄膜</w:t>
            </w:r>
          </w:p>
        </w:tc>
        <w:tc>
          <w:tcPr>
            <w:tcW w:w="0" w:type="auto"/>
            <w:vAlign w:val="center"/>
          </w:tcPr>
          <w:p w14:paraId="2147C2E7">
            <w:r>
              <w:t>0.08</w:t>
            </w:r>
          </w:p>
        </w:tc>
        <w:tc>
          <w:tcPr>
            <w:tcW w:w="0" w:type="auto"/>
            <w:vAlign w:val="center"/>
          </w:tcPr>
          <w:p w14:paraId="0226B521">
            <w:r>
              <w:t>5-7</w:t>
            </w:r>
          </w:p>
        </w:tc>
        <w:tc>
          <w:tcPr>
            <w:tcW w:w="0" w:type="auto"/>
            <w:vAlign w:val="center"/>
          </w:tcPr>
          <w:p w14:paraId="077F12A5">
            <w:r>
              <w:t>4-5</w:t>
            </w:r>
          </w:p>
        </w:tc>
        <w:tc>
          <w:tcPr>
            <w:tcW w:w="0" w:type="auto"/>
            <w:vAlign w:val="center"/>
          </w:tcPr>
          <w:p w14:paraId="06F8F9FA">
            <w:r>
              <w:t>1.2</w:t>
            </w:r>
          </w:p>
        </w:tc>
      </w:tr>
      <w:tr w14:paraId="24A18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34B885">
            <w:r>
              <w:t>Nomex纸</w:t>
            </w:r>
          </w:p>
        </w:tc>
        <w:tc>
          <w:tcPr>
            <w:tcW w:w="0" w:type="auto"/>
            <w:vAlign w:val="center"/>
          </w:tcPr>
          <w:p w14:paraId="7907488D">
            <w:r>
              <w:t>0.15</w:t>
            </w:r>
          </w:p>
        </w:tc>
        <w:tc>
          <w:tcPr>
            <w:tcW w:w="0" w:type="auto"/>
            <w:vAlign w:val="center"/>
          </w:tcPr>
          <w:p w14:paraId="67984287">
            <w:r>
              <w:t>10-12</w:t>
            </w:r>
          </w:p>
        </w:tc>
        <w:tc>
          <w:tcPr>
            <w:tcW w:w="0" w:type="auto"/>
            <w:vAlign w:val="center"/>
          </w:tcPr>
          <w:p w14:paraId="6DE682B0">
            <w:r>
              <w:t>8-10</w:t>
            </w:r>
          </w:p>
        </w:tc>
        <w:tc>
          <w:tcPr>
            <w:tcW w:w="0" w:type="auto"/>
            <w:vAlign w:val="center"/>
          </w:tcPr>
          <w:p w14:paraId="6316349B">
            <w:r>
              <w:t>1.0</w:t>
            </w:r>
          </w:p>
        </w:tc>
      </w:tr>
    </w:tbl>
    <w:p w14:paraId="5A35862B">
      <w:r>
        <w:t>设置方法：</w:t>
      </w:r>
    </w:p>
    <w:p w14:paraId="3764904D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在HMI"张力控制"界面输入放卷张力、收卷初始张力</w:t>
      </w:r>
    </w:p>
    <w:p w14:paraId="01C7567E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设置锥度系数（通常1.0-1.5%），薄材料取大值</w:t>
      </w:r>
    </w:p>
    <w:p w14:paraId="53BE30B2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试切10m后检查材料：无拉伸变形（长度变化≤0.5%）、无褶皱</w:t>
      </w:r>
    </w:p>
    <w:p w14:paraId="795ABC60">
      <w:r>
        <w:rPr>
          <w:b/>
        </w:rPr>
        <w:t>分切宽度设置</w:t>
      </w:r>
      <w:r>
        <w:t>：</w:t>
      </w:r>
    </w:p>
    <w:p w14:paraId="55112BE2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在HMI"尺寸参数"界面输入分切宽度清单（如15mm、20mm），系统自动计算刀位坐标</w:t>
      </w:r>
    </w:p>
    <w:p w14:paraId="41B9A0C6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刀架移动到位后，安装隔套（精度H6级），确保刀间距=分切宽度+隔套厚度</w:t>
      </w:r>
    </w:p>
    <w:p w14:paraId="00D1428E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微调刀位：试切500mm，用激光测宽仪检测实际宽度，通过HMI"刀位补偿"功能修正（每偏差0.01mm补偿0.01mm）</w:t>
      </w:r>
    </w:p>
    <w:p w14:paraId="5B268CE5">
      <w:r>
        <w:rPr>
          <w:b/>
        </w:rPr>
        <w:t>纠偏参数设置</w:t>
      </w:r>
      <w:r>
        <w:t>：</w:t>
      </w:r>
    </w:p>
    <w:p w14:paraId="234B3BA5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检测方式</w:t>
      </w:r>
      <w:r>
        <w:t>：边缘检测（标准模式）或线检测（材料有印刷线时）</w:t>
      </w:r>
    </w:p>
    <w:p w14:paraId="564E4474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灵敏度</w:t>
      </w:r>
      <w:r>
        <w:t>：根据材料边缘清晰度选择（高灵敏度适用于模糊边缘）</w:t>
      </w:r>
    </w:p>
    <w:p w14:paraId="04D35A74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响应速度</w:t>
      </w:r>
      <w:r>
        <w:t>：高速分切（＞150m/min）时设"快"，低速设"慢"</w:t>
      </w:r>
    </w:p>
    <w:p w14:paraId="36C4CA98">
      <w:r>
        <w:rPr>
          <w:b/>
        </w:rPr>
        <w:t>参数设置注意事项</w:t>
      </w:r>
      <w:r>
        <w:t>：</w:t>
      </w:r>
    </w:p>
    <w:p w14:paraId="36061CB8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t>更换材料时必须重新设置所有参数（不同材料张力差异大）</w:t>
      </w:r>
    </w:p>
    <w:p w14:paraId="073D5358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t>参数修改后需进行小批量试切（3-5卷），确认稳定后再批量生产</w:t>
      </w:r>
    </w:p>
    <w:p w14:paraId="11C4FC23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t>关键参数变更需记录在《工艺参数变更记录表》（包含变更原因、执行人、效果验证）</w:t>
      </w:r>
    </w:p>
    <w:p w14:paraId="13E200E9">
      <w:pPr>
        <w:pStyle w:val="4"/>
      </w:pPr>
      <w:r>
        <w:t>5.3 人机界面（HMI）操作指南</w:t>
      </w:r>
    </w:p>
    <w:p w14:paraId="2FAF9E37">
      <w:r>
        <w:t>HMI采用威纶通MT8103IP触摸屏，界面设计遵循"功能分区、操作直观"原则，主要包含以下功能模块：</w:t>
      </w:r>
    </w:p>
    <w:p w14:paraId="49341B07">
      <w:r>
        <w:rPr>
          <w:b/>
        </w:rPr>
        <w:t>主监控界面</w:t>
      </w:r>
      <w:r>
        <w:t>：</w:t>
      </w:r>
    </w:p>
    <w:p w14:paraId="7F53C761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实时数据区</w:t>
      </w:r>
      <w:r>
        <w:t>（左上）：显示当前速度（m/min）、已分切长度（m）、当前张力（N）、收卷直径（mm）</w:t>
      </w:r>
    </w:p>
    <w:p w14:paraId="6BB7C6AC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状态指示区</w:t>
      </w:r>
      <w:r>
        <w:t>（右上）：设备状态灯（绿色运行、黄色待机、红色故障）、各机构运行状态（放卷/分切/收卷）</w:t>
      </w:r>
    </w:p>
    <w:p w14:paraId="150AAD3D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曲线显示区</w:t>
      </w:r>
      <w:r>
        <w:t>（中部）：张力趋势曲线、速度趋势曲线（可放大查看细节）</w:t>
      </w:r>
    </w:p>
    <w:p w14:paraId="0B69B624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快捷按钮区</w:t>
      </w:r>
      <w:r>
        <w:t>（底部）："自动启动"（绿色）、"停止"（黄色）、"急停复位"（灰色）、"手动操作"（蓝色）</w:t>
      </w:r>
    </w:p>
    <w:p w14:paraId="16F0F021">
      <w:r>
        <w:rPr>
          <w:b/>
        </w:rPr>
        <w:t>参数设置界面</w:t>
      </w:r>
      <w:r>
        <w:t>：</w:t>
      </w:r>
    </w:p>
    <w:p w14:paraId="3BB97BF2">
      <w:r>
        <w:t>通过左侧菜单栏选择参数类别，右侧为参数输入区：</w:t>
      </w:r>
    </w:p>
    <w:p w14:paraId="32464EED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工艺参数</w:t>
      </w:r>
      <w:r>
        <w:t>：</w:t>
      </w:r>
    </w:p>
    <w:p w14:paraId="5FC0D699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分切速度：输入框（5-180m/min），带上下限保护</w:t>
      </w:r>
    </w:p>
    <w:p w14:paraId="215F5BE5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分切长度：设定值（1-9999m），到达后自动停机</w:t>
      </w:r>
    </w:p>
    <w:p w14:paraId="0C04AEBF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收卷模式：连续/单卷切换</w:t>
      </w:r>
    </w:p>
    <w:p w14:paraId="4A2AF6B7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张力设置</w:t>
      </w:r>
      <w:r>
        <w:t>：</w:t>
      </w:r>
    </w:p>
    <w:p w14:paraId="1535A0C7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放卷张力：滑块调节（0-50N），同步显示实时值</w:t>
      </w:r>
    </w:p>
    <w:p w14:paraId="68277EC8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收卷张力：初始张力+锥度系数设置</w:t>
      </w:r>
    </w:p>
    <w:p w14:paraId="2043A8C1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刀位管理</w:t>
      </w:r>
      <w:r>
        <w:t>：</w:t>
      </w:r>
    </w:p>
    <w:p w14:paraId="5052DEFD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刀位坐标列表（X1-X16），可直接输入数值（单位mm）</w:t>
      </w:r>
    </w:p>
    <w:p w14:paraId="424304FD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"自动计算"按钮：输入分切宽度后自动分配刀位</w:t>
      </w:r>
    </w:p>
    <w:p w14:paraId="3CA921AE">
      <w:r>
        <w:rPr>
          <w:b/>
        </w:rPr>
        <w:t>手动操作界面</w:t>
      </w:r>
      <w:r>
        <w:t>：</w:t>
      </w:r>
    </w:p>
    <w:p w14:paraId="0A1372DC">
      <w:r>
        <w:t>按机构分区，每个机构配备独立控制按钮：</w:t>
      </w:r>
    </w:p>
    <w:p w14:paraId="598FD2E3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放卷控制</w:t>
      </w:r>
      <w:r>
        <w:t>："点动正转"/"点动反转"（速度5m/min）、"气胀轴充气"/"放气"</w:t>
      </w:r>
    </w:p>
    <w:p w14:paraId="7F2E80A2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分切控制</w:t>
      </w:r>
      <w:r>
        <w:t>："刀架左移"/"右移"（微调0.1mm/步）、"压料辊上升"/"下降"</w:t>
      </w:r>
    </w:p>
    <w:p w14:paraId="6763BBF6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收卷控制</w:t>
      </w:r>
      <w:r>
        <w:t>："收卷点动"、"摩擦辊离合"、"换卷测试"</w:t>
      </w:r>
    </w:p>
    <w:p w14:paraId="199F59DD">
      <w:r>
        <w:rPr>
          <w:b/>
        </w:rPr>
        <w:t>故障诊断界面</w:t>
      </w:r>
      <w:r>
        <w:t>：</w:t>
      </w:r>
    </w:p>
    <w:p w14:paraId="19E51B13">
      <w:r>
        <w:t>显示当前故障和历史故障记录：</w:t>
      </w:r>
    </w:p>
    <w:p w14:paraId="31788BAC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当前故障</w:t>
      </w:r>
      <w:r>
        <w:t>：红色字体显示故障代码（如"E08"）、故障描述（"收卷张力超限"）、处理建议（"检查收卷伺服驱动器"）</w:t>
      </w:r>
    </w:p>
    <w:p w14:paraId="05A97903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历史故障</w:t>
      </w:r>
      <w:r>
        <w:t>：按时间倒序排列，包含故障发生时间、持续时间、处理结果</w:t>
      </w:r>
    </w:p>
    <w:p w14:paraId="5E766736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诊断工具</w:t>
      </w:r>
      <w:r>
        <w:t>：点击"诊断"按钮可查看关键传感器实时值（如张力传感器4.32mA）</w:t>
      </w:r>
    </w:p>
    <w:p w14:paraId="335B4E65">
      <w:r>
        <w:rPr>
          <w:b/>
        </w:rPr>
        <w:t>配方管理界面</w:t>
      </w:r>
      <w:r>
        <w:t>：</w:t>
      </w:r>
    </w:p>
    <w:p w14:paraId="1B56C5A5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配方列表</w:t>
      </w:r>
      <w:r>
        <w:t>：显示所有保存的配方名称、创建日期、适用材料</w:t>
      </w:r>
    </w:p>
    <w:p w14:paraId="775C28F7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操作按钮</w:t>
      </w:r>
      <w:r>
        <w:t>："加载配方"、"保存配方"、"删除配方"、"导出配方"（U盘）</w:t>
      </w:r>
    </w:p>
    <w:p w14:paraId="1F5A6D5D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配方详情</w:t>
      </w:r>
      <w:r>
        <w:t>：选中配方后可预览所有参数，无需加载即可查看</w:t>
      </w:r>
    </w:p>
    <w:p w14:paraId="088D98B0">
      <w:r>
        <w:rPr>
          <w:b/>
        </w:rPr>
        <w:t>数据报表界面</w:t>
      </w:r>
      <w:r>
        <w:t>：</w:t>
      </w:r>
    </w:p>
    <w:p w14:paraId="1BAECB6D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生产报表</w:t>
      </w:r>
      <w:r>
        <w:t>：按日期查询产量、合格率、运行时间</w:t>
      </w:r>
    </w:p>
    <w:p w14:paraId="4364A521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质量报表</w:t>
      </w:r>
      <w:r>
        <w:t>：分切宽度偏差统计、张力波动分析</w:t>
      </w:r>
    </w:p>
    <w:p w14:paraId="529AB93F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设备报表</w:t>
      </w:r>
      <w:r>
        <w:t>：故障频次统计、主要部件运行时间</w:t>
      </w:r>
    </w:p>
    <w:p w14:paraId="468848C1">
      <w:r>
        <w:rPr>
          <w:b/>
        </w:rPr>
        <w:t>操作示例（分切15mm宽云母带）</w:t>
      </w:r>
      <w:r>
        <w:t>：</w:t>
      </w:r>
    </w:p>
    <w:p w14:paraId="36638B0C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开机后HMI显示"待机"状态，点击"配方管理"，选择"云母带-15mm"配方，点击"加载"</w:t>
      </w:r>
    </w:p>
    <w:p w14:paraId="18C10B34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检查参数：速度80m/min，放卷张力10N，收卷初始张力8N，确认无误</w:t>
      </w:r>
    </w:p>
    <w:p w14:paraId="4F601A63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点击"手动操作"，完成穿料后返回主界面</w:t>
      </w:r>
    </w:p>
    <w:p w14:paraId="123F5506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按下"自动启动"按钮，设备开始加速运行，监控张力曲线（应稳定在10±0.2N）</w:t>
      </w:r>
    </w:p>
    <w:p w14:paraId="4FD86D1A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分切长度到达设定值500m时，设备自动停机，蜂鸣器提示，更换收卷轴后重复步骤4</w:t>
      </w:r>
    </w:p>
    <w:p w14:paraId="75A369CD">
      <w:r>
        <w:rPr>
          <w:b/>
        </w:rPr>
        <w:t>常见操作问题处理</w:t>
      </w:r>
      <w:r>
        <w:t>：</w:t>
      </w:r>
    </w:p>
    <w:p w14:paraId="6E469A02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参数无法修改</w:t>
      </w:r>
      <w:r>
        <w:t>：当前权限不足，需切换至"技术员级"（输入密码）</w:t>
      </w:r>
    </w:p>
    <w:p w14:paraId="5F1F08C3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启动无反应</w:t>
      </w:r>
      <w:r>
        <w:t>：检查安全门是否关闭、急停是否复位、材料是否到位</w:t>
      </w:r>
    </w:p>
    <w:p w14:paraId="1627CEAF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曲线无显示</w:t>
      </w:r>
      <w:r>
        <w:t>：传感器故障或通讯中断，检查传感器接线</w:t>
      </w:r>
    </w:p>
    <w:p w14:paraId="32320E05">
      <w:pPr>
        <w:pStyle w:val="3"/>
      </w:pPr>
      <w:r>
        <w:t>六、常见故障分析与排除</w:t>
      </w:r>
    </w:p>
    <w:p w14:paraId="447565BB">
      <w:pPr>
        <w:pStyle w:val="4"/>
      </w:pPr>
      <w:r>
        <w:t>6.1 机械系统故障</w:t>
      </w:r>
    </w:p>
    <w:p w14:paraId="4279EF55">
      <w:pPr>
        <w:pStyle w:val="5"/>
      </w:pPr>
      <w:r>
        <w:t>6.1.1 放卷纠偏失效</w:t>
      </w:r>
    </w:p>
    <w:p w14:paraId="0A292377">
      <w:r>
        <w:rPr>
          <w:b/>
        </w:rPr>
        <w:t>故障现象</w:t>
      </w:r>
      <w:r>
        <w:t>：材料边缘偏离分切基准线，偏差超过±0.5mm，光电纠偏系统无动作或调整过度</w:t>
      </w:r>
    </w:p>
    <w:p w14:paraId="6454D477">
      <w:r>
        <w:rPr>
          <w:b/>
        </w:rPr>
        <w:t>成因分析</w:t>
      </w:r>
      <w:r>
        <w:t>：</w:t>
      </w:r>
    </w:p>
    <w:p w14:paraId="52A3347A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传感器镜头脏污（粉尘、油污覆盖，检测信号弱）</w:t>
      </w:r>
    </w:p>
    <w:p w14:paraId="66A0B50D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纠偏导轨卡滞（润滑不良或异物进入，移动阻力＞100N）</w:t>
      </w:r>
    </w:p>
    <w:p w14:paraId="7BB0E387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材料边缘不规则（母卷本身边缘波浪形，偏差＞2mm/m）</w:t>
      </w:r>
    </w:p>
    <w:p w14:paraId="171F8E1E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伺服驱动器故障（电机过流、编码器信号丢失）</w:t>
      </w:r>
    </w:p>
    <w:p w14:paraId="1555AEAF">
      <w:r>
        <w:rPr>
          <w:b/>
        </w:rPr>
        <w:t>诊断与排除</w:t>
      </w:r>
      <w:r>
        <w:t>：</w:t>
      </w:r>
    </w:p>
    <w:p w14:paraId="61FDD765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传感器检查</w:t>
      </w:r>
      <w:r>
        <w:t>：</w:t>
      </w:r>
    </w:p>
    <w:p w14:paraId="0CB11EDB">
      <w:pPr>
        <w:numPr>
          <w:ilvl w:val="1"/>
          <w:numId w:val="77"/>
        </w:numPr>
        <w:spacing w:before="0" w:beforeAutospacing="1" w:after="0" w:afterAutospacing="1"/>
        <w:ind w:left="1440" w:hanging="360"/>
      </w:pPr>
      <w:r>
        <w:t>用无尘布蘸酒精清洁镜头，观察HMI"纠偏位置"值应在±5mm内波动</w:t>
      </w:r>
    </w:p>
    <w:p w14:paraId="4DB93781">
      <w:pPr>
        <w:numPr>
          <w:ilvl w:val="1"/>
          <w:numId w:val="77"/>
        </w:numPr>
        <w:spacing w:before="0" w:beforeAutospacing="1" w:after="0" w:afterAutospacing="1"/>
        <w:ind w:left="1440" w:hanging="360"/>
      </w:pPr>
      <w:r>
        <w:t>用标准样板（黑白边缘清晰）测试，传感器指示灯应稳定亮（闪烁表示信号不稳定）</w:t>
      </w:r>
    </w:p>
    <w:p w14:paraId="4EB0240E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机械检查</w:t>
      </w:r>
      <w:r>
        <w:t>：</w:t>
      </w:r>
    </w:p>
    <w:p w14:paraId="41112C87">
      <w:pPr>
        <w:numPr>
          <w:ilvl w:val="1"/>
          <w:numId w:val="77"/>
        </w:numPr>
        <w:spacing w:before="0" w:beforeAutospacing="1" w:after="0" w:afterAutospacing="1"/>
        <w:ind w:left="1440" w:hanging="360"/>
      </w:pPr>
      <w:r>
        <w:t>手动推动放卷小车，阻力应≤50N，否则清理导轨并加注锂基润滑脂（NLGI 2级）</w:t>
      </w:r>
    </w:p>
    <w:p w14:paraId="57D3234C">
      <w:pPr>
        <w:numPr>
          <w:ilvl w:val="1"/>
          <w:numId w:val="77"/>
        </w:numPr>
        <w:spacing w:before="0" w:beforeAutospacing="1" w:after="0" w:afterAutospacing="1"/>
        <w:ind w:left="1440" w:hanging="360"/>
      </w:pPr>
      <w:r>
        <w:t>检查同步带张力（下垂量≤15mm/1m），松动时张紧同步带</w:t>
      </w:r>
    </w:p>
    <w:p w14:paraId="4011803E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电气检查</w:t>
      </w:r>
      <w:r>
        <w:t>：</w:t>
      </w:r>
    </w:p>
    <w:p w14:paraId="616C78E6">
      <w:pPr>
        <w:numPr>
          <w:ilvl w:val="1"/>
          <w:numId w:val="77"/>
        </w:numPr>
        <w:spacing w:before="0" w:beforeAutospacing="1" w:after="0" w:afterAutospacing="1"/>
        <w:ind w:left="1440" w:hanging="360"/>
      </w:pPr>
      <w:r>
        <w:t>检查伺服驱动器报警代码（如"AL006"过流，需检查电机绕组绝缘）</w:t>
      </w:r>
    </w:p>
    <w:p w14:paraId="735A2C5A">
      <w:pPr>
        <w:numPr>
          <w:ilvl w:val="1"/>
          <w:numId w:val="77"/>
        </w:numPr>
        <w:spacing w:before="0" w:beforeAutospacing="1" w:after="0" w:afterAutospacing="1"/>
        <w:ind w:left="1440" w:hanging="360"/>
      </w:pPr>
      <w:r>
        <w:t>用示波器检测编码器信号（A/B相脉冲，波形无缺失）</w:t>
      </w:r>
    </w:p>
    <w:p w14:paraId="6129916D">
      <w:r>
        <w:rPr>
          <w:b/>
        </w:rPr>
        <w:t>预防措施</w:t>
      </w:r>
      <w:r>
        <w:t>：</w:t>
      </w:r>
    </w:p>
    <w:p w14:paraId="3EFB51D5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每班清洁传感器镜头（班前1次）</w:t>
      </w:r>
    </w:p>
    <w:p w14:paraId="126315D0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每周润滑纠偏导轨（加注润滑脂0.5kg）</w:t>
      </w:r>
    </w:p>
    <w:p w14:paraId="3EAD5A77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来料检验增加边缘直线度检查（≤1mm/m）</w:t>
      </w:r>
    </w:p>
    <w:p w14:paraId="5823AE21">
      <w:pPr>
        <w:pStyle w:val="5"/>
      </w:pPr>
      <w:r>
        <w:t>6.1.2 分切切口毛边超标</w:t>
      </w:r>
    </w:p>
    <w:p w14:paraId="3FE06CED">
      <w:r>
        <w:rPr>
          <w:b/>
        </w:rPr>
        <w:t>故障现象</w:t>
      </w:r>
      <w:r>
        <w:t>：分切后材料切口有明显毛刺（＞0.05mm），或出现波浪形切口</w:t>
      </w:r>
    </w:p>
    <w:p w14:paraId="67A674B1">
      <w:r>
        <w:rPr>
          <w:b/>
        </w:rPr>
        <w:t>成因分析</w:t>
      </w:r>
      <w:r>
        <w:t>：</w:t>
      </w:r>
    </w:p>
    <w:p w14:paraId="327BB5CE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刀具磨损（刀刃圆角＞0.03mm，剪切力不足）</w:t>
      </w:r>
    </w:p>
    <w:p w14:paraId="70AFA80B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刀刃间隙不当（过大导致撕裂，过小加剧磨损）</w:t>
      </w:r>
    </w:p>
    <w:p w14:paraId="455A82F1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刀轴平行度超差（分切过程中刀刃接触不均匀）</w:t>
      </w:r>
    </w:p>
    <w:p w14:paraId="2E16715A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材料张力波动（分切区张力变化＞±10%）</w:t>
      </w:r>
    </w:p>
    <w:p w14:paraId="3A73C9A9">
      <w:r>
        <w:rPr>
          <w:b/>
        </w:rPr>
        <w:t>诊断与排除</w:t>
      </w:r>
      <w:r>
        <w:t>：</w:t>
      </w:r>
    </w:p>
    <w:p w14:paraId="19D27557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刀具检查</w:t>
      </w:r>
      <w:r>
        <w:t>：</w:t>
      </w:r>
    </w:p>
    <w:p w14:paraId="6A439198">
      <w:pPr>
        <w:numPr>
          <w:ilvl w:val="1"/>
          <w:numId w:val="80"/>
        </w:numPr>
        <w:spacing w:before="0" w:beforeAutospacing="1" w:after="0" w:afterAutospacing="1"/>
        <w:ind w:left="1440" w:hanging="360"/>
      </w:pPr>
      <w:r>
        <w:t>拆卸上刀，用10倍放大镜观察刀刃，有卷刃、崩口时需重新研磨或更换</w:t>
      </w:r>
    </w:p>
    <w:p w14:paraId="2D50BCE6">
      <w:pPr>
        <w:numPr>
          <w:ilvl w:val="1"/>
          <w:numId w:val="80"/>
        </w:numPr>
        <w:spacing w:before="0" w:beforeAutospacing="1" w:after="0" w:afterAutospacing="1"/>
        <w:ind w:left="1440" w:hanging="360"/>
      </w:pPr>
      <w:r>
        <w:t>研磨方法：800目砂轮沿刀刃方向研磨，确保刃口角度30°±1°</w:t>
      </w:r>
    </w:p>
    <w:p w14:paraId="0CD5C406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间隙调整</w:t>
      </w:r>
      <w:r>
        <w:t>：</w:t>
      </w:r>
    </w:p>
    <w:p w14:paraId="18D8893D">
      <w:pPr>
        <w:numPr>
          <w:ilvl w:val="1"/>
          <w:numId w:val="80"/>
        </w:numPr>
        <w:spacing w:before="0" w:beforeAutospacing="1" w:after="0" w:afterAutospacing="1"/>
        <w:ind w:left="1440" w:hanging="360"/>
      </w:pPr>
      <w:r>
        <w:t>用塞尺测量刀刃间隙，标准值=材料厚度×20%（如0.1mm薄膜取0.02mm）</w:t>
      </w:r>
    </w:p>
    <w:p w14:paraId="4A41722A">
      <w:pPr>
        <w:numPr>
          <w:ilvl w:val="1"/>
          <w:numId w:val="80"/>
        </w:numPr>
        <w:spacing w:before="0" w:beforeAutospacing="1" w:after="0" w:afterAutospacing="1"/>
        <w:ind w:left="1440" w:hanging="360"/>
      </w:pPr>
      <w:r>
        <w:t>通过偏心套调节上刀位置，全刀轴范围内间隙差≤0.01mm</w:t>
      </w:r>
    </w:p>
    <w:p w14:paraId="76DFFBD9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平行度校准</w:t>
      </w:r>
      <w:r>
        <w:t>：</w:t>
      </w:r>
    </w:p>
    <w:p w14:paraId="38BC3166">
      <w:pPr>
        <w:numPr>
          <w:ilvl w:val="1"/>
          <w:numId w:val="80"/>
        </w:numPr>
        <w:spacing w:before="0" w:beforeAutospacing="1" w:after="0" w:afterAutospacing="1"/>
        <w:ind w:left="1440" w:hanging="360"/>
      </w:pPr>
      <w:r>
        <w:t>将百分表固定在刀架上，测头接触下刀辊表面，旋转刀轴一周，平行度误差应≤0.03mm/m</w:t>
      </w:r>
    </w:p>
    <w:p w14:paraId="6221A8B0">
      <w:pPr>
        <w:numPr>
          <w:ilvl w:val="1"/>
          <w:numId w:val="80"/>
        </w:numPr>
        <w:spacing w:before="0" w:beforeAutospacing="1" w:after="0" w:afterAutospacing="1"/>
        <w:ind w:left="1440" w:hanging="360"/>
      </w:pPr>
      <w:r>
        <w:t>松动刀轴两端轴承座固定螺栓，用铜棒敲击调整，重新紧固后复校</w:t>
      </w:r>
    </w:p>
    <w:p w14:paraId="009746B8">
      <w:r>
        <w:rPr>
          <w:b/>
        </w:rPr>
        <w:t>预防措施</w:t>
      </w:r>
      <w:r>
        <w:t>：</w:t>
      </w:r>
    </w:p>
    <w:p w14:paraId="151BD7D8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t>建立刀具寿命管理（每分切5万米检查刀刃，10万米强制更换）</w:t>
      </w:r>
    </w:p>
    <w:p w14:paraId="5BC75077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t>分切不同材料更换专用刀具（薄膜用细刃，云母带用粗刃）</w:t>
      </w:r>
    </w:p>
    <w:p w14:paraId="3F7CA107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t>分切区张力波动控制在±5%以内</w:t>
      </w:r>
    </w:p>
    <w:p w14:paraId="78263A32">
      <w:pPr>
        <w:pStyle w:val="5"/>
      </w:pPr>
      <w:r>
        <w:t>6.1.3 收卷端面不齐</w:t>
      </w:r>
    </w:p>
    <w:p w14:paraId="38749E4B">
      <w:r>
        <w:rPr>
          <w:b/>
        </w:rPr>
        <w:t>故障现象</w:t>
      </w:r>
      <w:r>
        <w:t>：收卷后卷材端面偏差＞0.3mm，呈"塔形"或"喇叭形"</w:t>
      </w:r>
    </w:p>
    <w:p w14:paraId="60F848D6">
      <w:r>
        <w:rPr>
          <w:b/>
        </w:rPr>
        <w:t>成因分析</w:t>
      </w:r>
      <w:r>
        <w:t>：</w:t>
      </w:r>
    </w:p>
    <w:p w14:paraId="257CE32B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气胀轴膨胀不均匀（键条磨损或气囊漏气，直径差＞0.2mm）</w:t>
      </w:r>
    </w:p>
    <w:p w14:paraId="7EA83867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收卷张力不均（各分切条带张力差＞5%）</w:t>
      </w:r>
    </w:p>
    <w:p w14:paraId="081CE814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压辊与收卷轴不平行（接触压力偏差＞0.1MPa）</w:t>
      </w:r>
    </w:p>
    <w:p w14:paraId="0FA8C6F4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t>材料厚度不均匀（纵向厚度偏差＞±3%）</w:t>
      </w:r>
    </w:p>
    <w:p w14:paraId="20D29E7F">
      <w:r>
        <w:rPr>
          <w:b/>
        </w:rPr>
        <w:t>诊断与排除</w:t>
      </w:r>
      <w:r>
        <w:t>：</w:t>
      </w:r>
    </w:p>
    <w:p w14:paraId="6E6F7A40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气胀轴检查</w:t>
      </w:r>
      <w:r>
        <w:t>：</w:t>
      </w:r>
    </w:p>
    <w:p w14:paraId="2991C943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充气至0.7MPa，用卡尺测量不同位置直径，最大差值应≤0.1mm</w:t>
      </w:r>
    </w:p>
    <w:p w14:paraId="3EFC4D74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漏气检测：浸入水中观察，气泡逸出量≤1个/分钟（允许微量漏气）</w:t>
      </w:r>
    </w:p>
    <w:p w14:paraId="199948E4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严重漏气时更换气囊或键条组件</w:t>
      </w:r>
    </w:p>
    <w:p w14:paraId="4B745A69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张力平衡调整</w:t>
      </w:r>
      <w:r>
        <w:t>：</w:t>
      </w:r>
    </w:p>
    <w:p w14:paraId="7AD20BEA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测量各条带张力（用便携式张力计），通过微调各收卷磁粉离合器电流，使张力差≤3%</w:t>
      </w:r>
    </w:p>
    <w:p w14:paraId="3A5DB71B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检查分切宽度是否一致（宽度差＞0.1mm会导致张力不均）</w:t>
      </w:r>
    </w:p>
    <w:p w14:paraId="7D6AAE12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压辊平行度调整</w:t>
      </w:r>
      <w:r>
        <w:t>：</w:t>
      </w:r>
    </w:p>
    <w:p w14:paraId="2199AD83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松开压辊两端气缸固定螺栓，用水平仪调整压辊水平度（偏差≤0.02mm/m）</w:t>
      </w:r>
    </w:p>
    <w:p w14:paraId="2C45864F">
      <w:pPr>
        <w:numPr>
          <w:ilvl w:val="1"/>
          <w:numId w:val="83"/>
        </w:numPr>
        <w:spacing w:before="0" w:beforeAutospacing="1" w:after="0" w:afterAutospacing="1"/>
        <w:ind w:left="1440" w:hanging="360"/>
      </w:pPr>
      <w:r>
        <w:t>测试不同位置接触压力（用压力试纸），压力差应≤0.05MPa</w:t>
      </w:r>
    </w:p>
    <w:p w14:paraId="4149F510">
      <w:r>
        <w:rPr>
          <w:b/>
        </w:rPr>
        <w:t>预防措施</w:t>
      </w:r>
      <w:r>
        <w:t>：</w:t>
      </w:r>
    </w:p>
    <w:p w14:paraId="76817E21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收卷前检查材料厚度均匀性（每10m测量一次）</w:t>
      </w:r>
    </w:p>
    <w:p w14:paraId="366EBE99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定期更换气胀轴密封件（每半年一次）</w:t>
      </w:r>
    </w:p>
    <w:p w14:paraId="4409D9CC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t>收卷直径增大时适当降低压辊压力（锥度控制）</w:t>
      </w:r>
    </w:p>
    <w:p w14:paraId="4F078FDA">
      <w:pPr>
        <w:pStyle w:val="4"/>
      </w:pPr>
      <w:r>
        <w:t>6.2 电气控制系统故障</w:t>
      </w:r>
    </w:p>
    <w:p w14:paraId="20B10C35">
      <w:pPr>
        <w:pStyle w:val="5"/>
      </w:pPr>
      <w:r>
        <w:t>6.2.1 张力传感器无信号</w:t>
      </w:r>
    </w:p>
    <w:p w14:paraId="3DE6E1ED">
      <w:r>
        <w:rPr>
          <w:b/>
        </w:rPr>
        <w:t>故障现象</w:t>
      </w:r>
      <w:r>
        <w:t>：HMI张力显示"----"或固定值不变，放卷/收卷张力失控</w:t>
      </w:r>
    </w:p>
    <w:p w14:paraId="46099011">
      <w:r>
        <w:rPr>
          <w:b/>
        </w:rPr>
        <w:t>成因分析</w:t>
      </w:r>
      <w:r>
        <w:t>：</w:t>
      </w:r>
    </w:p>
    <w:p w14:paraId="0BD2EC97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传感器接线故障（信号线断裂、插头松动或接反）</w:t>
      </w:r>
    </w:p>
    <w:p w14:paraId="6A535CD7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传感器损坏（应变片老化、桥路断路）</w:t>
      </w:r>
    </w:p>
    <w:p w14:paraId="02C17333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PLC模拟量模块故障（通道损坏或供电异常）</w:t>
      </w:r>
    </w:p>
    <w:p w14:paraId="73F70408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t>电磁干扰（信号线未屏蔽，与动力线并行敷设）</w:t>
      </w:r>
    </w:p>
    <w:p w14:paraId="4048C714">
      <w:r>
        <w:rPr>
          <w:b/>
        </w:rPr>
        <w:t>诊断与排除</w:t>
      </w:r>
      <w:r>
        <w:t>：</w:t>
      </w:r>
    </w:p>
    <w:p w14:paraId="12B0DC9C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接线检查</w:t>
      </w:r>
      <w:r>
        <w:t>：</w:t>
      </w:r>
    </w:p>
    <w:p w14:paraId="012FA417">
      <w:pPr>
        <w:numPr>
          <w:ilvl w:val="1"/>
          <w:numId w:val="86"/>
        </w:numPr>
        <w:spacing w:before="0" w:beforeAutospacing="1" w:after="0" w:afterAutospacing="1"/>
        <w:ind w:left="1440" w:hanging="360"/>
      </w:pPr>
      <w:r>
        <w:t>检查传感器电缆（4芯屏蔽线），用万用表测量信号线导通性（芯线电阻≤1Ω）</w:t>
      </w:r>
    </w:p>
    <w:p w14:paraId="691D2109">
      <w:pPr>
        <w:numPr>
          <w:ilvl w:val="1"/>
          <w:numId w:val="86"/>
        </w:numPr>
        <w:spacing w:before="0" w:beforeAutospacing="1" w:after="0" w:afterAutospacing="1"/>
        <w:ind w:left="1440" w:hanging="360"/>
      </w:pPr>
      <w:r>
        <w:t>确认插头接线正确（电源正、电源负、信号正、信号负），屏蔽层单端接地</w:t>
      </w:r>
    </w:p>
    <w:p w14:paraId="5F67FB40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传感器测试</w:t>
      </w:r>
      <w:r>
        <w:t>：</w:t>
      </w:r>
    </w:p>
    <w:p w14:paraId="1D4DAD89">
      <w:pPr>
        <w:numPr>
          <w:ilvl w:val="1"/>
          <w:numId w:val="86"/>
        </w:numPr>
        <w:spacing w:before="0" w:beforeAutospacing="1" w:after="0" w:afterAutospacing="1"/>
        <w:ind w:left="1440" w:hanging="360"/>
      </w:pPr>
      <w:r>
        <w:t>断开传感器接线，用标准电阻箱模拟应变片桥路（输入120Ω标准电阻）</w:t>
      </w:r>
    </w:p>
    <w:p w14:paraId="2E547FB1">
      <w:pPr>
        <w:numPr>
          <w:ilvl w:val="1"/>
          <w:numId w:val="86"/>
        </w:numPr>
        <w:spacing w:before="0" w:beforeAutospacing="1" w:after="0" w:afterAutospacing="1"/>
        <w:ind w:left="1440" w:hanging="360"/>
      </w:pPr>
      <w:r>
        <w:t>PLC模拟量模块应显示对应数值（如4mA对应0N），无显示则模块故障</w:t>
      </w:r>
    </w:p>
    <w:p w14:paraId="577049C9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干扰排除</w:t>
      </w:r>
      <w:r>
        <w:t>：</w:t>
      </w:r>
    </w:p>
    <w:p w14:paraId="7B4FB188">
      <w:pPr>
        <w:numPr>
          <w:ilvl w:val="1"/>
          <w:numId w:val="86"/>
        </w:numPr>
        <w:spacing w:before="0" w:beforeAutospacing="1" w:after="0" w:afterAutospacing="1"/>
        <w:ind w:left="1440" w:hanging="360"/>
      </w:pPr>
      <w:r>
        <w:t>将传感器信号线远离变频器、伺服驱动器等干扰源（间距≥300mm）</w:t>
      </w:r>
    </w:p>
    <w:p w14:paraId="1E5789A5">
      <w:pPr>
        <w:numPr>
          <w:ilvl w:val="1"/>
          <w:numId w:val="86"/>
        </w:numPr>
        <w:spacing w:before="0" w:beforeAutospacing="1" w:after="0" w:afterAutospacing="1"/>
        <w:ind w:left="1440" w:hanging="360"/>
      </w:pPr>
      <w:r>
        <w:t>更换双绞屏蔽线（屏蔽层覆盖率85%），单端接地（接PLC接地端子）</w:t>
      </w:r>
    </w:p>
    <w:p w14:paraId="6097AF1C">
      <w:r>
        <w:rPr>
          <w:b/>
        </w:rPr>
        <w:t>预防措施</w:t>
      </w:r>
      <w:r>
        <w:t>：</w:t>
      </w:r>
    </w:p>
    <w:p w14:paraId="40B3F41A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传感器电缆固定牢固，避免频繁弯曲（弯曲半径≥10倍电缆直径）</w:t>
      </w:r>
    </w:p>
    <w:p w14:paraId="72D25E5A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定期校准（每季度一次），用标准砝码加载验证</w:t>
      </w:r>
    </w:p>
    <w:p w14:paraId="6632E5AB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控制柜内加装浪涌保护器（防雷击和电网干扰）</w:t>
      </w:r>
    </w:p>
    <w:p w14:paraId="25EB26E1">
      <w:pPr>
        <w:pStyle w:val="5"/>
      </w:pPr>
      <w:r>
        <w:t>6.2.2 伺服电机过载报警</w:t>
      </w:r>
    </w:p>
    <w:p w14:paraId="5F0E4AB3">
      <w:r>
        <w:rPr>
          <w:b/>
        </w:rPr>
        <w:t>故障现象</w:t>
      </w:r>
      <w:r>
        <w:t>：收卷伺服驱动器报"过载"（AL001），电机温升过高（＞80K）</w:t>
      </w:r>
    </w:p>
    <w:p w14:paraId="50BDD705">
      <w:r>
        <w:rPr>
          <w:b/>
        </w:rPr>
        <w:t>成因分析</w:t>
      </w:r>
      <w:r>
        <w:t>：</w:t>
      </w:r>
    </w:p>
    <w:p w14:paraId="5E150604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机械负载过大（收卷张力设置过高，超过电机额定扭矩）</w:t>
      </w:r>
    </w:p>
    <w:p w14:paraId="535D854B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电机轴承损坏（径向游隙＞0.1mm，转动阻力增大）</w:t>
      </w:r>
    </w:p>
    <w:p w14:paraId="258B27CA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驱动器参数设置错误（过载保护值设置过小）</w:t>
      </w:r>
    </w:p>
    <w:p w14:paraId="7AC98744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电源电压异常（波动超过±15%，导致电流增大）</w:t>
      </w:r>
    </w:p>
    <w:p w14:paraId="562E0D3A">
      <w:r>
        <w:rPr>
          <w:b/>
        </w:rPr>
        <w:t>诊断与排除</w:t>
      </w:r>
      <w:r>
        <w:t>：</w:t>
      </w:r>
    </w:p>
    <w:p w14:paraId="5123FCC3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rPr>
          <w:b/>
        </w:rPr>
        <w:t>负载检查</w:t>
      </w:r>
      <w:r>
        <w:t>：</w:t>
      </w:r>
    </w:p>
    <w:p w14:paraId="35985DEF">
      <w:pPr>
        <w:numPr>
          <w:ilvl w:val="1"/>
          <w:numId w:val="89"/>
        </w:numPr>
        <w:spacing w:before="0" w:beforeAutospacing="1" w:after="0" w:afterAutospacing="1"/>
        <w:ind w:left="1440" w:hanging="360"/>
      </w:pPr>
      <w:r>
        <w:t>计算收卷扭矩：( T = F \times D/2 = 8N \times 0.15m/2 = 0.6N·m )（伺服电机额定扭矩1.5N·m，负载率40%正常）</w:t>
      </w:r>
    </w:p>
    <w:p w14:paraId="3219A3AC">
      <w:pPr>
        <w:numPr>
          <w:ilvl w:val="1"/>
          <w:numId w:val="89"/>
        </w:numPr>
        <w:spacing w:before="0" w:beforeAutospacing="1" w:after="0" w:afterAutospacing="1"/>
        <w:ind w:left="1440" w:hanging="360"/>
      </w:pPr>
      <w:r>
        <w:t>手动转动收卷轴，阻力应≤2N·m（用扭矩扳手测量）</w:t>
      </w:r>
    </w:p>
    <w:p w14:paraId="3C1AF105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</w:t>
      </w:r>
    </w:p>
    <w:p w14:paraId="3E2E780C">
      <w:pPr>
        <w:numPr>
          <w:ilvl w:val="1"/>
          <w:numId w:val="89"/>
        </w:numPr>
        <w:spacing w:before="0" w:beforeAutospacing="1" w:after="0" w:afterAutospacing="1"/>
        <w:ind w:left="1440" w:hanging="360"/>
      </w:pPr>
      <w:r>
        <w:t>拆卸电机端盖，检查轴承（6204ZZ），用手转动应灵活无卡滞</w:t>
      </w:r>
    </w:p>
    <w:p w14:paraId="2147B762">
      <w:pPr>
        <w:numPr>
          <w:ilvl w:val="1"/>
          <w:numId w:val="89"/>
        </w:numPr>
        <w:spacing w:before="0" w:beforeAutospacing="1" w:after="0" w:afterAutospacing="1"/>
        <w:ind w:left="1440" w:hanging="360"/>
      </w:pPr>
      <w:r>
        <w:t>测量绕组绝缘电阻（≥100MΩ，500V兆欧表），相间电阻平衡（偏差≤5%）</w:t>
      </w:r>
    </w:p>
    <w:p w14:paraId="225B8C39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rPr>
          <w:b/>
        </w:rPr>
        <w:t>参数检查</w:t>
      </w:r>
      <w:r>
        <w:t>：</w:t>
      </w:r>
    </w:p>
    <w:p w14:paraId="6DFEDB2C">
      <w:pPr>
        <w:numPr>
          <w:ilvl w:val="1"/>
          <w:numId w:val="89"/>
        </w:numPr>
        <w:spacing w:before="0" w:beforeAutospacing="1" w:after="0" w:afterAutospacing="1"/>
        <w:ind w:left="1440" w:hanging="360"/>
      </w:pPr>
      <w:r>
        <w:t>驱动器过载保护值设为额定电流的150%（如2.8A电机设4.2A）</w:t>
      </w:r>
    </w:p>
    <w:p w14:paraId="2B259572">
      <w:pPr>
        <w:numPr>
          <w:ilvl w:val="1"/>
          <w:numId w:val="89"/>
        </w:numPr>
        <w:spacing w:before="0" w:beforeAutospacing="1" w:after="0" w:afterAutospacing="1"/>
        <w:ind w:left="1440" w:hanging="360"/>
      </w:pPr>
      <w:r>
        <w:t>电机额定转速、极对数等基本参数与电机铭牌一致</w:t>
      </w:r>
    </w:p>
    <w:p w14:paraId="0E5B68A1">
      <w:r>
        <w:rPr>
          <w:b/>
        </w:rPr>
        <w:t>预防措施</w:t>
      </w:r>
      <w:r>
        <w:t>：</w:t>
      </w:r>
    </w:p>
    <w:p w14:paraId="41AA10CA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收卷张力设置不超过电机额定扭矩的70%</w:t>
      </w:r>
    </w:p>
    <w:p w14:paraId="272627E8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每半年检查电机轴承，加注润滑脂（NLGI 2级）</w:t>
      </w:r>
    </w:p>
    <w:p w14:paraId="7712766F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t>安装稳压器（电压波动大的车间）</w:t>
      </w:r>
    </w:p>
    <w:p w14:paraId="2187751A">
      <w:pPr>
        <w:pStyle w:val="5"/>
      </w:pPr>
      <w:r>
        <w:t>6.2.3 PLC通讯故障</w:t>
      </w:r>
    </w:p>
    <w:p w14:paraId="255FCE3D">
      <w:r>
        <w:rPr>
          <w:b/>
        </w:rPr>
        <w:t>故障现象</w:t>
      </w:r>
      <w:r>
        <w:t>：HMI显示"通讯失败"，无法监控参数或操作设备</w:t>
      </w:r>
    </w:p>
    <w:p w14:paraId="22FBC436">
      <w:r>
        <w:rPr>
          <w:b/>
        </w:rPr>
        <w:t>成因分析</w:t>
      </w:r>
      <w:r>
        <w:t>：</w:t>
      </w:r>
    </w:p>
    <w:p w14:paraId="023C4F23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PROFINET网线接触不良（水晶头氧化或松动）</w:t>
      </w:r>
    </w:p>
    <w:p w14:paraId="0109C473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交换机故障（电源损坏或端口故障）</w:t>
      </w:r>
    </w:p>
    <w:p w14:paraId="6B3DE30E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PLC通讯模块故障（SM1278模块损坏）</w:t>
      </w:r>
    </w:p>
    <w:p w14:paraId="2EDD51A1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t>接地不良（系统接地电阻＞4Ω，强电磁干扰）</w:t>
      </w:r>
    </w:p>
    <w:p w14:paraId="07574ECB">
      <w:r>
        <w:rPr>
          <w:b/>
        </w:rPr>
        <w:t>诊断与排除</w:t>
      </w:r>
      <w:r>
        <w:t>：</w:t>
      </w:r>
    </w:p>
    <w:p w14:paraId="7B7B50CB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rPr>
          <w:b/>
        </w:rPr>
        <w:t>物理层检查</w:t>
      </w:r>
      <w:r>
        <w:t>：</w:t>
      </w:r>
    </w:p>
    <w:p w14:paraId="15B89E92">
      <w:pPr>
        <w:numPr>
          <w:ilvl w:val="1"/>
          <w:numId w:val="92"/>
        </w:numPr>
        <w:spacing w:before="0" w:beforeAutospacing="1" w:after="0" w:afterAutospacing="1"/>
        <w:ind w:left="1440" w:hanging="360"/>
      </w:pPr>
      <w:r>
        <w:t>更换网线（带屏蔽层），重新压接水晶头（T568B标准）</w:t>
      </w:r>
    </w:p>
    <w:p w14:paraId="75EF2D16">
      <w:pPr>
        <w:numPr>
          <w:ilvl w:val="1"/>
          <w:numId w:val="92"/>
        </w:numPr>
        <w:spacing w:before="0" w:beforeAutospacing="1" w:after="0" w:afterAutospacing="1"/>
        <w:ind w:left="1440" w:hanging="360"/>
      </w:pPr>
      <w:r>
        <w:t>检查交换机电源（DC24V），端口指示灯应常亮或闪烁（通信正常）</w:t>
      </w:r>
    </w:p>
    <w:p w14:paraId="1829B514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rPr>
          <w:b/>
        </w:rPr>
        <w:t>协议层检查</w:t>
      </w:r>
      <w:r>
        <w:t>：</w:t>
      </w:r>
    </w:p>
    <w:p w14:paraId="69B4AA95">
      <w:pPr>
        <w:numPr>
          <w:ilvl w:val="1"/>
          <w:numId w:val="92"/>
        </w:numPr>
        <w:spacing w:before="0" w:beforeAutospacing="1" w:after="0" w:afterAutospacing="1"/>
        <w:ind w:left="1440" w:hanging="360"/>
      </w:pPr>
      <w:r>
        <w:t>PLC编程软件（TIA Portal）在线诊断，查看PROFINET设备状态（应显示"已连接"）</w:t>
      </w:r>
    </w:p>
    <w:p w14:paraId="52100824">
      <w:pPr>
        <w:numPr>
          <w:ilvl w:val="1"/>
          <w:numId w:val="92"/>
        </w:numPr>
        <w:spacing w:before="0" w:beforeAutospacing="1" w:after="0" w:afterAutospacing="1"/>
        <w:ind w:left="1440" w:hanging="360"/>
      </w:pPr>
      <w:r>
        <w:t>重置PLC通讯模块（断电重启），重新下载GSD文件</w:t>
      </w:r>
    </w:p>
    <w:p w14:paraId="7A125D14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rPr>
          <w:b/>
        </w:rPr>
        <w:t>接地优化</w:t>
      </w:r>
      <w:r>
        <w:t>：</w:t>
      </w:r>
    </w:p>
    <w:p w14:paraId="5062AD90">
      <w:pPr>
        <w:numPr>
          <w:ilvl w:val="1"/>
          <w:numId w:val="92"/>
        </w:numPr>
        <w:spacing w:before="0" w:beforeAutospacing="1" w:after="0" w:afterAutospacing="1"/>
        <w:ind w:left="1440" w:hanging="360"/>
      </w:pPr>
      <w:r>
        <w:t>测量系统接地电阻（用接地电阻测试仪），＞4Ω时增加接地极（镀锌角钢50×50×2500mm）</w:t>
      </w:r>
    </w:p>
    <w:p w14:paraId="1486DB42">
      <w:pPr>
        <w:numPr>
          <w:ilvl w:val="1"/>
          <w:numId w:val="92"/>
        </w:numPr>
        <w:spacing w:before="0" w:beforeAutospacing="1" w:after="0" w:afterAutospacing="1"/>
        <w:ind w:left="1440" w:hanging="360"/>
      </w:pPr>
      <w:r>
        <w:t>所有设备接地端连接至同一接地网（避免接地环路）</w:t>
      </w:r>
    </w:p>
    <w:p w14:paraId="65BD940B">
      <w:r>
        <w:rPr>
          <w:b/>
        </w:rPr>
        <w:t>预防措施</w:t>
      </w:r>
      <w:r>
        <w:t>：</w:t>
      </w:r>
    </w:p>
    <w:p w14:paraId="7FE11CEE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定期检查网线接头（每月一次），清洁氧化触点</w:t>
      </w:r>
    </w:p>
    <w:p w14:paraId="20DA47C9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交换机安装在控制柜内（避免粉尘和振动）</w:t>
      </w:r>
    </w:p>
    <w:p w14:paraId="727BC196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t>重要数据定期备份（PLC程序、HMI画面）</w:t>
      </w:r>
    </w:p>
    <w:p w14:paraId="4FB5F252">
      <w:pPr>
        <w:pStyle w:val="4"/>
      </w:pPr>
      <w:r>
        <w:t>6.3 分切质量缺陷及对策</w:t>
      </w:r>
    </w:p>
    <w:p w14:paraId="12D57017">
      <w:pPr>
        <w:pStyle w:val="5"/>
      </w:pPr>
      <w:r>
        <w:t>6.3.1 分切宽度偏差超标</w:t>
      </w:r>
    </w:p>
    <w:p w14:paraId="484E347D">
      <w:r>
        <w:rPr>
          <w:b/>
        </w:rPr>
        <w:t>质量问题</w:t>
      </w:r>
      <w:r>
        <w:t>：分切后材料实际宽度与设定值偏差＞±0.1mm，同批产品一致性差</w:t>
      </w:r>
    </w:p>
    <w:p w14:paraId="2CA59C69">
      <w:r>
        <w:rPr>
          <w:b/>
        </w:rPr>
        <w:t>成因分析</w:t>
      </w:r>
      <w:r>
        <w:t>：</w:t>
      </w:r>
    </w:p>
    <w:p w14:paraId="2A495D66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刀位定位误差（伺服电机定位精度超差，＞±0.01mm）</w:t>
      </w:r>
    </w:p>
    <w:p w14:paraId="16C120F5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刀具磨损（刀刃变宽，分切宽度增大）</w:t>
      </w:r>
    </w:p>
    <w:p w14:paraId="44B6697E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材料拉伸变形（张力过大导致横向收缩）</w:t>
      </w:r>
    </w:p>
    <w:p w14:paraId="097322DE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t>测量误差（激光测宽仪未校准或光束偏移）</w:t>
      </w:r>
    </w:p>
    <w:p w14:paraId="0B1A379B">
      <w:r>
        <w:rPr>
          <w:b/>
        </w:rPr>
        <w:t>解决对策</w:t>
      </w:r>
      <w:r>
        <w:t>：</w:t>
      </w:r>
    </w:p>
    <w:p w14:paraId="27C6752E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rPr>
          <w:b/>
        </w:rPr>
        <w:t>刀位校准</w:t>
      </w:r>
      <w:r>
        <w:t>：</w:t>
      </w:r>
    </w:p>
    <w:p w14:paraId="3DFC911C">
      <w:pPr>
        <w:numPr>
          <w:ilvl w:val="1"/>
          <w:numId w:val="95"/>
        </w:numPr>
        <w:spacing w:before="0" w:beforeAutospacing="1" w:after="0" w:afterAutospacing="1"/>
        <w:ind w:left="1440" w:hanging="360"/>
      </w:pPr>
      <w:r>
        <w:t>用激光干涉仪校准刀架定位系统，定位误差应≤±0.01mm/1000mm</w:t>
      </w:r>
    </w:p>
    <w:p w14:paraId="01014E84">
      <w:pPr>
        <w:numPr>
          <w:ilvl w:val="1"/>
          <w:numId w:val="95"/>
        </w:numPr>
        <w:spacing w:before="0" w:beforeAutospacing="1" w:after="0" w:afterAutospacing="1"/>
        <w:ind w:left="1440" w:hanging="360"/>
      </w:pPr>
      <w:r>
        <w:t>重新设定刀位坐标，试切后用光学投影仪测量宽度（精度±0.001mm）</w:t>
      </w:r>
    </w:p>
    <w:p w14:paraId="45BA74E8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rPr>
          <w:b/>
        </w:rPr>
        <w:t>刀具管理</w:t>
      </w:r>
      <w:r>
        <w:t>：</w:t>
      </w:r>
    </w:p>
    <w:p w14:paraId="06603434">
      <w:pPr>
        <w:numPr>
          <w:ilvl w:val="1"/>
          <w:numId w:val="95"/>
        </w:numPr>
        <w:spacing w:before="0" w:beforeAutospacing="1" w:after="0" w:afterAutospacing="1"/>
        <w:ind w:left="1440" w:hanging="360"/>
      </w:pPr>
      <w:r>
        <w:t>更换磨损刀具（刀刃宽度增加0.02mm时），新刀研磨后宽度偏差≤±0.01mm</w:t>
      </w:r>
    </w:p>
    <w:p w14:paraId="41AD3BFE">
      <w:pPr>
        <w:numPr>
          <w:ilvl w:val="1"/>
          <w:numId w:val="95"/>
        </w:numPr>
        <w:spacing w:before="0" w:beforeAutospacing="1" w:after="0" w:afterAutospacing="1"/>
        <w:ind w:left="1440" w:hanging="360"/>
      </w:pPr>
      <w:r>
        <w:t>采用"对刀仪"精确调整刀具位置（较手动调整效率提升5倍）</w:t>
      </w:r>
    </w:p>
    <w:p w14:paraId="6DB9CA3A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rPr>
          <w:b/>
        </w:rPr>
        <w:t>工艺优化</w:t>
      </w:r>
      <w:r>
        <w:t>：</w:t>
      </w:r>
    </w:p>
    <w:p w14:paraId="59C944BB">
      <w:pPr>
        <w:numPr>
          <w:ilvl w:val="1"/>
          <w:numId w:val="95"/>
        </w:numPr>
        <w:spacing w:before="0" w:beforeAutospacing="1" w:after="0" w:afterAutospacing="1"/>
        <w:ind w:left="1440" w:hanging="360"/>
      </w:pPr>
      <w:r>
        <w:t>降低分切张力（如从10N降至8N），减少材料横向收缩</w:t>
      </w:r>
    </w:p>
    <w:p w14:paraId="2C3A7292">
      <w:pPr>
        <w:numPr>
          <w:ilvl w:val="1"/>
          <w:numId w:val="95"/>
        </w:numPr>
        <w:spacing w:before="0" w:beforeAutospacing="1" w:after="0" w:afterAutospacing="1"/>
        <w:ind w:left="1440" w:hanging="360"/>
      </w:pPr>
      <w:r>
        <w:t>降低分切速度（高速时材料离心力导致位置偏移）</w:t>
      </w:r>
    </w:p>
    <w:p w14:paraId="14795C19">
      <w:r>
        <w:rPr>
          <w:b/>
        </w:rPr>
        <w:t>案例</w:t>
      </w:r>
      <w:r>
        <w:t>：某批次15mm宽PI薄膜分切宽度偏差达+0.15mm，检查发现刀架定位误差0.08mm，通过激光校准后偏差控制在±0.05mm内。</w:t>
      </w:r>
    </w:p>
    <w:p w14:paraId="02378F9C">
      <w:pPr>
        <w:pStyle w:val="5"/>
      </w:pPr>
      <w:r>
        <w:t>6.3.2 材料表面划伤</w:t>
      </w:r>
    </w:p>
    <w:p w14:paraId="779DC866">
      <w:r>
        <w:rPr>
          <w:b/>
        </w:rPr>
        <w:t>质量问题</w:t>
      </w:r>
      <w:r>
        <w:t>：分切后材料表面出现纵向划痕（深度＞0.01mm）或压痕，影响绝缘性能</w:t>
      </w:r>
    </w:p>
    <w:p w14:paraId="09A1EF87">
      <w:r>
        <w:rPr>
          <w:b/>
        </w:rPr>
        <w:t>成因分析</w:t>
      </w:r>
      <w:r>
        <w:t>：</w:t>
      </w:r>
    </w:p>
    <w:p w14:paraId="339B3B39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导向辊表面有异物（如金属屑、胶黏物）</w:t>
      </w:r>
    </w:p>
    <w:p w14:paraId="64781ADE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辊面硬度不足（镀铬层磨损，Ra＞0.8μm）</w:t>
      </w:r>
    </w:p>
    <w:p w14:paraId="55EC4876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材料路径不顺畅（导辊间包角过大，摩擦增大）</w:t>
      </w:r>
    </w:p>
    <w:p w14:paraId="1AF5566E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t>静电吸附灰尘（干燥环境下材料带静电，吸附车间粉尘）</w:t>
      </w:r>
    </w:p>
    <w:p w14:paraId="6004A790">
      <w:r>
        <w:rPr>
          <w:b/>
        </w:rPr>
        <w:t>解决对策</w:t>
      </w:r>
      <w:r>
        <w:t>：</w:t>
      </w:r>
    </w:p>
    <w:p w14:paraId="437C8F93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rPr>
          <w:b/>
        </w:rPr>
        <w:t>辊面清洁</w:t>
      </w:r>
      <w:r>
        <w:t>：</w:t>
      </w:r>
    </w:p>
    <w:p w14:paraId="48D7A3F0">
      <w:pPr>
        <w:numPr>
          <w:ilvl w:val="1"/>
          <w:numId w:val="97"/>
        </w:numPr>
        <w:spacing w:before="0" w:beforeAutospacing="1" w:after="0" w:afterAutospacing="1"/>
        <w:ind w:left="1440" w:hanging="360"/>
      </w:pPr>
      <w:r>
        <w:t>停机后用无尘布蘸异丙醇擦拭所有导辊，去除胶黏物（可用美工刀轻刮）</w:t>
      </w:r>
    </w:p>
    <w:p w14:paraId="0D749E13">
      <w:pPr>
        <w:numPr>
          <w:ilvl w:val="1"/>
          <w:numId w:val="97"/>
        </w:numPr>
        <w:spacing w:before="0" w:beforeAutospacing="1" w:after="0" w:afterAutospacing="1"/>
        <w:ind w:left="1440" w:hanging="360"/>
      </w:pPr>
      <w:r>
        <w:t>检查辊面有无凹坑（用指甲划过，无阻滞感），严重时更换导辊</w:t>
      </w:r>
    </w:p>
    <w:p w14:paraId="3C5474C8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rPr>
          <w:b/>
        </w:rPr>
        <w:t>路径优化</w:t>
      </w:r>
      <w:r>
        <w:t>：</w:t>
      </w:r>
    </w:p>
    <w:p w14:paraId="3F231F72">
      <w:pPr>
        <w:numPr>
          <w:ilvl w:val="1"/>
          <w:numId w:val="97"/>
        </w:numPr>
        <w:spacing w:before="0" w:beforeAutospacing="1" w:after="0" w:afterAutospacing="1"/>
        <w:ind w:left="1440" w:hanging="360"/>
      </w:pPr>
      <w:r>
        <w:t>调整导辊位置，减小材料包角（从180°减至90°），降低摩擦</w:t>
      </w:r>
    </w:p>
    <w:p w14:paraId="5BA4A5A5">
      <w:pPr>
        <w:numPr>
          <w:ilvl w:val="1"/>
          <w:numId w:val="97"/>
        </w:numPr>
        <w:spacing w:before="0" w:beforeAutospacing="1" w:after="0" w:afterAutospacing="1"/>
        <w:ind w:left="1440" w:hanging="360"/>
      </w:pPr>
      <w:r>
        <w:t>导辊轴承更换为高精度型（P5级），径向跳动≤0.01mm</w:t>
      </w:r>
    </w:p>
    <w:p w14:paraId="22894939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rPr>
          <w:b/>
        </w:rPr>
        <w:t>静电消除</w:t>
      </w:r>
      <w:r>
        <w:t>：</w:t>
      </w:r>
    </w:p>
    <w:p w14:paraId="665515C8">
      <w:pPr>
        <w:numPr>
          <w:ilvl w:val="1"/>
          <w:numId w:val="97"/>
        </w:numPr>
        <w:spacing w:before="0" w:beforeAutospacing="1" w:after="0" w:afterAutospacing="1"/>
        <w:ind w:left="1440" w:hanging="360"/>
      </w:pPr>
      <w:r>
        <w:t>在分切单元出口安装离子风棒（消除静电电压至±50V以内）</w:t>
      </w:r>
    </w:p>
    <w:p w14:paraId="07AD887A">
      <w:pPr>
        <w:numPr>
          <w:ilvl w:val="1"/>
          <w:numId w:val="97"/>
        </w:numPr>
        <w:spacing w:before="0" w:beforeAutospacing="1" w:after="0" w:afterAutospacing="1"/>
        <w:ind w:left="1440" w:hanging="360"/>
      </w:pPr>
      <w:r>
        <w:t>车间湿度控制在45-65%（避免干燥环境产生静电）</w:t>
      </w:r>
    </w:p>
    <w:p w14:paraId="1202BB64">
      <w:r>
        <w:rPr>
          <w:b/>
        </w:rPr>
        <w:t>案例</w:t>
      </w:r>
      <w:r>
        <w:t>：云母带分切表面出现周期性压痕，检查发现牵引辊表面有一处0.05mm凹坑，更换牵引辊后压痕消失。</w:t>
      </w:r>
    </w:p>
    <w:p w14:paraId="34228197">
      <w:pPr>
        <w:pStyle w:val="5"/>
      </w:pPr>
      <w:r>
        <w:t>6.3.3 收卷起皱</w:t>
      </w:r>
    </w:p>
    <w:p w14:paraId="1AE71B0F">
      <w:r>
        <w:rPr>
          <w:b/>
        </w:rPr>
        <w:t>质量问题</w:t>
      </w:r>
      <w:r>
        <w:t>：收卷后材料表面出现横向或纵向褶皱，严重时无法展开使用</w:t>
      </w:r>
    </w:p>
    <w:p w14:paraId="6A449453">
      <w:r>
        <w:rPr>
          <w:b/>
        </w:rPr>
        <w:t>成因分析</w:t>
      </w:r>
      <w:r>
        <w:t>：</w:t>
      </w:r>
    </w:p>
    <w:p w14:paraId="758A986D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收卷张力不均（边缘张力＞中间张力，导致边缘收缩）</w:t>
      </w:r>
    </w:p>
    <w:p w14:paraId="437A7D18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材料厚度不均（薄处起皱，厚处拉伸）</w:t>
      </w:r>
    </w:p>
    <w:p w14:paraId="438DCDB6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收卷锥度设置不当（锥度过大导致内层松弛）</w:t>
      </w:r>
    </w:p>
    <w:p w14:paraId="2F8E29E3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t>环境温湿度变化（材料吸湿膨胀或干燥收缩）</w:t>
      </w:r>
    </w:p>
    <w:p w14:paraId="5E5B6A06">
      <w:r>
        <w:rPr>
          <w:b/>
        </w:rPr>
        <w:t>解决对策</w:t>
      </w:r>
      <w:r>
        <w:t>：</w:t>
      </w:r>
    </w:p>
    <w:p w14:paraId="49CB94C2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rPr>
          <w:b/>
        </w:rPr>
        <w:t>张力优化</w:t>
      </w:r>
      <w:r>
        <w:t>：</w:t>
      </w:r>
    </w:p>
    <w:p w14:paraId="11C922B0">
      <w:pPr>
        <w:numPr>
          <w:ilvl w:val="1"/>
          <w:numId w:val="99"/>
        </w:numPr>
        <w:spacing w:before="0" w:beforeAutospacing="1" w:after="0" w:afterAutospacing="1"/>
        <w:ind w:left="1440" w:hanging="360"/>
      </w:pPr>
      <w:r>
        <w:t>采用"边缘张力补偿"功能，收卷边缘张力降低5-10%</w:t>
      </w:r>
    </w:p>
    <w:p w14:paraId="4E363ED5">
      <w:pPr>
        <w:numPr>
          <w:ilvl w:val="1"/>
          <w:numId w:val="99"/>
        </w:numPr>
        <w:spacing w:before="0" w:beforeAutospacing="1" w:after="0" w:afterAutospacing="1"/>
        <w:ind w:left="1440" w:hanging="360"/>
      </w:pPr>
      <w:r>
        <w:t>调整压辊压力（从0.4MPa降至0.3MPa），减少压力不均影响</w:t>
      </w:r>
    </w:p>
    <w:p w14:paraId="0AB23001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rPr>
          <w:b/>
        </w:rPr>
        <w:t>材料检验</w:t>
      </w:r>
      <w:r>
        <w:t>：</w:t>
      </w:r>
    </w:p>
    <w:p w14:paraId="36DBB91D">
      <w:pPr>
        <w:numPr>
          <w:ilvl w:val="1"/>
          <w:numId w:val="99"/>
        </w:numPr>
        <w:spacing w:before="0" w:beforeAutospacing="1" w:after="0" w:afterAutospacing="1"/>
        <w:ind w:left="1440" w:hanging="360"/>
      </w:pPr>
      <w:r>
        <w:t>分切前检查母卷厚度均匀性（纵向偏差≤±3%），超差材料隔离使用</w:t>
      </w:r>
    </w:p>
    <w:p w14:paraId="400C1F53">
      <w:pPr>
        <w:numPr>
          <w:ilvl w:val="1"/>
          <w:numId w:val="99"/>
        </w:numPr>
        <w:spacing w:before="0" w:beforeAutospacing="1" w:after="0" w:afterAutospacing="1"/>
        <w:ind w:left="1440" w:hanging="360"/>
      </w:pPr>
      <w:r>
        <w:t>对薄厚不均材料采用"低速分切+低张力"工艺</w:t>
      </w:r>
    </w:p>
    <w:p w14:paraId="354F863B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rPr>
          <w:b/>
        </w:rPr>
        <w:t>环境控制</w:t>
      </w:r>
      <w:r>
        <w:t>：</w:t>
      </w:r>
    </w:p>
    <w:p w14:paraId="270D9BFD">
      <w:pPr>
        <w:numPr>
          <w:ilvl w:val="1"/>
          <w:numId w:val="99"/>
        </w:numPr>
        <w:spacing w:before="0" w:beforeAutospacing="1" w:after="0" w:afterAutospacing="1"/>
        <w:ind w:left="1440" w:hanging="360"/>
      </w:pPr>
      <w:r>
        <w:t>分切车间安装恒温恒湿系统（温度23±2℃，湿度50±5%）</w:t>
      </w:r>
    </w:p>
    <w:p w14:paraId="28B08CD8">
      <w:pPr>
        <w:numPr>
          <w:ilvl w:val="1"/>
          <w:numId w:val="99"/>
        </w:numPr>
        <w:spacing w:before="0" w:beforeAutospacing="1" w:after="0" w:afterAutospacing="1"/>
        <w:ind w:left="1440" w:hanging="360"/>
      </w:pPr>
      <w:r>
        <w:t>材料存放24小时以上适应车间环境后再分切</w:t>
      </w:r>
    </w:p>
    <w:p w14:paraId="387024DA">
      <w:r>
        <w:rPr>
          <w:b/>
        </w:rPr>
        <w:t>案例</w:t>
      </w:r>
      <w:r>
        <w:t>：PET薄膜收卷起皱，调整收卷锥度系数从1.5%降至1.0%，同时降低边缘张力5%，褶皱消除。</w:t>
      </w:r>
    </w:p>
    <w:p w14:paraId="76480E13">
      <w:pPr>
        <w:pStyle w:val="3"/>
      </w:pPr>
      <w:r>
        <w:t>七、设备维护与保养</w:t>
      </w:r>
    </w:p>
    <w:p w14:paraId="51356BDE">
      <w:pPr>
        <w:pStyle w:val="4"/>
      </w:pPr>
      <w:r>
        <w:t>7.1 日常维护与检查</w:t>
      </w:r>
    </w:p>
    <w:p w14:paraId="2E5EFE86">
      <w:r>
        <w:t>日常维护是预防故障、延长设备寿命的基础，需按周期执行以下检查项目：</w:t>
      </w:r>
    </w:p>
    <w:p w14:paraId="5902FD62">
      <w:r>
        <w:rPr>
          <w:b/>
        </w:rPr>
        <w:t>每班维护项目</w:t>
      </w:r>
      <w:r>
        <w:t>（操作工执行）：</w:t>
      </w:r>
    </w:p>
    <w:p w14:paraId="150AB0BD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rPr>
          <w:b/>
        </w:rPr>
        <w:t>班前检查</w:t>
      </w:r>
      <w:r>
        <w:t>（15分钟）：</w:t>
      </w:r>
    </w:p>
    <w:p w14:paraId="7C86EEC2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润滑系统：检查集中润滑泵油位（≥2/3），启动手动润滑按钮，确认各润滑点出油</w:t>
      </w:r>
    </w:p>
    <w:p w14:paraId="2AB59462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气动系统：气源压力0.6-0.8MPa，过滤器排水（打开底部排水阀，直至无水分排出）</w:t>
      </w:r>
    </w:p>
    <w:p w14:paraId="24F0F697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安全装置：急停按钮、安全门联锁功能测试（各按钮按压一次，确认停机有效）</w:t>
      </w:r>
    </w:p>
    <w:p w14:paraId="797E1E1B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刀具状态：目视检查刀刃无崩口，上刀转动无异常声响</w:t>
      </w:r>
    </w:p>
    <w:p w14:paraId="46D7AEBB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rPr>
          <w:b/>
        </w:rPr>
        <w:t>班中巡检</w:t>
      </w:r>
      <w:r>
        <w:t>（每2小时）：</w:t>
      </w:r>
    </w:p>
    <w:p w14:paraId="558505DB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设备运行声音：监听电机、减速机有无异响（正常应为均匀嗡嗡声）</w:t>
      </w:r>
    </w:p>
    <w:p w14:paraId="28691A5A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温度监测：用红外测温仪检测电机外壳温度（≤70℃）、轴承座温度（≤60℃）</w:t>
      </w:r>
    </w:p>
    <w:p w14:paraId="080DF95A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张力曲线：观察HMI张力曲线，波动应≤±2%设定值</w:t>
      </w:r>
    </w:p>
    <w:p w14:paraId="1649121C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收卷质量：每卷检查端面平整度（用直尺靠紧，缝隙≤0.3mm）</w:t>
      </w:r>
    </w:p>
    <w:p w14:paraId="4CA2C761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rPr>
          <w:b/>
        </w:rPr>
        <w:t>班后清理</w:t>
      </w:r>
      <w:r>
        <w:t>（10分钟）：</w:t>
      </w:r>
    </w:p>
    <w:p w14:paraId="2501DE92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分切单元：用压缩空气（0.6MPa）吹扫刀轴、导辊表面粉尘</w:t>
      </w:r>
    </w:p>
    <w:p w14:paraId="69909891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边料收集：清空集料袋，清理吸料管内残留边料</w:t>
      </w:r>
    </w:p>
    <w:p w14:paraId="4E1FCF09">
      <w:pPr>
        <w:numPr>
          <w:ilvl w:val="1"/>
          <w:numId w:val="100"/>
        </w:numPr>
        <w:spacing w:before="0" w:beforeAutospacing="1" w:after="0" w:afterAutospacing="1"/>
        <w:ind w:left="1440" w:hanging="360"/>
      </w:pPr>
      <w:r>
        <w:t>操作台：擦拭HMI屏幕、按钮，保持清洁</w:t>
      </w:r>
    </w:p>
    <w:p w14:paraId="43B88196">
      <w:r>
        <w:rPr>
          <w:b/>
        </w:rPr>
        <w:t>每周维护项目</w:t>
      </w:r>
      <w:r>
        <w:t>（维修工执行）：</w:t>
      </w:r>
    </w:p>
    <w:p w14:paraId="695E5C54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1EBC4DEB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刀轴轴承润滑：加注锂基润滑脂（NLGI 2级），每端0.5kg</w:t>
      </w:r>
    </w:p>
    <w:p w14:paraId="7CF55FB5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导向辊检查：手动转动各导辊，应灵活无卡滞，轴向窜动量≤0.1mm</w:t>
      </w:r>
    </w:p>
    <w:p w14:paraId="32AAEC39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皮带张力：检查同步带张紧度（按压挠度10-15mm为合格），松动时调整张紧轮</w:t>
      </w:r>
    </w:p>
    <w:p w14:paraId="72B5190B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3CFFF5FA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控制柜除尘：用压缩空气吹扫灰尘（注意不要触碰元器件）</w:t>
      </w:r>
    </w:p>
    <w:p w14:paraId="28382C77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接线端子紧固：用扭矩扳手紧固主电路端子（M6螺栓25N·m）</w:t>
      </w:r>
    </w:p>
    <w:p w14:paraId="6464F3D6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传感器校准：张力传感器、光电纠偏传感器功能测试</w:t>
      </w:r>
    </w:p>
    <w:p w14:paraId="16B507D0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rPr>
          <w:b/>
        </w:rPr>
        <w:t>液压/气动系统</w:t>
      </w:r>
      <w:r>
        <w:t>：</w:t>
      </w:r>
    </w:p>
    <w:p w14:paraId="0C1C973C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液压站：检查油位（≥2/3）、油温（≤55℃）、有无渗漏</w:t>
      </w:r>
    </w:p>
    <w:p w14:paraId="2006E382">
      <w:pPr>
        <w:numPr>
          <w:ilvl w:val="1"/>
          <w:numId w:val="101"/>
        </w:numPr>
        <w:spacing w:before="0" w:beforeAutospacing="1" w:after="0" w:afterAutospacing="1"/>
        <w:ind w:left="1440" w:hanging="360"/>
      </w:pPr>
      <w:r>
        <w:t>气动三联件：更换空气过滤器滤芯（压差超过0.1MPa时）</w:t>
      </w:r>
    </w:p>
    <w:p w14:paraId="35D0322C">
      <w:r>
        <w:rPr>
          <w:b/>
        </w:rPr>
        <w:t>每月维护项目</w:t>
      </w:r>
      <w:r>
        <w:t>（维修班长执行）：</w:t>
      </w:r>
    </w:p>
    <w:p w14:paraId="36516FB2">
      <w:pPr>
        <w:numPr>
          <w:ilvl w:val="0"/>
          <w:numId w:val="102"/>
        </w:numPr>
        <w:spacing w:before="0" w:beforeAutospacing="1" w:after="0" w:afterAutospacing="1"/>
        <w:ind w:left="720" w:hanging="360"/>
      </w:pPr>
      <w:r>
        <w:rPr>
          <w:b/>
        </w:rPr>
        <w:t>精度检查</w:t>
      </w:r>
      <w:r>
        <w:t>：</w:t>
      </w:r>
    </w:p>
    <w:p w14:paraId="07032F69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刀轴平行度：用百分表检测，误差≤0.03mm/m</w:t>
      </w:r>
    </w:p>
    <w:p w14:paraId="5BA12B97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分切精度：试切标准宽度，偏差应≤±0.05mm</w:t>
      </w:r>
    </w:p>
    <w:p w14:paraId="3F0FBD2E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收卷端面：测试收卷样品，平整度≤0.2mm</w:t>
      </w:r>
    </w:p>
    <w:p w14:paraId="5B3B3CEF">
      <w:pPr>
        <w:numPr>
          <w:ilvl w:val="0"/>
          <w:numId w:val="102"/>
        </w:numPr>
        <w:spacing w:before="0" w:beforeAutospacing="1" w:after="0" w:afterAutospacing="1"/>
        <w:ind w:left="720" w:hanging="360"/>
      </w:pPr>
      <w:r>
        <w:rPr>
          <w:b/>
        </w:rPr>
        <w:t>关键部件</w:t>
      </w:r>
      <w:r>
        <w:t>：</w:t>
      </w:r>
    </w:p>
    <w:p w14:paraId="7A981998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气胀轴：检查膨胀状况，磨损键条更换（厚度＜原尺寸80%）</w:t>
      </w:r>
    </w:p>
    <w:p w14:paraId="4CAC0216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磁粉制动器：测试制动力矩（0-20N·m范围内线性度误差≤5%）</w:t>
      </w:r>
    </w:p>
    <w:p w14:paraId="2FC2886A">
      <w:pPr>
        <w:numPr>
          <w:ilvl w:val="0"/>
          <w:numId w:val="102"/>
        </w:numPr>
        <w:spacing w:before="0" w:beforeAutospacing="1" w:after="0" w:afterAutospacing="1"/>
        <w:ind w:left="720" w:hanging="360"/>
      </w:pPr>
      <w:r>
        <w:rPr>
          <w:b/>
        </w:rPr>
        <w:t>安全检查</w:t>
      </w:r>
      <w:r>
        <w:t>：</w:t>
      </w:r>
    </w:p>
    <w:p w14:paraId="7EE5D009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接地电阻测试（≤4Ω）</w:t>
      </w:r>
    </w:p>
    <w:p w14:paraId="430289A6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绝缘电阻测试（电机绕组≥100MΩ）</w:t>
      </w:r>
    </w:p>
    <w:p w14:paraId="48DF2115">
      <w:pPr>
        <w:numPr>
          <w:ilvl w:val="1"/>
          <w:numId w:val="102"/>
        </w:numPr>
        <w:spacing w:before="0" w:beforeAutospacing="1" w:after="0" w:afterAutospacing="1"/>
        <w:ind w:left="1440" w:hanging="360"/>
      </w:pPr>
      <w:r>
        <w:t>急停回路响应时间（≤0.1s）</w:t>
      </w:r>
    </w:p>
    <w:p w14:paraId="6C03EBE4">
      <w:pPr>
        <w:pStyle w:val="4"/>
      </w:pPr>
      <w:r>
        <w:t>7.2 定期保养计划</w:t>
      </w:r>
    </w:p>
    <w:p w14:paraId="0CAF2F94">
      <w:r>
        <w:t>定期保养需按周期更换易损件、恢复设备精度，确保长期稳定运行。</w:t>
      </w:r>
    </w:p>
    <w:p w14:paraId="024CEDE0">
      <w:r>
        <w:rPr>
          <w:b/>
        </w:rPr>
        <w:t>半年保养</w:t>
      </w:r>
      <w:r>
        <w:t>（设备工程师组织，2人配合，耗时8小时）：</w:t>
      </w:r>
    </w:p>
    <w:p w14:paraId="14FEA26E">
      <w:pPr>
        <w:numPr>
          <w:ilvl w:val="0"/>
          <w:numId w:val="103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37C2A66A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更换刀轴轴承（型号22205CC/W33），轴承游隙控制在0.02-0.04mm</w:t>
      </w:r>
    </w:p>
    <w:p w14:paraId="010C6BCD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研磨分切刀具（800目砂轮），刀刃角度30°±1°，表面粗糙度Ra0.4μm</w:t>
      </w:r>
    </w:p>
    <w:p w14:paraId="35BBD3E1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清理导轨滑块（型号HGW20），更换润滑脂（每滑块加注0.5kg）</w:t>
      </w:r>
    </w:p>
    <w:p w14:paraId="7148FA23">
      <w:pPr>
        <w:numPr>
          <w:ilvl w:val="0"/>
          <w:numId w:val="103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</w:t>
      </w:r>
    </w:p>
    <w:p w14:paraId="2F83FC66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更换液压油（L-HM46抗磨液压油），清洗油箱（用绸布蘸煤油擦拭）</w:t>
      </w:r>
    </w:p>
    <w:p w14:paraId="5C71BDC7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更换液压滤芯（10μm精度），检测油液污染度（NAS 8级）</w:t>
      </w:r>
    </w:p>
    <w:p w14:paraId="7097B40D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测试液压系统压力（0-16MPa），各阀动作响应时间≤0.5s</w:t>
      </w:r>
    </w:p>
    <w:p w14:paraId="4458B3F9">
      <w:pPr>
        <w:numPr>
          <w:ilvl w:val="0"/>
          <w:numId w:val="103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06D5461E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伺服电机轴承加注润滑脂（NLGI 2级，每电机0.1kg）</w:t>
      </w:r>
    </w:p>
    <w:p w14:paraId="31155787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PLC程序备份至U盘（命名规则：日期+设备编号）</w:t>
      </w:r>
    </w:p>
    <w:p w14:paraId="44A842C4">
      <w:pPr>
        <w:numPr>
          <w:ilvl w:val="1"/>
          <w:numId w:val="103"/>
        </w:numPr>
        <w:spacing w:before="0" w:beforeAutospacing="1" w:after="0" w:afterAutospacing="1"/>
        <w:ind w:left="1440" w:hanging="360"/>
      </w:pPr>
      <w:r>
        <w:t>更换传感器电缆（老化、破损时）</w:t>
      </w:r>
    </w:p>
    <w:p w14:paraId="698AF693">
      <w:r>
        <w:rPr>
          <w:b/>
        </w:rPr>
        <w:t>年度保养</w:t>
      </w:r>
      <w:r>
        <w:t>（设备主管组织，4人配合，耗时24小时）：</w:t>
      </w:r>
    </w:p>
    <w:p w14:paraId="70AEC1A9">
      <w:pPr>
        <w:numPr>
          <w:ilvl w:val="0"/>
          <w:numId w:val="104"/>
        </w:numPr>
        <w:spacing w:before="0" w:beforeAutospacing="1" w:after="0" w:afterAutospacing="1"/>
        <w:ind w:left="720" w:hanging="360"/>
      </w:pPr>
      <w:r>
        <w:rPr>
          <w:b/>
        </w:rPr>
        <w:t>核心部件更换</w:t>
      </w:r>
      <w:r>
        <w:t>：</w:t>
      </w:r>
    </w:p>
    <w:p w14:paraId="550CF908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更换磁粉制动器磁粉（型号ZKB-20，填充量60%容积）</w:t>
      </w:r>
    </w:p>
    <w:p w14:paraId="1EF62817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更换气胀轴气囊（老化龟裂或漏气量＞5个/分钟）</w:t>
      </w:r>
    </w:p>
    <w:p w14:paraId="5D5BE72F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更换同步带（齿面磨损深度＞0.2mm时）</w:t>
      </w:r>
    </w:p>
    <w:p w14:paraId="51232D42">
      <w:pPr>
        <w:numPr>
          <w:ilvl w:val="0"/>
          <w:numId w:val="104"/>
        </w:numPr>
        <w:spacing w:before="0" w:beforeAutospacing="1" w:after="0" w:afterAutospacing="1"/>
        <w:ind w:left="720" w:hanging="360"/>
      </w:pPr>
      <w:r>
        <w:rPr>
          <w:b/>
        </w:rPr>
        <w:t>精度恢复</w:t>
      </w:r>
      <w:r>
        <w:t>：</w:t>
      </w:r>
    </w:p>
    <w:p w14:paraId="4F15B635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激光干涉仪校准刀架定位精度（定位误差≤±0.01mm/1000mm）</w:t>
      </w:r>
    </w:p>
    <w:p w14:paraId="3E0945C8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调整机架水平度（用水平仪，纵向≤0.1mm/m，横向≤0.2mm/m）</w:t>
      </w:r>
    </w:p>
    <w:p w14:paraId="1C9DA3BC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重新校准光电纠偏系统（用标准样板，精度±0.05mm）</w:t>
      </w:r>
    </w:p>
    <w:p w14:paraId="508FB805">
      <w:pPr>
        <w:numPr>
          <w:ilvl w:val="0"/>
          <w:numId w:val="104"/>
        </w:numPr>
        <w:spacing w:before="0" w:beforeAutospacing="1" w:after="0" w:afterAutospacing="1"/>
        <w:ind w:left="720" w:hanging="360"/>
      </w:pPr>
      <w:r>
        <w:rPr>
          <w:b/>
        </w:rPr>
        <w:t>性能评估</w:t>
      </w:r>
      <w:r>
        <w:t>：</w:t>
      </w:r>
    </w:p>
    <w:p w14:paraId="51DAC68D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分切速度测试：从50m/min升至最大速度，连续运行2小时无异常</w:t>
      </w:r>
    </w:p>
    <w:p w14:paraId="793B5A5D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张力控制测试：0-50N范围内各点张力误差≤±1%</w:t>
      </w:r>
    </w:p>
    <w:p w14:paraId="31078E81">
      <w:pPr>
        <w:numPr>
          <w:ilvl w:val="1"/>
          <w:numId w:val="104"/>
        </w:numPr>
        <w:spacing w:before="0" w:beforeAutospacing="1" w:after="0" w:afterAutospacing="1"/>
        <w:ind w:left="1440" w:hanging="360"/>
      </w:pPr>
      <w:r>
        <w:t>设备综合效率（OEE）评估：计算可用性、性能效率、质量合格率</w:t>
      </w:r>
    </w:p>
    <w:p w14:paraId="0E2E1ACE">
      <w:r>
        <w:rPr>
          <w:b/>
        </w:rPr>
        <w:t>保养注意事项</w:t>
      </w:r>
      <w:r>
        <w:t>：</w:t>
      </w:r>
    </w:p>
    <w:p w14:paraId="74559028">
      <w:pPr>
        <w:numPr>
          <w:ilvl w:val="0"/>
          <w:numId w:val="105"/>
        </w:numPr>
        <w:spacing w:before="0" w:beforeAutospacing="1" w:after="0" w:afterAutospacing="1"/>
        <w:ind w:left="720" w:hanging="360"/>
      </w:pPr>
      <w:r>
        <w:t>保养前必须停机、断电、挂牌（"正在保养，禁止启动"）</w:t>
      </w:r>
    </w:p>
    <w:p w14:paraId="3A8A1F7E">
      <w:pPr>
        <w:numPr>
          <w:ilvl w:val="0"/>
          <w:numId w:val="105"/>
        </w:numPr>
        <w:spacing w:before="0" w:beforeAutospacing="1" w:after="0" w:afterAutospacing="1"/>
        <w:ind w:left="720" w:hanging="360"/>
      </w:pPr>
      <w:r>
        <w:t>关键部件更换需使用原厂备件（如气胀轴气囊、伺服电机编码器）</w:t>
      </w:r>
    </w:p>
    <w:p w14:paraId="71DF7ADA">
      <w:pPr>
        <w:numPr>
          <w:ilvl w:val="0"/>
          <w:numId w:val="105"/>
        </w:numPr>
        <w:spacing w:before="0" w:beforeAutospacing="1" w:after="0" w:afterAutospacing="1"/>
        <w:ind w:left="720" w:hanging="360"/>
      </w:pPr>
      <w:r>
        <w:t>保养后需进行小批量试切（3-5卷），确认设备运行正常</w:t>
      </w:r>
    </w:p>
    <w:p w14:paraId="24C5C03A">
      <w:pPr>
        <w:pStyle w:val="4"/>
      </w:pPr>
      <w:r>
        <w:t>7.3 备件管理与更换规范</w:t>
      </w:r>
    </w:p>
    <w:p w14:paraId="71EF562B">
      <w:r>
        <w:t>科学的备件管理可缩短维修时间，降低停机损失，关键备件需建立安全库存。</w:t>
      </w:r>
    </w:p>
    <w:p w14:paraId="6D943A8C">
      <w:r>
        <w:rPr>
          <w:b/>
        </w:rPr>
        <w:t>关键备件清单及库存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9FE2F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D3EE35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2CB2084D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7CEC4B5A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2943AA34">
            <w:pPr>
              <w:jc w:val="center"/>
              <w:rPr>
                <w:b/>
              </w:rPr>
            </w:pPr>
            <w:r>
              <w:rPr>
                <w:b/>
              </w:rPr>
              <w:t>安全库存量</w:t>
            </w:r>
          </w:p>
        </w:tc>
        <w:tc>
          <w:tcPr>
            <w:tcW w:w="0" w:type="auto"/>
            <w:vAlign w:val="center"/>
          </w:tcPr>
          <w:p w14:paraId="73D90E05">
            <w:pPr>
              <w:jc w:val="center"/>
              <w:rPr>
                <w:b/>
              </w:rPr>
            </w:pPr>
            <w:r>
              <w:rPr>
                <w:b/>
              </w:rPr>
              <w:t>供应商信息</w:t>
            </w:r>
          </w:p>
        </w:tc>
      </w:tr>
      <w:tr w14:paraId="0DD59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F8C5A6">
            <w:r>
              <w:t>圆刀</w:t>
            </w:r>
          </w:p>
        </w:tc>
        <w:tc>
          <w:tcPr>
            <w:tcW w:w="0" w:type="auto"/>
            <w:vAlign w:val="center"/>
          </w:tcPr>
          <w:p w14:paraId="6262A6B9">
            <w:r>
              <w:t>Φ120×2.0×30°（SKD11）</w:t>
            </w:r>
          </w:p>
        </w:tc>
        <w:tc>
          <w:tcPr>
            <w:tcW w:w="0" w:type="auto"/>
            <w:vAlign w:val="center"/>
          </w:tcPr>
          <w:p w14:paraId="4F196716">
            <w:r>
              <w:t>10万米</w:t>
            </w:r>
          </w:p>
        </w:tc>
        <w:tc>
          <w:tcPr>
            <w:tcW w:w="0" w:type="auto"/>
            <w:vAlign w:val="center"/>
          </w:tcPr>
          <w:p w14:paraId="3EF1955A">
            <w:r>
              <w:t>5片</w:t>
            </w:r>
          </w:p>
        </w:tc>
        <w:tc>
          <w:tcPr>
            <w:tcW w:w="0" w:type="auto"/>
            <w:vAlign w:val="center"/>
          </w:tcPr>
          <w:p w14:paraId="6EC90B22">
            <w:r>
              <w:t>上海工具厂</w:t>
            </w:r>
          </w:p>
        </w:tc>
      </w:tr>
      <w:tr w14:paraId="70E62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962E3A">
            <w:r>
              <w:t>气胀轴气囊</w:t>
            </w:r>
          </w:p>
        </w:tc>
        <w:tc>
          <w:tcPr>
            <w:tcW w:w="0" w:type="auto"/>
            <w:vAlign w:val="center"/>
          </w:tcPr>
          <w:p w14:paraId="3BB3C699">
            <w:r>
              <w:t>3英寸键条式</w:t>
            </w:r>
          </w:p>
        </w:tc>
        <w:tc>
          <w:tcPr>
            <w:tcW w:w="0" w:type="auto"/>
            <w:vAlign w:val="center"/>
          </w:tcPr>
          <w:p w14:paraId="5A55AE0D">
            <w:r>
              <w:t>1年</w:t>
            </w:r>
          </w:p>
        </w:tc>
        <w:tc>
          <w:tcPr>
            <w:tcW w:w="0" w:type="auto"/>
            <w:vAlign w:val="center"/>
          </w:tcPr>
          <w:p w14:paraId="02361642">
            <w:r>
              <w:t>1套</w:t>
            </w:r>
          </w:p>
        </w:tc>
        <w:tc>
          <w:tcPr>
            <w:tcW w:w="0" w:type="auto"/>
            <w:vAlign w:val="center"/>
          </w:tcPr>
          <w:p w14:paraId="35AF5759">
            <w:r>
              <w:t>无锡气胀轴厂</w:t>
            </w:r>
          </w:p>
        </w:tc>
      </w:tr>
      <w:tr w14:paraId="7F7625C4">
        <w:tc>
          <w:tcPr>
            <w:tcW w:w="0" w:type="auto"/>
            <w:vAlign w:val="center"/>
          </w:tcPr>
          <w:p w14:paraId="7F44825D">
            <w:r>
              <w:t>磁粉</w:t>
            </w:r>
          </w:p>
        </w:tc>
        <w:tc>
          <w:tcPr>
            <w:tcW w:w="0" w:type="auto"/>
            <w:vAlign w:val="center"/>
          </w:tcPr>
          <w:p w14:paraId="47FA0AFD">
            <w:r>
              <w:t>ZKB-20专用磁粉</w:t>
            </w:r>
          </w:p>
        </w:tc>
        <w:tc>
          <w:tcPr>
            <w:tcW w:w="0" w:type="auto"/>
            <w:vAlign w:val="center"/>
          </w:tcPr>
          <w:p w14:paraId="4245C73B">
            <w:r>
              <w:t>6个月</w:t>
            </w:r>
          </w:p>
        </w:tc>
        <w:tc>
          <w:tcPr>
            <w:tcW w:w="0" w:type="auto"/>
            <w:vAlign w:val="center"/>
          </w:tcPr>
          <w:p w14:paraId="54C2F3B9">
            <w:r>
              <w:t>1kg</w:t>
            </w:r>
          </w:p>
        </w:tc>
        <w:tc>
          <w:tcPr>
            <w:tcW w:w="0" w:type="auto"/>
            <w:vAlign w:val="center"/>
          </w:tcPr>
          <w:p w14:paraId="54FD59B6">
            <w:r>
              <w:t>台湾研新</w:t>
            </w:r>
          </w:p>
        </w:tc>
      </w:tr>
      <w:tr w14:paraId="3118D7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8928AC">
            <w:r>
              <w:t>伺服电机轴承</w:t>
            </w:r>
          </w:p>
        </w:tc>
        <w:tc>
          <w:tcPr>
            <w:tcW w:w="0" w:type="auto"/>
            <w:vAlign w:val="center"/>
          </w:tcPr>
          <w:p w14:paraId="502EA61D">
            <w:r>
              <w:t>6204ZZ（P5级）</w:t>
            </w:r>
          </w:p>
        </w:tc>
        <w:tc>
          <w:tcPr>
            <w:tcW w:w="0" w:type="auto"/>
            <w:vAlign w:val="center"/>
          </w:tcPr>
          <w:p w14:paraId="3174774C">
            <w:r>
              <w:t>2年</w:t>
            </w:r>
          </w:p>
        </w:tc>
        <w:tc>
          <w:tcPr>
            <w:tcW w:w="0" w:type="auto"/>
            <w:vAlign w:val="center"/>
          </w:tcPr>
          <w:p w14:paraId="21D57050">
            <w:r>
              <w:t>4套</w:t>
            </w:r>
          </w:p>
        </w:tc>
        <w:tc>
          <w:tcPr>
            <w:tcW w:w="0" w:type="auto"/>
            <w:vAlign w:val="center"/>
          </w:tcPr>
          <w:p w14:paraId="1FB5EB24">
            <w:r>
              <w:t>SKF代理商</w:t>
            </w:r>
          </w:p>
        </w:tc>
      </w:tr>
      <w:tr w14:paraId="40140B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9E0D69">
            <w:r>
              <w:t>张力传感器</w:t>
            </w:r>
          </w:p>
        </w:tc>
        <w:tc>
          <w:tcPr>
            <w:tcW w:w="0" w:type="auto"/>
            <w:vAlign w:val="center"/>
          </w:tcPr>
          <w:p w14:paraId="41CEA888">
            <w:r>
              <w:t>HBM U2B 0-50N</w:t>
            </w:r>
          </w:p>
        </w:tc>
        <w:tc>
          <w:tcPr>
            <w:tcW w:w="0" w:type="auto"/>
            <w:vAlign w:val="center"/>
          </w:tcPr>
          <w:p w14:paraId="22781D91">
            <w:r>
              <w:t>3年</w:t>
            </w:r>
          </w:p>
        </w:tc>
        <w:tc>
          <w:tcPr>
            <w:tcW w:w="0" w:type="auto"/>
            <w:vAlign w:val="center"/>
          </w:tcPr>
          <w:p w14:paraId="790ACEE7">
            <w:r>
              <w:t>1个</w:t>
            </w:r>
          </w:p>
        </w:tc>
        <w:tc>
          <w:tcPr>
            <w:tcW w:w="0" w:type="auto"/>
            <w:vAlign w:val="center"/>
          </w:tcPr>
          <w:p w14:paraId="59D45E7F">
            <w:r>
              <w:t>深圳信为科技</w:t>
            </w:r>
          </w:p>
        </w:tc>
      </w:tr>
      <w:tr w14:paraId="452C1B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888D14">
            <w:r>
              <w:t>同步带</w:t>
            </w:r>
          </w:p>
        </w:tc>
        <w:tc>
          <w:tcPr>
            <w:tcW w:w="0" w:type="auto"/>
            <w:vAlign w:val="center"/>
          </w:tcPr>
          <w:p w14:paraId="524E40B2">
            <w:r>
              <w:t>5M-1500-15mm</w:t>
            </w:r>
          </w:p>
        </w:tc>
        <w:tc>
          <w:tcPr>
            <w:tcW w:w="0" w:type="auto"/>
            <w:vAlign w:val="center"/>
          </w:tcPr>
          <w:p w14:paraId="1DC2E1A1">
            <w:r>
              <w:t>1年</w:t>
            </w:r>
          </w:p>
        </w:tc>
        <w:tc>
          <w:tcPr>
            <w:tcW w:w="0" w:type="auto"/>
            <w:vAlign w:val="center"/>
          </w:tcPr>
          <w:p w14:paraId="72B0C1EA">
            <w:r>
              <w:t>2条</w:t>
            </w:r>
          </w:p>
        </w:tc>
        <w:tc>
          <w:tcPr>
            <w:tcW w:w="0" w:type="auto"/>
            <w:vAlign w:val="center"/>
          </w:tcPr>
          <w:p w14:paraId="538F2DCF">
            <w:r>
              <w:t>盖茨传动系统</w:t>
            </w:r>
          </w:p>
        </w:tc>
      </w:tr>
    </w:tbl>
    <w:p w14:paraId="76D9DB56">
      <w:r>
        <w:rPr>
          <w:b/>
        </w:rPr>
        <w:t>备件更换流程</w:t>
      </w:r>
      <w:r>
        <w:t>（以气胀轴更换为例）：</w:t>
      </w:r>
    </w:p>
    <w:p w14:paraId="602F0446">
      <w:pPr>
        <w:numPr>
          <w:ilvl w:val="0"/>
          <w:numId w:val="106"/>
        </w:numPr>
        <w:spacing w:before="0" w:beforeAutospacing="1" w:after="0" w:afterAutospacing="1"/>
        <w:ind w:left="720" w:hanging="360"/>
      </w:pPr>
      <w:r>
        <w:rPr>
          <w:b/>
        </w:rPr>
        <w:t>更换前准备</w:t>
      </w:r>
      <w:r>
        <w:t>：</w:t>
      </w:r>
    </w:p>
    <w:p w14:paraId="2DE6BCF1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工具：扭矩扳手（0-300N·m）、充气工具、吊装带（2T）</w:t>
      </w:r>
    </w:p>
    <w:p w14:paraId="4289849F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安全措施：停机断电，放卷区设置警戒线</w:t>
      </w:r>
    </w:p>
    <w:p w14:paraId="1D4F577E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新备件检查：气囊充气测试（0.7MPa，保压30分钟压降≤0.05MPa）</w:t>
      </w:r>
    </w:p>
    <w:p w14:paraId="104EA6F1">
      <w:pPr>
        <w:numPr>
          <w:ilvl w:val="0"/>
          <w:numId w:val="106"/>
        </w:numPr>
        <w:spacing w:before="0" w:beforeAutospacing="1" w:after="0" w:afterAutospacing="1"/>
        <w:ind w:left="720" w:hanging="360"/>
      </w:pPr>
      <w:r>
        <w:rPr>
          <w:b/>
        </w:rPr>
        <w:t>拆卸旧轴</w:t>
      </w:r>
      <w:r>
        <w:t>：</w:t>
      </w:r>
    </w:p>
    <w:p w14:paraId="293885B4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释放气胀轴气压，拆除两端轴承座固定螺栓（M12×80，扭矩50N·m）</w:t>
      </w:r>
    </w:p>
    <w:p w14:paraId="0627FC58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用吊车将旧轴吊出（注意平衡，避免碰撞机架）</w:t>
      </w:r>
    </w:p>
    <w:p w14:paraId="3A48CAD0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清理安装面（去除油污、锈迹，用砂纸打磨）</w:t>
      </w:r>
    </w:p>
    <w:p w14:paraId="26741C08">
      <w:pPr>
        <w:numPr>
          <w:ilvl w:val="0"/>
          <w:numId w:val="106"/>
        </w:numPr>
        <w:spacing w:before="0" w:beforeAutospacing="1" w:after="0" w:afterAutospacing="1"/>
        <w:ind w:left="720" w:hanging="360"/>
      </w:pPr>
      <w:r>
        <w:rPr>
          <w:b/>
        </w:rPr>
        <w:t>安装新轴</w:t>
      </w:r>
      <w:r>
        <w:t>：</w:t>
      </w:r>
    </w:p>
    <w:p w14:paraId="588530C6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吊装新轴就位，调整轴承座位置，确保轴端与联轴器同轴度≤0.1mm</w:t>
      </w:r>
    </w:p>
    <w:p w14:paraId="6C91700F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均匀紧固轴承座螺栓（对角顺序，分3次拧紧至规定扭矩）</w:t>
      </w:r>
    </w:p>
    <w:p w14:paraId="48CA91CC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充气至0.7MPa，手动转动轴体应灵活无卡滞</w:t>
      </w:r>
    </w:p>
    <w:p w14:paraId="10731AB9">
      <w:pPr>
        <w:numPr>
          <w:ilvl w:val="0"/>
          <w:numId w:val="106"/>
        </w:numPr>
        <w:spacing w:before="0" w:beforeAutospacing="1" w:after="0" w:afterAutospacing="1"/>
        <w:ind w:left="720" w:hanging="360"/>
      </w:pPr>
      <w:r>
        <w:rPr>
          <w:b/>
        </w:rPr>
        <w:t>调试验证</w:t>
      </w:r>
      <w:r>
        <w:t>：</w:t>
      </w:r>
    </w:p>
    <w:p w14:paraId="0278DDF7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空载运行：气胀轴正反转3圈，无异常声响</w:t>
      </w:r>
    </w:p>
    <w:p w14:paraId="3253CE15">
      <w:pPr>
        <w:numPr>
          <w:ilvl w:val="1"/>
          <w:numId w:val="106"/>
        </w:numPr>
        <w:spacing w:before="0" w:beforeAutospacing="1" w:after="0" w:afterAutospacing="1"/>
        <w:ind w:left="1440" w:hanging="360"/>
      </w:pPr>
      <w:r>
        <w:t>负载测试：安装母卷（500kg），运行30分钟，轴承温升≤40K</w:t>
      </w:r>
    </w:p>
    <w:p w14:paraId="609F9DC9">
      <w:r>
        <w:rPr>
          <w:b/>
        </w:rPr>
        <w:t>备件存储要求</w:t>
      </w:r>
      <w:r>
        <w:t>：</w:t>
      </w:r>
    </w:p>
    <w:p w14:paraId="40233217">
      <w:pPr>
        <w:numPr>
          <w:ilvl w:val="0"/>
          <w:numId w:val="107"/>
        </w:numPr>
        <w:spacing w:before="0" w:beforeAutospacing="1" w:after="0" w:afterAutospacing="1"/>
        <w:ind w:left="720" w:hanging="360"/>
      </w:pPr>
      <w:r>
        <w:rPr>
          <w:b/>
        </w:rPr>
        <w:t>环境控制</w:t>
      </w:r>
      <w:r>
        <w:t>：备件库温度15-30℃，相对湿度40-60%，避免阳光直射</w:t>
      </w:r>
    </w:p>
    <w:p w14:paraId="661EBDD5">
      <w:pPr>
        <w:numPr>
          <w:ilvl w:val="0"/>
          <w:numId w:val="107"/>
        </w:numPr>
        <w:spacing w:before="0" w:beforeAutospacing="1" w:after="0" w:afterAutospacing="1"/>
        <w:ind w:left="720" w:hanging="360"/>
      </w:pPr>
      <w:r>
        <w:rPr>
          <w:b/>
        </w:rPr>
        <w:t>存放方式</w:t>
      </w:r>
      <w:r>
        <w:t>：精密备件（如传感器）用原包装存放，刀具涂防锈油后入盒</w:t>
      </w:r>
    </w:p>
    <w:p w14:paraId="278E8729">
      <w:pPr>
        <w:numPr>
          <w:ilvl w:val="0"/>
          <w:numId w:val="107"/>
        </w:numPr>
        <w:spacing w:before="0" w:beforeAutospacing="1" w:after="0" w:afterAutospacing="1"/>
        <w:ind w:left="720" w:hanging="360"/>
      </w:pPr>
      <w:r>
        <w:rPr>
          <w:b/>
        </w:rPr>
        <w:t>出入库管理</w:t>
      </w:r>
      <w:r>
        <w:t>：建立《备件出入库台账》，记录领用日期、更换设备、更换人</w:t>
      </w:r>
    </w:p>
    <w:p w14:paraId="2E9ADEAE">
      <w:pPr>
        <w:numPr>
          <w:ilvl w:val="0"/>
          <w:numId w:val="107"/>
        </w:numPr>
        <w:spacing w:before="0" w:beforeAutospacing="1" w:after="0" w:afterAutospacing="1"/>
        <w:ind w:left="720" w:hanging="360"/>
      </w:pPr>
      <w:r>
        <w:rPr>
          <w:b/>
        </w:rPr>
        <w:t>定期检查</w:t>
      </w:r>
      <w:r>
        <w:t>：每月检查库存备件状态（如磁粉受潮、橡胶件老化）</w:t>
      </w:r>
    </w:p>
    <w:p w14:paraId="5AE94464">
      <w:r>
        <w:rPr>
          <w:b/>
        </w:rPr>
        <w:t>成本控制策略</w:t>
      </w:r>
      <w:r>
        <w:t>：</w:t>
      </w:r>
    </w:p>
    <w:p w14:paraId="1818BDEF">
      <w:pPr>
        <w:numPr>
          <w:ilvl w:val="0"/>
          <w:numId w:val="108"/>
        </w:numPr>
        <w:spacing w:before="0" w:beforeAutospacing="1" w:after="0" w:afterAutospacing="1"/>
        <w:ind w:left="720" w:hanging="360"/>
      </w:pPr>
      <w:r>
        <w:t>国产替代：非关键备件（如同步带、轴承）采用优质国产品牌，降低成本</w:t>
      </w:r>
    </w:p>
    <w:p w14:paraId="735CB63E">
      <w:pPr>
        <w:numPr>
          <w:ilvl w:val="0"/>
          <w:numId w:val="108"/>
        </w:numPr>
        <w:spacing w:before="0" w:beforeAutospacing="1" w:after="0" w:afterAutospacing="1"/>
        <w:ind w:left="720" w:hanging="360"/>
      </w:pPr>
      <w:r>
        <w:rPr>
          <w:b/>
        </w:rPr>
        <w:t>修旧利废</w:t>
      </w:r>
      <w:r>
        <w:t>：旧刀具可重磨复用（最多3次），气胀轴键条可单独更换</w:t>
      </w:r>
    </w:p>
    <w:p w14:paraId="748A4D34">
      <w:pPr>
        <w:numPr>
          <w:ilvl w:val="0"/>
          <w:numId w:val="108"/>
        </w:numPr>
        <w:spacing w:before="0" w:beforeAutospacing="1" w:after="0" w:afterAutospacing="1"/>
        <w:ind w:left="720" w:hanging="360"/>
      </w:pPr>
      <w:r>
        <w:rPr>
          <w:b/>
        </w:rPr>
        <w:t>供应商合作</w:t>
      </w:r>
      <w:r>
        <w:t>：与核心供应商签订VMI协议（供应商管理库存），减少资金占用</w:t>
      </w:r>
    </w:p>
    <w:p w14:paraId="12A40525">
      <w:pPr>
        <w:pStyle w:val="3"/>
      </w:pPr>
      <w:r>
        <w:t>八、安全操作规程</w:t>
      </w:r>
    </w:p>
    <w:p w14:paraId="71F3F778">
      <w:pPr>
        <w:pStyle w:val="4"/>
      </w:pPr>
      <w:r>
        <w:t>8.1 基本安全注意事项</w:t>
      </w:r>
    </w:p>
    <w:p w14:paraId="6B2438B3">
      <w:r>
        <w:t>为保障操作人员安全和设备正常运行，必须严格遵守以下安全规程：</w:t>
      </w:r>
    </w:p>
    <w:p w14:paraId="0AAA8DDC">
      <w:r>
        <w:rPr>
          <w:b/>
        </w:rPr>
        <w:t>个人防护要求</w:t>
      </w:r>
      <w:r>
        <w:t>：</w:t>
      </w:r>
    </w:p>
    <w:p w14:paraId="693BAB98">
      <w:pPr>
        <w:numPr>
          <w:ilvl w:val="0"/>
          <w:numId w:val="109"/>
        </w:numPr>
        <w:spacing w:before="0" w:beforeAutospacing="1" w:after="0" w:afterAutospacing="1"/>
        <w:ind w:left="720" w:hanging="360"/>
      </w:pPr>
      <w:r>
        <w:t>必须穿戴工作服（袖口、裤脚扣紧）、安全帽、防护眼镜</w:t>
      </w:r>
    </w:p>
    <w:p w14:paraId="726D0B5C">
      <w:pPr>
        <w:numPr>
          <w:ilvl w:val="0"/>
          <w:numId w:val="109"/>
        </w:numPr>
        <w:spacing w:before="0" w:beforeAutospacing="1" w:after="0" w:afterAutospacing="1"/>
        <w:ind w:left="720" w:hanging="360"/>
      </w:pPr>
      <w:r>
        <w:t>禁止佩戴手套操作旋转部件（如收卷轴、牵引辊）</w:t>
      </w:r>
    </w:p>
    <w:p w14:paraId="36B180D9">
      <w:pPr>
        <w:numPr>
          <w:ilvl w:val="0"/>
          <w:numId w:val="109"/>
        </w:numPr>
        <w:spacing w:before="0" w:beforeAutospacing="1" w:after="0" w:afterAutospacing="1"/>
        <w:ind w:left="720" w:hanging="360"/>
      </w:pPr>
      <w:r>
        <w:t>长发需盘入安全帽内，不佩戴易被卷入的饰品（如项链、手链）</w:t>
      </w:r>
    </w:p>
    <w:p w14:paraId="7586106A">
      <w:pPr>
        <w:numPr>
          <w:ilvl w:val="0"/>
          <w:numId w:val="109"/>
        </w:numPr>
        <w:spacing w:before="0" w:beforeAutospacing="1" w:after="0" w:afterAutospacing="1"/>
        <w:ind w:left="720" w:hanging="360"/>
      </w:pPr>
      <w:r>
        <w:t>接触锋利刀具时佩戴防割手套（ Kevlar材质）</w:t>
      </w:r>
    </w:p>
    <w:p w14:paraId="77B0A0B6">
      <w:r>
        <w:rPr>
          <w:b/>
        </w:rPr>
        <w:t>设备操作禁令</w:t>
      </w:r>
      <w:r>
        <w:t>：</w:t>
      </w:r>
    </w:p>
    <w:p w14:paraId="618F965B">
      <w:pPr>
        <w:numPr>
          <w:ilvl w:val="0"/>
          <w:numId w:val="110"/>
        </w:numPr>
        <w:spacing w:before="0" w:beforeAutospacing="1" w:after="0" w:afterAutospacing="1"/>
        <w:ind w:left="720" w:hanging="360"/>
      </w:pPr>
      <w:r>
        <w:t>严禁在设备运行时打开安全防护罩或伸入危险区域（如分切单元、收卷区）</w:t>
      </w:r>
    </w:p>
    <w:p w14:paraId="64BAC67C">
      <w:pPr>
        <w:numPr>
          <w:ilvl w:val="0"/>
          <w:numId w:val="110"/>
        </w:numPr>
        <w:spacing w:before="0" w:beforeAutospacing="1" w:after="0" w:afterAutospacing="1"/>
        <w:ind w:left="720" w:hanging="360"/>
      </w:pPr>
      <w:r>
        <w:t>严禁擅自修改安全参数（如急停延时、过载保护值）</w:t>
      </w:r>
    </w:p>
    <w:p w14:paraId="7130CC53">
      <w:pPr>
        <w:numPr>
          <w:ilvl w:val="0"/>
          <w:numId w:val="110"/>
        </w:numPr>
        <w:spacing w:before="0" w:beforeAutospacing="1" w:after="0" w:afterAutospacing="1"/>
        <w:ind w:left="720" w:hanging="360"/>
      </w:pPr>
      <w:r>
        <w:t>严禁超负荷运行（分切速度、张力不得超过额定值）</w:t>
      </w:r>
    </w:p>
    <w:p w14:paraId="1AC611C4">
      <w:pPr>
        <w:numPr>
          <w:ilvl w:val="0"/>
          <w:numId w:val="110"/>
        </w:numPr>
        <w:spacing w:before="0" w:beforeAutospacing="1" w:after="0" w:afterAutospacing="1"/>
        <w:ind w:left="720" w:hanging="360"/>
      </w:pPr>
      <w:r>
        <w:t>严禁在设备上放置工具、工件等杂物（防止振动掉落引发卡滞）</w:t>
      </w:r>
    </w:p>
    <w:p w14:paraId="17720E3C">
      <w:pPr>
        <w:numPr>
          <w:ilvl w:val="0"/>
          <w:numId w:val="110"/>
        </w:numPr>
        <w:spacing w:before="0" w:beforeAutospacing="1" w:after="0" w:afterAutospacing="1"/>
        <w:ind w:left="720" w:hanging="360"/>
      </w:pPr>
      <w:r>
        <w:t>严禁无证操作或非本岗位人员擅自操作设备</w:t>
      </w:r>
    </w:p>
    <w:p w14:paraId="3BD01130">
      <w:r>
        <w:rPr>
          <w:b/>
        </w:rPr>
        <w:t>作业环境要求</w:t>
      </w:r>
      <w:r>
        <w:t>：</w:t>
      </w:r>
    </w:p>
    <w:p w14:paraId="455CFDD7">
      <w:pPr>
        <w:numPr>
          <w:ilvl w:val="0"/>
          <w:numId w:val="111"/>
        </w:numPr>
        <w:spacing w:before="0" w:beforeAutospacing="1" w:after="0" w:afterAutospacing="1"/>
        <w:ind w:left="720" w:hanging="360"/>
      </w:pPr>
      <w:r>
        <w:t>设备周围通道宽度≥1.5m，无障碍物（如料卷、工具箱）</w:t>
      </w:r>
    </w:p>
    <w:p w14:paraId="01714E77">
      <w:pPr>
        <w:numPr>
          <w:ilvl w:val="0"/>
          <w:numId w:val="111"/>
        </w:numPr>
        <w:spacing w:before="0" w:beforeAutospacing="1" w:after="0" w:afterAutospacing="1"/>
        <w:ind w:left="720" w:hanging="360"/>
      </w:pPr>
      <w:r>
        <w:t>照明亮度≥300lux（分切区域局部照明≥500lux）</w:t>
      </w:r>
    </w:p>
    <w:p w14:paraId="568DD410">
      <w:pPr>
        <w:numPr>
          <w:ilvl w:val="0"/>
          <w:numId w:val="111"/>
        </w:numPr>
        <w:spacing w:before="0" w:beforeAutospacing="1" w:after="0" w:afterAutospacing="1"/>
        <w:ind w:left="720" w:hanging="360"/>
      </w:pPr>
      <w:r>
        <w:t>噪声控制≤85dB（A），超标时佩戴耳塞</w:t>
      </w:r>
    </w:p>
    <w:p w14:paraId="1285C73E">
      <w:pPr>
        <w:numPr>
          <w:ilvl w:val="0"/>
          <w:numId w:val="111"/>
        </w:numPr>
        <w:spacing w:before="0" w:beforeAutospacing="1" w:after="0" w:afterAutospacing="1"/>
        <w:ind w:left="720" w:hanging="360"/>
      </w:pPr>
      <w:r>
        <w:t>粉尘浓度≤5mg/m³（定期开启除尘系统）</w:t>
      </w:r>
    </w:p>
    <w:p w14:paraId="73A0B9F5">
      <w:r>
        <w:rPr>
          <w:b/>
        </w:rPr>
        <w:t>紧急情况处置</w:t>
      </w:r>
      <w:r>
        <w:t>：</w:t>
      </w:r>
    </w:p>
    <w:p w14:paraId="1C0D15FC">
      <w:pPr>
        <w:numPr>
          <w:ilvl w:val="0"/>
          <w:numId w:val="112"/>
        </w:numPr>
        <w:spacing w:before="0" w:beforeAutospacing="1" w:after="0" w:afterAutospacing="1"/>
        <w:ind w:left="720" w:hanging="360"/>
      </w:pPr>
      <w:r>
        <w:t>发现异常声响、冒烟、火花时，立即按下急停按钮</w:t>
      </w:r>
    </w:p>
    <w:p w14:paraId="7A8F0681">
      <w:pPr>
        <w:numPr>
          <w:ilvl w:val="0"/>
          <w:numId w:val="112"/>
        </w:numPr>
        <w:spacing w:before="0" w:beforeAutospacing="1" w:after="0" w:afterAutospacing="1"/>
        <w:ind w:left="720" w:hanging="360"/>
      </w:pPr>
      <w:r>
        <w:t>发生人员受伤时，立即停机并拨打急救电话（120），同时报告主管</w:t>
      </w:r>
    </w:p>
    <w:p w14:paraId="127BAA1E">
      <w:pPr>
        <w:numPr>
          <w:ilvl w:val="0"/>
          <w:numId w:val="112"/>
        </w:numPr>
        <w:spacing w:before="0" w:beforeAutospacing="1" w:after="0" w:afterAutospacing="1"/>
        <w:ind w:left="720" w:hanging="360"/>
      </w:pPr>
      <w:r>
        <w:t>火灾时使用二氧化碳灭火器（2kg），严禁用水灭火（电气设备）</w:t>
      </w:r>
    </w:p>
    <w:p w14:paraId="7FB785DB">
      <w:pPr>
        <w:pStyle w:val="4"/>
      </w:pPr>
      <w:r>
        <w:t>8.2 应急处理流程</w:t>
      </w:r>
    </w:p>
    <w:p w14:paraId="21365957">
      <w:pPr>
        <w:pStyle w:val="5"/>
      </w:pPr>
      <w:r>
        <w:t>8.2.1 材料缠绕刀轴应急处理</w:t>
      </w:r>
    </w:p>
    <w:p w14:paraId="2C4BABC4">
      <w:r>
        <w:rPr>
          <w:b/>
        </w:rPr>
        <w:t>现象</w:t>
      </w:r>
      <w:r>
        <w:t>：分切过程中材料断裂，缠绕在上刀轴或下刀轴上</w:t>
      </w:r>
    </w:p>
    <w:p w14:paraId="05848DFE">
      <w:r>
        <w:rPr>
          <w:b/>
        </w:rPr>
        <w:t>处理步骤</w:t>
      </w:r>
      <w:r>
        <w:t>：</w:t>
      </w:r>
    </w:p>
    <w:p w14:paraId="62A9DA33">
      <w:pPr>
        <w:numPr>
          <w:ilvl w:val="0"/>
          <w:numId w:val="113"/>
        </w:numPr>
        <w:spacing w:before="0" w:beforeAutospacing="1" w:after="0" w:afterAutospacing="1"/>
        <w:ind w:left="720" w:hanging="360"/>
      </w:pPr>
      <w:r>
        <w:rPr>
          <w:b/>
        </w:rPr>
        <w:t>立即停机</w:t>
      </w:r>
      <w:r>
        <w:t>：按下最近的急停按钮，切断主电源（拉下总闸刀）</w:t>
      </w:r>
    </w:p>
    <w:p w14:paraId="10E48207">
      <w:pPr>
        <w:numPr>
          <w:ilvl w:val="0"/>
          <w:numId w:val="113"/>
        </w:numPr>
        <w:spacing w:before="0" w:beforeAutospacing="1" w:after="0" w:afterAutospacing="1"/>
        <w:ind w:left="720" w:hanging="360"/>
      </w:pPr>
      <w:r>
        <w:rPr>
          <w:b/>
        </w:rPr>
        <w:t>安全隔离</w:t>
      </w:r>
      <w:r>
        <w:t>：在设备周围设置"禁止启动"警示牌，通知相关人员</w:t>
      </w:r>
    </w:p>
    <w:p w14:paraId="506A5E93">
      <w:pPr>
        <w:numPr>
          <w:ilvl w:val="0"/>
          <w:numId w:val="113"/>
        </w:numPr>
        <w:spacing w:before="0" w:beforeAutospacing="1" w:after="0" w:afterAutospacing="1"/>
        <w:ind w:left="720" w:hanging="360"/>
      </w:pPr>
      <w:r>
        <w:rPr>
          <w:b/>
        </w:rPr>
        <w:t>清理缠绕材料</w:t>
      </w:r>
      <w:r>
        <w:t>：</w:t>
      </w:r>
    </w:p>
    <w:p w14:paraId="7BEFBACB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佩戴防割手套，用美工刀小心切断缠绕材料（刀刃朝向远离身体方向）</w:t>
      </w:r>
    </w:p>
    <w:p w14:paraId="1B6901C2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若材料缠绕过紧，拆卸上刀轴防护罩，松开刀轴固定螺栓，手动反转刀轴退料</w:t>
      </w:r>
    </w:p>
    <w:p w14:paraId="71C96EA0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清理过程中避免损伤刀刃（可用木板隔离刀具）</w:t>
      </w:r>
    </w:p>
    <w:p w14:paraId="243639D2">
      <w:pPr>
        <w:numPr>
          <w:ilvl w:val="0"/>
          <w:numId w:val="113"/>
        </w:numPr>
        <w:spacing w:before="0" w:beforeAutospacing="1" w:after="0" w:afterAutospacing="1"/>
        <w:ind w:left="720" w:hanging="360"/>
      </w:pPr>
      <w:r>
        <w:rPr>
          <w:b/>
        </w:rPr>
        <w:t>原因排查</w:t>
      </w:r>
      <w:r>
        <w:t>：</w:t>
      </w:r>
    </w:p>
    <w:p w14:paraId="354F1DA5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检查材料断裂处（是否有缺陷、张力过大）</w:t>
      </w:r>
    </w:p>
    <w:p w14:paraId="097D2F98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检查刀具是否有毛刺（导致勾料）</w:t>
      </w:r>
    </w:p>
    <w:p w14:paraId="69A538F1">
      <w:pPr>
        <w:numPr>
          <w:ilvl w:val="0"/>
          <w:numId w:val="113"/>
        </w:numPr>
        <w:spacing w:before="0" w:beforeAutospacing="1" w:after="0" w:afterAutospacing="1"/>
        <w:ind w:left="720" w:hanging="360"/>
      </w:pPr>
      <w:r>
        <w:rPr>
          <w:b/>
        </w:rPr>
        <w:t>恢复运行</w:t>
      </w:r>
      <w:r>
        <w:t>：</w:t>
      </w:r>
    </w:p>
    <w:p w14:paraId="7865ADAD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重新穿料，测试分切500mm，确认无异常</w:t>
      </w:r>
    </w:p>
    <w:p w14:paraId="4305BC00">
      <w:pPr>
        <w:numPr>
          <w:ilvl w:val="1"/>
          <w:numId w:val="113"/>
        </w:numPr>
        <w:spacing w:before="0" w:beforeAutospacing="1" w:after="0" w:afterAutospacing="1"/>
        <w:ind w:left="1440" w:hanging="360"/>
      </w:pPr>
      <w:r>
        <w:t>复位急停按钮，通电启动设备</w:t>
      </w:r>
    </w:p>
    <w:p w14:paraId="460AD38A">
      <w:pPr>
        <w:pStyle w:val="5"/>
      </w:pPr>
      <w:r>
        <w:t>8.2.2 电气火灾应急处理</w:t>
      </w:r>
    </w:p>
    <w:p w14:paraId="65854138">
      <w:r>
        <w:rPr>
          <w:b/>
        </w:rPr>
        <w:t>现象</w:t>
      </w:r>
      <w:r>
        <w:t>：控制柜冒烟、有焦糊味，或出现明火</w:t>
      </w:r>
    </w:p>
    <w:p w14:paraId="2D37E060">
      <w:r>
        <w:rPr>
          <w:b/>
        </w:rPr>
        <w:t>处理步骤</w:t>
      </w:r>
      <w:r>
        <w:t>：</w:t>
      </w:r>
    </w:p>
    <w:p w14:paraId="27436ACC">
      <w:pPr>
        <w:numPr>
          <w:ilvl w:val="0"/>
          <w:numId w:val="114"/>
        </w:numPr>
        <w:spacing w:before="0" w:beforeAutospacing="1" w:after="0" w:afterAutospacing="1"/>
        <w:ind w:left="720" w:hanging="360"/>
      </w:pPr>
      <w:r>
        <w:rPr>
          <w:b/>
        </w:rPr>
        <w:t>切断电源</w:t>
      </w:r>
      <w:r>
        <w:t>：立即按下急停按钮，拉下总电源开关（在安全距离外操作）</w:t>
      </w:r>
    </w:p>
    <w:p w14:paraId="74D088F7">
      <w:pPr>
        <w:numPr>
          <w:ilvl w:val="0"/>
          <w:numId w:val="114"/>
        </w:numPr>
        <w:spacing w:before="0" w:beforeAutospacing="1" w:after="0" w:afterAutospacing="1"/>
        <w:ind w:left="720" w:hanging="360"/>
      </w:pPr>
      <w:r>
        <w:rPr>
          <w:b/>
        </w:rPr>
        <w:t>初期灭火</w:t>
      </w:r>
      <w:r>
        <w:t>：</w:t>
      </w:r>
    </w:p>
    <w:p w14:paraId="6A6E8661">
      <w:pPr>
        <w:numPr>
          <w:ilvl w:val="1"/>
          <w:numId w:val="114"/>
        </w:numPr>
        <w:spacing w:before="0" w:beforeAutospacing="1" w:after="0" w:afterAutospacing="1"/>
        <w:ind w:left="1440" w:hanging="360"/>
      </w:pPr>
      <w:r>
        <w:t>使用二氧化碳灭火器（距离火源1-1.5m，对准火焰根部喷射）</w:t>
      </w:r>
    </w:p>
    <w:p w14:paraId="4D819D6F">
      <w:pPr>
        <w:numPr>
          <w:ilvl w:val="1"/>
          <w:numId w:val="114"/>
        </w:numPr>
        <w:spacing w:before="0" w:beforeAutospacing="1" w:after="0" w:afterAutospacing="1"/>
        <w:ind w:left="1440" w:hanging="360"/>
      </w:pPr>
      <w:r>
        <w:t>若火势较小，可用干粉灭火器（ABC型）辅助灭火</w:t>
      </w:r>
    </w:p>
    <w:p w14:paraId="6B0B0580">
      <w:pPr>
        <w:numPr>
          <w:ilvl w:val="0"/>
          <w:numId w:val="114"/>
        </w:numPr>
        <w:spacing w:before="0" w:beforeAutospacing="1" w:after="0" w:afterAutospacing="1"/>
        <w:ind w:left="720" w:hanging="360"/>
      </w:pPr>
      <w:r>
        <w:rPr>
          <w:b/>
        </w:rPr>
        <w:t>人员疏散</w:t>
      </w:r>
      <w:r>
        <w:t>：</w:t>
      </w:r>
    </w:p>
    <w:p w14:paraId="64178B65">
      <w:pPr>
        <w:numPr>
          <w:ilvl w:val="1"/>
          <w:numId w:val="114"/>
        </w:numPr>
        <w:spacing w:before="0" w:beforeAutospacing="1" w:after="0" w:afterAutospacing="1"/>
        <w:ind w:left="1440" w:hanging="360"/>
      </w:pPr>
      <w:r>
        <w:t>若火势无法控制，立即组织人员沿安全通道疏散至上风向</w:t>
      </w:r>
    </w:p>
    <w:p w14:paraId="12784313">
      <w:pPr>
        <w:numPr>
          <w:ilvl w:val="1"/>
          <w:numId w:val="114"/>
        </w:numPr>
        <w:spacing w:before="0" w:beforeAutospacing="1" w:after="0" w:afterAutospacing="1"/>
        <w:ind w:left="1440" w:hanging="360"/>
      </w:pPr>
      <w:r>
        <w:t>拨打火警电话119，说明火灾位置（XX车间分切机区域）、燃烧物质（电气设备）</w:t>
      </w:r>
    </w:p>
    <w:p w14:paraId="7AC988D6">
      <w:pPr>
        <w:numPr>
          <w:ilvl w:val="0"/>
          <w:numId w:val="114"/>
        </w:numPr>
        <w:spacing w:before="0" w:beforeAutospacing="1" w:after="0" w:afterAutospacing="1"/>
        <w:ind w:left="720" w:hanging="360"/>
      </w:pPr>
      <w:r>
        <w:rPr>
          <w:b/>
        </w:rPr>
        <w:t>事后处理</w:t>
      </w:r>
      <w:r>
        <w:t>：</w:t>
      </w:r>
    </w:p>
    <w:p w14:paraId="545BA9F9">
      <w:pPr>
        <w:numPr>
          <w:ilvl w:val="1"/>
          <w:numId w:val="114"/>
        </w:numPr>
        <w:spacing w:before="0" w:beforeAutospacing="1" w:after="0" w:afterAutospacing="1"/>
        <w:ind w:left="1440" w:hanging="360"/>
      </w:pPr>
      <w:r>
        <w:t>火灾扑灭后，检查受损部件（如变频器、接触器）</w:t>
      </w:r>
    </w:p>
    <w:p w14:paraId="2FBC700B">
      <w:pPr>
        <w:numPr>
          <w:ilvl w:val="1"/>
          <w:numId w:val="114"/>
        </w:numPr>
        <w:spacing w:before="0" w:beforeAutospacing="1" w:after="0" w:afterAutospacing="1"/>
        <w:ind w:left="1440" w:hanging="360"/>
      </w:pPr>
      <w:r>
        <w:t>更换损坏部件，测试绝缘电阻（≥1MΩ）后方可送电</w:t>
      </w:r>
    </w:p>
    <w:p w14:paraId="006611A9">
      <w:pPr>
        <w:pStyle w:val="5"/>
      </w:pPr>
      <w:r>
        <w:t>8.2.3 机械伤害应急处理</w:t>
      </w:r>
    </w:p>
    <w:p w14:paraId="24A1A091">
      <w:r>
        <w:rPr>
          <w:b/>
        </w:rPr>
        <w:t>现象</w:t>
      </w:r>
      <w:r>
        <w:t>：手部被卷入旋转部件或被刀具割伤</w:t>
      </w:r>
    </w:p>
    <w:p w14:paraId="4BCE223A">
      <w:r>
        <w:rPr>
          <w:b/>
        </w:rPr>
        <w:t>处理步骤</w:t>
      </w:r>
      <w:r>
        <w:t>：</w:t>
      </w:r>
    </w:p>
    <w:p w14:paraId="544775A0">
      <w:pPr>
        <w:numPr>
          <w:ilvl w:val="0"/>
          <w:numId w:val="115"/>
        </w:numPr>
        <w:spacing w:before="0" w:beforeAutospacing="1" w:after="0" w:afterAutospacing="1"/>
        <w:ind w:left="720" w:hanging="360"/>
      </w:pPr>
      <w:r>
        <w:rPr>
          <w:b/>
        </w:rPr>
        <w:t>立即停机</w:t>
      </w:r>
      <w:r>
        <w:t>：附近人员按下急停按钮，切断电源</w:t>
      </w:r>
    </w:p>
    <w:p w14:paraId="32168BF1">
      <w:pPr>
        <w:numPr>
          <w:ilvl w:val="0"/>
          <w:numId w:val="115"/>
        </w:numPr>
        <w:spacing w:before="0" w:beforeAutospacing="1" w:after="0" w:afterAutospacing="1"/>
        <w:ind w:left="720" w:hanging="360"/>
      </w:pPr>
      <w:r>
        <w:rPr>
          <w:b/>
        </w:rPr>
        <w:t>伤员救助</w:t>
      </w:r>
      <w:r>
        <w:t>：</w:t>
      </w:r>
    </w:p>
    <w:p w14:paraId="14124FD6">
      <w:pPr>
        <w:numPr>
          <w:ilvl w:val="1"/>
          <w:numId w:val="115"/>
        </w:numPr>
        <w:spacing w:before="0" w:beforeAutospacing="1" w:after="0" w:afterAutospacing="1"/>
        <w:ind w:left="1440" w:hanging="360"/>
      </w:pPr>
      <w:r>
        <w:t>若为割伤，立即用干净纱布压迫止血（压迫点在伤口近心端）</w:t>
      </w:r>
    </w:p>
    <w:p w14:paraId="21A978C0">
      <w:pPr>
        <w:numPr>
          <w:ilvl w:val="1"/>
          <w:numId w:val="115"/>
        </w:numPr>
        <w:spacing w:before="0" w:beforeAutospacing="1" w:after="0" w:afterAutospacing="1"/>
        <w:ind w:left="1440" w:hanging="360"/>
      </w:pPr>
      <w:r>
        <w:t>若为卷入伤，切勿强行拉出，等待专业医护人员处理</w:t>
      </w:r>
    </w:p>
    <w:p w14:paraId="29AF155E">
      <w:pPr>
        <w:numPr>
          <w:ilvl w:val="0"/>
          <w:numId w:val="115"/>
        </w:numPr>
        <w:spacing w:before="0" w:beforeAutospacing="1" w:after="0" w:afterAutospacing="1"/>
        <w:ind w:left="720" w:hanging="360"/>
      </w:pPr>
      <w:r>
        <w:rPr>
          <w:b/>
        </w:rPr>
        <w:t>送医治疗</w:t>
      </w:r>
      <w:r>
        <w:t>：拨打120急救电话，说明伤情和准确位置</w:t>
      </w:r>
    </w:p>
    <w:p w14:paraId="0E0E31B5">
      <w:pPr>
        <w:numPr>
          <w:ilvl w:val="0"/>
          <w:numId w:val="115"/>
        </w:numPr>
        <w:spacing w:before="0" w:beforeAutospacing="1" w:after="0" w:afterAutospacing="1"/>
        <w:ind w:left="720" w:hanging="360"/>
      </w:pPr>
      <w:r>
        <w:rPr>
          <w:b/>
        </w:rPr>
        <w:t>事故调查</w:t>
      </w:r>
      <w:r>
        <w:t>：保护现场，分析事故原因（如安全装置失效、违章操作）</w:t>
      </w:r>
    </w:p>
    <w:p w14:paraId="5C861475">
      <w:r>
        <w:rPr>
          <w:b/>
        </w:rPr>
        <w:t>应急联系表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B7384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30FD9B">
            <w:pPr>
              <w:jc w:val="center"/>
              <w:rPr>
                <w:b/>
              </w:rPr>
            </w:pPr>
            <w:r>
              <w:rPr>
                <w:b/>
              </w:rPr>
              <w:t>紧急情况</w:t>
            </w:r>
          </w:p>
        </w:tc>
        <w:tc>
          <w:tcPr>
            <w:tcW w:w="0" w:type="auto"/>
            <w:vAlign w:val="center"/>
          </w:tcPr>
          <w:p w14:paraId="47DD0F76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0" w:type="auto"/>
            <w:vAlign w:val="center"/>
          </w:tcPr>
          <w:p w14:paraId="63152D2A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  <w:tc>
          <w:tcPr>
            <w:tcW w:w="0" w:type="auto"/>
            <w:vAlign w:val="center"/>
          </w:tcPr>
          <w:p w14:paraId="3FE9E333">
            <w:pPr>
              <w:jc w:val="center"/>
              <w:rPr>
                <w:b/>
              </w:rPr>
            </w:pPr>
            <w:r>
              <w:rPr>
                <w:b/>
              </w:rPr>
              <w:t>备用联系人</w:t>
            </w:r>
          </w:p>
        </w:tc>
        <w:tc>
          <w:tcPr>
            <w:tcW w:w="0" w:type="auto"/>
            <w:vAlign w:val="center"/>
          </w:tcPr>
          <w:p w14:paraId="27A52D93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</w:tr>
      <w:tr w14:paraId="65E958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713FB3">
            <w:r>
              <w:t>设备故障</w:t>
            </w:r>
          </w:p>
        </w:tc>
        <w:tc>
          <w:tcPr>
            <w:tcW w:w="0" w:type="auto"/>
            <w:vAlign w:val="center"/>
          </w:tcPr>
          <w:p w14:paraId="24E84C5C">
            <w:r>
              <w:t>维修班长</w:t>
            </w:r>
          </w:p>
        </w:tc>
        <w:tc>
          <w:tcPr>
            <w:tcW w:w="0" w:type="auto"/>
            <w:vAlign w:val="center"/>
          </w:tcPr>
          <w:p w14:paraId="4D928B13">
            <w:r>
              <w:t>138xxxx5678</w:t>
            </w:r>
          </w:p>
        </w:tc>
        <w:tc>
          <w:tcPr>
            <w:tcW w:w="0" w:type="auto"/>
            <w:vAlign w:val="center"/>
          </w:tcPr>
          <w:p w14:paraId="7BCA154F">
            <w:r>
              <w:t>维修工</w:t>
            </w:r>
          </w:p>
        </w:tc>
        <w:tc>
          <w:tcPr>
            <w:tcW w:w="0" w:type="auto"/>
            <w:vAlign w:val="center"/>
          </w:tcPr>
          <w:p w14:paraId="0C77EB57">
            <w:r>
              <w:t>139xxxx7890</w:t>
            </w:r>
          </w:p>
        </w:tc>
      </w:tr>
      <w:tr w14:paraId="58A24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243762">
            <w:r>
              <w:t>人身伤害</w:t>
            </w:r>
          </w:p>
        </w:tc>
        <w:tc>
          <w:tcPr>
            <w:tcW w:w="0" w:type="auto"/>
            <w:vAlign w:val="center"/>
          </w:tcPr>
          <w:p w14:paraId="2CD1ABC2">
            <w:r>
              <w:t>安全员</w:t>
            </w:r>
          </w:p>
        </w:tc>
        <w:tc>
          <w:tcPr>
            <w:tcW w:w="0" w:type="auto"/>
            <w:vAlign w:val="center"/>
          </w:tcPr>
          <w:p w14:paraId="36B98C86">
            <w:r>
              <w:t>137xxxx1234</w:t>
            </w:r>
          </w:p>
        </w:tc>
        <w:tc>
          <w:tcPr>
            <w:tcW w:w="0" w:type="auto"/>
            <w:vAlign w:val="center"/>
          </w:tcPr>
          <w:p w14:paraId="67D8B431">
            <w:r>
              <w:t>车间主任</w:t>
            </w:r>
          </w:p>
        </w:tc>
        <w:tc>
          <w:tcPr>
            <w:tcW w:w="0" w:type="auto"/>
            <w:vAlign w:val="center"/>
          </w:tcPr>
          <w:p w14:paraId="25E7D91F">
            <w:r>
              <w:t>136xxxx4567</w:t>
            </w:r>
          </w:p>
        </w:tc>
      </w:tr>
      <w:tr w14:paraId="0A21B03E">
        <w:tc>
          <w:tcPr>
            <w:tcW w:w="0" w:type="auto"/>
            <w:vAlign w:val="center"/>
          </w:tcPr>
          <w:p w14:paraId="44AAAD41">
            <w:r>
              <w:t>火灾/触电</w:t>
            </w:r>
          </w:p>
        </w:tc>
        <w:tc>
          <w:tcPr>
            <w:tcW w:w="0" w:type="auto"/>
            <w:vAlign w:val="center"/>
          </w:tcPr>
          <w:p w14:paraId="6465823A">
            <w:r>
              <w:t>值班领导</w:t>
            </w:r>
          </w:p>
        </w:tc>
        <w:tc>
          <w:tcPr>
            <w:tcW w:w="0" w:type="auto"/>
            <w:vAlign w:val="center"/>
          </w:tcPr>
          <w:p w14:paraId="53371623">
            <w:r>
              <w:t>135xxxx8901</w:t>
            </w:r>
          </w:p>
        </w:tc>
        <w:tc>
          <w:tcPr>
            <w:tcW w:w="0" w:type="auto"/>
            <w:vAlign w:val="center"/>
          </w:tcPr>
          <w:p w14:paraId="2DE29329">
            <w:r>
              <w:t>公司安保部</w:t>
            </w:r>
          </w:p>
        </w:tc>
        <w:tc>
          <w:tcPr>
            <w:tcW w:w="0" w:type="auto"/>
            <w:vAlign w:val="center"/>
          </w:tcPr>
          <w:p w14:paraId="2556B4DA">
            <w:r>
              <w:t>0510-xxxx8888</w:t>
            </w:r>
          </w:p>
        </w:tc>
      </w:tr>
      <w:tr w14:paraId="3F2229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6F9391">
            <w:r>
              <w:t>医疗急救</w:t>
            </w:r>
          </w:p>
        </w:tc>
        <w:tc>
          <w:tcPr>
            <w:tcW w:w="0" w:type="auto"/>
            <w:vAlign w:val="center"/>
          </w:tcPr>
          <w:p w14:paraId="6D550905">
            <w:r>
              <w:t>厂医</w:t>
            </w:r>
          </w:p>
        </w:tc>
        <w:tc>
          <w:tcPr>
            <w:tcW w:w="0" w:type="auto"/>
            <w:vAlign w:val="center"/>
          </w:tcPr>
          <w:p w14:paraId="5E3DB1A9">
            <w:r>
              <w:t>134xxxx2345</w:t>
            </w:r>
          </w:p>
        </w:tc>
        <w:tc>
          <w:tcPr>
            <w:tcW w:w="0" w:type="auto"/>
            <w:vAlign w:val="center"/>
          </w:tcPr>
          <w:p w14:paraId="790216C2">
            <w:r>
              <w:t>市医院急诊科</w:t>
            </w:r>
          </w:p>
        </w:tc>
        <w:tc>
          <w:tcPr>
            <w:tcW w:w="0" w:type="auto"/>
            <w:vAlign w:val="center"/>
          </w:tcPr>
          <w:p w14:paraId="4E162E41">
            <w:r>
              <w:t>0510-xxxx120</w:t>
            </w:r>
          </w:p>
        </w:tc>
      </w:tr>
    </w:tbl>
    <w:p w14:paraId="0A21CEFF">
      <w:pPr>
        <w:pStyle w:val="3"/>
      </w:pPr>
      <w:r>
        <w:t>九、附录</w:t>
      </w:r>
    </w:p>
    <w:p w14:paraId="67E76230">
      <w:pPr>
        <w:pStyle w:val="4"/>
      </w:pPr>
      <w:r>
        <w:t>9.1 技术参数对照表</w:t>
      </w:r>
    </w:p>
    <w:p w14:paraId="5F6CA9A1">
      <w:r>
        <w:rPr>
          <w:b/>
        </w:rPr>
        <w:t>不同机型核心参数对比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11F4C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7F1518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63DC4799">
            <w:pPr>
              <w:jc w:val="center"/>
              <w:rPr>
                <w:b/>
              </w:rPr>
            </w:pPr>
            <w:r>
              <w:rPr>
                <w:b/>
              </w:rPr>
              <w:t>WFQ-1300型</w:t>
            </w:r>
          </w:p>
        </w:tc>
        <w:tc>
          <w:tcPr>
            <w:tcW w:w="0" w:type="auto"/>
            <w:vAlign w:val="center"/>
          </w:tcPr>
          <w:p w14:paraId="45A352DF">
            <w:pPr>
              <w:jc w:val="center"/>
              <w:rPr>
                <w:b/>
              </w:rPr>
            </w:pPr>
            <w:r>
              <w:rPr>
                <w:b/>
              </w:rPr>
              <w:t>WFQ-1600型</w:t>
            </w:r>
          </w:p>
        </w:tc>
        <w:tc>
          <w:tcPr>
            <w:tcW w:w="0" w:type="auto"/>
            <w:vAlign w:val="center"/>
          </w:tcPr>
          <w:p w14:paraId="563723BC">
            <w:pPr>
              <w:jc w:val="center"/>
              <w:rPr>
                <w:b/>
              </w:rPr>
            </w:pPr>
            <w:r>
              <w:rPr>
                <w:b/>
              </w:rPr>
              <w:t>WFQ-2000型</w:t>
            </w:r>
          </w:p>
        </w:tc>
      </w:tr>
      <w:tr w14:paraId="5D9C28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EE39F5">
            <w:r>
              <w:t>最大分切宽度</w:t>
            </w:r>
          </w:p>
        </w:tc>
        <w:tc>
          <w:tcPr>
            <w:tcW w:w="0" w:type="auto"/>
            <w:vAlign w:val="center"/>
          </w:tcPr>
          <w:p w14:paraId="7CE07D59">
            <w:r>
              <w:t>1300mm</w:t>
            </w:r>
          </w:p>
        </w:tc>
        <w:tc>
          <w:tcPr>
            <w:tcW w:w="0" w:type="auto"/>
            <w:vAlign w:val="center"/>
          </w:tcPr>
          <w:p w14:paraId="62921177">
            <w:r>
              <w:t>1600mm</w:t>
            </w:r>
          </w:p>
        </w:tc>
        <w:tc>
          <w:tcPr>
            <w:tcW w:w="0" w:type="auto"/>
            <w:vAlign w:val="center"/>
          </w:tcPr>
          <w:p w14:paraId="1AF94A86">
            <w:r>
              <w:t>2000mm</w:t>
            </w:r>
          </w:p>
        </w:tc>
      </w:tr>
      <w:tr w14:paraId="0EBCB5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1B3678">
            <w:r>
              <w:t>分切速度范围</w:t>
            </w:r>
          </w:p>
        </w:tc>
        <w:tc>
          <w:tcPr>
            <w:tcW w:w="0" w:type="auto"/>
            <w:vAlign w:val="center"/>
          </w:tcPr>
          <w:p w14:paraId="14EDD7B7">
            <w:r>
              <w:t>5-150m/min</w:t>
            </w:r>
          </w:p>
        </w:tc>
        <w:tc>
          <w:tcPr>
            <w:tcW w:w="0" w:type="auto"/>
            <w:vAlign w:val="center"/>
          </w:tcPr>
          <w:p w14:paraId="125A907F">
            <w:r>
              <w:t>5-180m/min</w:t>
            </w:r>
          </w:p>
        </w:tc>
        <w:tc>
          <w:tcPr>
            <w:tcW w:w="0" w:type="auto"/>
            <w:vAlign w:val="center"/>
          </w:tcPr>
          <w:p w14:paraId="3E29C199">
            <w:r>
              <w:t>5-200m/min</w:t>
            </w:r>
          </w:p>
        </w:tc>
      </w:tr>
      <w:tr w14:paraId="05F0D4F2">
        <w:tc>
          <w:tcPr>
            <w:tcW w:w="0" w:type="auto"/>
            <w:vAlign w:val="center"/>
          </w:tcPr>
          <w:p w14:paraId="59DB357A">
            <w:r>
              <w:t>分切厚度范围</w:t>
            </w:r>
          </w:p>
        </w:tc>
        <w:tc>
          <w:tcPr>
            <w:tcW w:w="0" w:type="auto"/>
            <w:vAlign w:val="center"/>
          </w:tcPr>
          <w:p w14:paraId="0EF56FC2">
            <w:r>
              <w:t>0.02-0.2mm</w:t>
            </w:r>
          </w:p>
        </w:tc>
        <w:tc>
          <w:tcPr>
            <w:tcW w:w="0" w:type="auto"/>
            <w:vAlign w:val="center"/>
          </w:tcPr>
          <w:p w14:paraId="7C5C6566">
            <w:r>
              <w:t>0.02-0.2mm</w:t>
            </w:r>
          </w:p>
        </w:tc>
        <w:tc>
          <w:tcPr>
            <w:tcW w:w="0" w:type="auto"/>
            <w:vAlign w:val="center"/>
          </w:tcPr>
          <w:p w14:paraId="41B699F2">
            <w:r>
              <w:t>0.02-0.3mm</w:t>
            </w:r>
          </w:p>
        </w:tc>
      </w:tr>
      <w:tr w14:paraId="7C55D2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D50A75">
            <w:r>
              <w:t>放卷最大直径</w:t>
            </w:r>
          </w:p>
        </w:tc>
        <w:tc>
          <w:tcPr>
            <w:tcW w:w="0" w:type="auto"/>
            <w:vAlign w:val="center"/>
          </w:tcPr>
          <w:p w14:paraId="44DEA222">
            <w:r>
              <w:t>Φ1200mm</w:t>
            </w:r>
          </w:p>
        </w:tc>
        <w:tc>
          <w:tcPr>
            <w:tcW w:w="0" w:type="auto"/>
            <w:vAlign w:val="center"/>
          </w:tcPr>
          <w:p w14:paraId="32876A41">
            <w:r>
              <w:t>Φ1600mm</w:t>
            </w:r>
          </w:p>
        </w:tc>
        <w:tc>
          <w:tcPr>
            <w:tcW w:w="0" w:type="auto"/>
            <w:vAlign w:val="center"/>
          </w:tcPr>
          <w:p w14:paraId="40A944A3">
            <w:r>
              <w:t>Φ1600mm</w:t>
            </w:r>
          </w:p>
        </w:tc>
      </w:tr>
      <w:tr w14:paraId="207DB4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158D70">
            <w:r>
              <w:t>收卷最大直径</w:t>
            </w:r>
          </w:p>
        </w:tc>
        <w:tc>
          <w:tcPr>
            <w:tcW w:w="0" w:type="auto"/>
            <w:vAlign w:val="center"/>
          </w:tcPr>
          <w:p w14:paraId="404D28F2">
            <w:r>
              <w:t>Φ800mm</w:t>
            </w:r>
          </w:p>
        </w:tc>
        <w:tc>
          <w:tcPr>
            <w:tcW w:w="0" w:type="auto"/>
            <w:vAlign w:val="center"/>
          </w:tcPr>
          <w:p w14:paraId="288E6AC4">
            <w:r>
              <w:t>Φ1200mm</w:t>
            </w:r>
          </w:p>
        </w:tc>
        <w:tc>
          <w:tcPr>
            <w:tcW w:w="0" w:type="auto"/>
            <w:vAlign w:val="center"/>
          </w:tcPr>
          <w:p w14:paraId="020203A2">
            <w:r>
              <w:t>Φ1200mm</w:t>
            </w:r>
          </w:p>
        </w:tc>
      </w:tr>
      <w:tr w14:paraId="31FDD5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5029F1">
            <w:r>
              <w:t>分切精度</w:t>
            </w:r>
          </w:p>
        </w:tc>
        <w:tc>
          <w:tcPr>
            <w:tcW w:w="0" w:type="auto"/>
            <w:vAlign w:val="center"/>
          </w:tcPr>
          <w:p w14:paraId="1DC78841">
            <w:r>
              <w:t>±0.1mm</w:t>
            </w:r>
          </w:p>
        </w:tc>
        <w:tc>
          <w:tcPr>
            <w:tcW w:w="0" w:type="auto"/>
            <w:vAlign w:val="center"/>
          </w:tcPr>
          <w:p w14:paraId="6D26896B">
            <w:r>
              <w:t>±0.08mm</w:t>
            </w:r>
          </w:p>
        </w:tc>
        <w:tc>
          <w:tcPr>
            <w:tcW w:w="0" w:type="auto"/>
            <w:vAlign w:val="center"/>
          </w:tcPr>
          <w:p w14:paraId="0BE46C3E">
            <w:r>
              <w:t>±0.05mm</w:t>
            </w:r>
          </w:p>
        </w:tc>
      </w:tr>
      <w:tr w14:paraId="4259E31F">
        <w:tc>
          <w:tcPr>
            <w:tcW w:w="0" w:type="auto"/>
            <w:vAlign w:val="center"/>
          </w:tcPr>
          <w:p w14:paraId="765F5E26">
            <w:r>
              <w:t>总功率</w:t>
            </w:r>
          </w:p>
        </w:tc>
        <w:tc>
          <w:tcPr>
            <w:tcW w:w="0" w:type="auto"/>
            <w:vAlign w:val="center"/>
          </w:tcPr>
          <w:p w14:paraId="4C4E59D1">
            <w:r>
              <w:t>7.5kW</w:t>
            </w:r>
          </w:p>
        </w:tc>
        <w:tc>
          <w:tcPr>
            <w:tcW w:w="0" w:type="auto"/>
            <w:vAlign w:val="center"/>
          </w:tcPr>
          <w:p w14:paraId="7C329B30">
            <w:r>
              <w:t>11kW</w:t>
            </w:r>
          </w:p>
        </w:tc>
        <w:tc>
          <w:tcPr>
            <w:tcW w:w="0" w:type="auto"/>
            <w:vAlign w:val="center"/>
          </w:tcPr>
          <w:p w14:paraId="155F41A3">
            <w:r>
              <w:t>15kW</w:t>
            </w:r>
          </w:p>
        </w:tc>
      </w:tr>
      <w:tr w14:paraId="3FC0A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BF60CA">
            <w:r>
              <w:t>设备重量</w:t>
            </w:r>
          </w:p>
        </w:tc>
        <w:tc>
          <w:tcPr>
            <w:tcW w:w="0" w:type="auto"/>
            <w:vAlign w:val="center"/>
          </w:tcPr>
          <w:p w14:paraId="70C80B5F">
            <w:r>
              <w:t>2800kg</w:t>
            </w:r>
          </w:p>
        </w:tc>
        <w:tc>
          <w:tcPr>
            <w:tcW w:w="0" w:type="auto"/>
            <w:vAlign w:val="center"/>
          </w:tcPr>
          <w:p w14:paraId="383F0620">
            <w:r>
              <w:t>4500kg</w:t>
            </w:r>
          </w:p>
        </w:tc>
        <w:tc>
          <w:tcPr>
            <w:tcW w:w="0" w:type="auto"/>
            <w:vAlign w:val="center"/>
          </w:tcPr>
          <w:p w14:paraId="10FF2464">
            <w:r>
              <w:t>6800kg</w:t>
            </w:r>
          </w:p>
        </w:tc>
      </w:tr>
    </w:tbl>
    <w:p w14:paraId="59139678">
      <w:r>
        <w:rPr>
          <w:b/>
        </w:rPr>
        <w:t>常用材料分切参数推荐表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3D99A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515840">
            <w:pPr>
              <w:jc w:val="center"/>
              <w:rPr>
                <w:b/>
              </w:rPr>
            </w:pPr>
            <w:r>
              <w:rPr>
                <w:b/>
              </w:rPr>
              <w:t>材料类型</w:t>
            </w:r>
          </w:p>
        </w:tc>
        <w:tc>
          <w:tcPr>
            <w:tcW w:w="0" w:type="auto"/>
            <w:vAlign w:val="center"/>
          </w:tcPr>
          <w:p w14:paraId="465404E2">
            <w:pPr>
              <w:jc w:val="center"/>
              <w:rPr>
                <w:b/>
              </w:rPr>
            </w:pPr>
            <w:r>
              <w:rPr>
                <w:b/>
              </w:rPr>
              <w:t>厚度（mm）</w:t>
            </w:r>
          </w:p>
        </w:tc>
        <w:tc>
          <w:tcPr>
            <w:tcW w:w="0" w:type="auto"/>
            <w:vAlign w:val="center"/>
          </w:tcPr>
          <w:p w14:paraId="5FB84C6E">
            <w:pPr>
              <w:jc w:val="center"/>
              <w:rPr>
                <w:b/>
              </w:rPr>
            </w:pPr>
            <w:r>
              <w:rPr>
                <w:b/>
              </w:rPr>
              <w:t>分切速度（m/min）</w:t>
            </w:r>
          </w:p>
        </w:tc>
        <w:tc>
          <w:tcPr>
            <w:tcW w:w="0" w:type="auto"/>
            <w:vAlign w:val="center"/>
          </w:tcPr>
          <w:p w14:paraId="69DB33FE">
            <w:pPr>
              <w:jc w:val="center"/>
              <w:rPr>
                <w:b/>
              </w:rPr>
            </w:pPr>
            <w:r>
              <w:rPr>
                <w:b/>
              </w:rPr>
              <w:t>放卷张力（N）</w:t>
            </w:r>
          </w:p>
        </w:tc>
        <w:tc>
          <w:tcPr>
            <w:tcW w:w="0" w:type="auto"/>
            <w:vAlign w:val="center"/>
          </w:tcPr>
          <w:p w14:paraId="6A2D0496">
            <w:pPr>
              <w:jc w:val="center"/>
              <w:rPr>
                <w:b/>
              </w:rPr>
            </w:pPr>
            <w:r>
              <w:rPr>
                <w:b/>
              </w:rPr>
              <w:t>收卷张力（N）</w:t>
            </w:r>
          </w:p>
        </w:tc>
        <w:tc>
          <w:tcPr>
            <w:tcW w:w="0" w:type="auto"/>
            <w:vAlign w:val="center"/>
          </w:tcPr>
          <w:p w14:paraId="36ED4705">
            <w:pPr>
              <w:jc w:val="center"/>
              <w:rPr>
                <w:b/>
              </w:rPr>
            </w:pPr>
            <w:r>
              <w:rPr>
                <w:b/>
              </w:rPr>
              <w:t>锥度系数（%）</w:t>
            </w:r>
          </w:p>
        </w:tc>
      </w:tr>
      <w:tr w14:paraId="382D15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CD4E9E">
            <w:r>
              <w:t>PET薄膜</w:t>
            </w:r>
          </w:p>
        </w:tc>
        <w:tc>
          <w:tcPr>
            <w:tcW w:w="0" w:type="auto"/>
            <w:vAlign w:val="center"/>
          </w:tcPr>
          <w:p w14:paraId="1726D832">
            <w:r>
              <w:t>0.05</w:t>
            </w:r>
          </w:p>
        </w:tc>
        <w:tc>
          <w:tcPr>
            <w:tcW w:w="0" w:type="auto"/>
            <w:vAlign w:val="center"/>
          </w:tcPr>
          <w:p w14:paraId="386337D0">
            <w:r>
              <w:t>120-150</w:t>
            </w:r>
          </w:p>
        </w:tc>
        <w:tc>
          <w:tcPr>
            <w:tcW w:w="0" w:type="auto"/>
            <w:vAlign w:val="center"/>
          </w:tcPr>
          <w:p w14:paraId="56AE1618">
            <w:r>
              <w:t>3-5</w:t>
            </w:r>
          </w:p>
        </w:tc>
        <w:tc>
          <w:tcPr>
            <w:tcW w:w="0" w:type="auto"/>
            <w:vAlign w:val="center"/>
          </w:tcPr>
          <w:p w14:paraId="219BA3C2">
            <w:r>
              <w:t>2-3</w:t>
            </w:r>
          </w:p>
        </w:tc>
        <w:tc>
          <w:tcPr>
            <w:tcW w:w="0" w:type="auto"/>
            <w:vAlign w:val="center"/>
          </w:tcPr>
          <w:p w14:paraId="135C5BBB">
            <w:r>
              <w:t>1.5</w:t>
            </w:r>
          </w:p>
        </w:tc>
      </w:tr>
      <w:tr w14:paraId="5FC755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DB5244">
            <w:r>
              <w:t>云母带</w:t>
            </w:r>
          </w:p>
        </w:tc>
        <w:tc>
          <w:tcPr>
            <w:tcW w:w="0" w:type="auto"/>
            <w:vAlign w:val="center"/>
          </w:tcPr>
          <w:p w14:paraId="07403B41">
            <w:r>
              <w:t>0.1</w:t>
            </w:r>
          </w:p>
        </w:tc>
        <w:tc>
          <w:tcPr>
            <w:tcW w:w="0" w:type="auto"/>
            <w:vAlign w:val="center"/>
          </w:tcPr>
          <w:p w14:paraId="49B570D5">
            <w:r>
              <w:t>60-80</w:t>
            </w:r>
          </w:p>
        </w:tc>
        <w:tc>
          <w:tcPr>
            <w:tcW w:w="0" w:type="auto"/>
            <w:vAlign w:val="center"/>
          </w:tcPr>
          <w:p w14:paraId="633050F6">
            <w:r>
              <w:t>8-10</w:t>
            </w:r>
          </w:p>
        </w:tc>
        <w:tc>
          <w:tcPr>
            <w:tcW w:w="0" w:type="auto"/>
            <w:vAlign w:val="center"/>
          </w:tcPr>
          <w:p w14:paraId="1B8725D3">
            <w:r>
              <w:t>6-8</w:t>
            </w:r>
          </w:p>
        </w:tc>
        <w:tc>
          <w:tcPr>
            <w:tcW w:w="0" w:type="auto"/>
            <w:vAlign w:val="center"/>
          </w:tcPr>
          <w:p w14:paraId="599DC60D">
            <w:r>
              <w:t>0.8</w:t>
            </w:r>
          </w:p>
        </w:tc>
      </w:tr>
      <w:tr w14:paraId="68A48D78">
        <w:tc>
          <w:tcPr>
            <w:tcW w:w="0" w:type="auto"/>
            <w:vAlign w:val="center"/>
          </w:tcPr>
          <w:p w14:paraId="11A3CC99">
            <w:r>
              <w:t>PI薄膜</w:t>
            </w:r>
          </w:p>
        </w:tc>
        <w:tc>
          <w:tcPr>
            <w:tcW w:w="0" w:type="auto"/>
            <w:vAlign w:val="center"/>
          </w:tcPr>
          <w:p w14:paraId="7565DA2C">
            <w:r>
              <w:t>0.08</w:t>
            </w:r>
          </w:p>
        </w:tc>
        <w:tc>
          <w:tcPr>
            <w:tcW w:w="0" w:type="auto"/>
            <w:vAlign w:val="center"/>
          </w:tcPr>
          <w:p w14:paraId="1B82BEA3">
            <w:r>
              <w:t>100-120</w:t>
            </w:r>
          </w:p>
        </w:tc>
        <w:tc>
          <w:tcPr>
            <w:tcW w:w="0" w:type="auto"/>
            <w:vAlign w:val="center"/>
          </w:tcPr>
          <w:p w14:paraId="42632C43">
            <w:r>
              <w:t>5-7</w:t>
            </w:r>
          </w:p>
        </w:tc>
        <w:tc>
          <w:tcPr>
            <w:tcW w:w="0" w:type="auto"/>
            <w:vAlign w:val="center"/>
          </w:tcPr>
          <w:p w14:paraId="4A16ECD0">
            <w:r>
              <w:t>4-5</w:t>
            </w:r>
          </w:p>
        </w:tc>
        <w:tc>
          <w:tcPr>
            <w:tcW w:w="0" w:type="auto"/>
            <w:vAlign w:val="center"/>
          </w:tcPr>
          <w:p w14:paraId="6D73C04A">
            <w:r>
              <w:t>1.2</w:t>
            </w:r>
          </w:p>
        </w:tc>
      </w:tr>
      <w:tr w14:paraId="134FF3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C9AA95">
            <w:r>
              <w:t>Nomex纸</w:t>
            </w:r>
          </w:p>
        </w:tc>
        <w:tc>
          <w:tcPr>
            <w:tcW w:w="0" w:type="auto"/>
            <w:vAlign w:val="center"/>
          </w:tcPr>
          <w:p w14:paraId="1AE7CDEC">
            <w:r>
              <w:t>0.15</w:t>
            </w:r>
          </w:p>
        </w:tc>
        <w:tc>
          <w:tcPr>
            <w:tcW w:w="0" w:type="auto"/>
            <w:vAlign w:val="center"/>
          </w:tcPr>
          <w:p w14:paraId="0E2592B5">
            <w:r>
              <w:t>50-70</w:t>
            </w:r>
          </w:p>
        </w:tc>
        <w:tc>
          <w:tcPr>
            <w:tcW w:w="0" w:type="auto"/>
            <w:vAlign w:val="center"/>
          </w:tcPr>
          <w:p w14:paraId="6C02BA91">
            <w:r>
              <w:t>10-12</w:t>
            </w:r>
          </w:p>
        </w:tc>
        <w:tc>
          <w:tcPr>
            <w:tcW w:w="0" w:type="auto"/>
            <w:vAlign w:val="center"/>
          </w:tcPr>
          <w:p w14:paraId="7DB40E6E">
            <w:r>
              <w:t>8-10</w:t>
            </w:r>
          </w:p>
        </w:tc>
        <w:tc>
          <w:tcPr>
            <w:tcW w:w="0" w:type="auto"/>
            <w:vAlign w:val="center"/>
          </w:tcPr>
          <w:p w14:paraId="2DECEB9F">
            <w:r>
              <w:t>1.0</w:t>
            </w:r>
          </w:p>
        </w:tc>
      </w:tr>
    </w:tbl>
    <w:p w14:paraId="4E0EF5F4">
      <w:pPr>
        <w:pStyle w:val="4"/>
      </w:pPr>
      <w:r>
        <w:t>9.2 故障代码速查手册</w:t>
      </w:r>
    </w:p>
    <w:p w14:paraId="053954A1">
      <w:r>
        <w:rPr>
          <w:b/>
        </w:rPr>
        <w:t>机械系统故障代码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0B4A4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30F73C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1694BF83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112993E4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58FDC470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7C239B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9C44B0">
            <w:r>
              <w:t>E01</w:t>
            </w:r>
          </w:p>
        </w:tc>
        <w:tc>
          <w:tcPr>
            <w:tcW w:w="0" w:type="auto"/>
            <w:vAlign w:val="center"/>
          </w:tcPr>
          <w:p w14:paraId="50002C28">
            <w:r>
              <w:t>放卷纠偏超程</w:t>
            </w:r>
          </w:p>
        </w:tc>
        <w:tc>
          <w:tcPr>
            <w:tcW w:w="0" w:type="auto"/>
            <w:vAlign w:val="center"/>
          </w:tcPr>
          <w:p w14:paraId="4BF85A92">
            <w:r>
              <w:t>传感器故障/材料边缘缺失</w:t>
            </w:r>
          </w:p>
        </w:tc>
        <w:tc>
          <w:tcPr>
            <w:tcW w:w="0" w:type="auto"/>
            <w:vAlign w:val="center"/>
          </w:tcPr>
          <w:p w14:paraId="5D7C4D04">
            <w:r>
              <w:t>检查传感器/更换母卷</w:t>
            </w:r>
          </w:p>
        </w:tc>
      </w:tr>
      <w:tr w14:paraId="78B89A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A52903">
            <w:r>
              <w:t>E02</w:t>
            </w:r>
          </w:p>
        </w:tc>
        <w:tc>
          <w:tcPr>
            <w:tcW w:w="0" w:type="auto"/>
            <w:vAlign w:val="center"/>
          </w:tcPr>
          <w:p w14:paraId="4288604C">
            <w:r>
              <w:t>刀轴卡滞</w:t>
            </w:r>
          </w:p>
        </w:tc>
        <w:tc>
          <w:tcPr>
            <w:tcW w:w="0" w:type="auto"/>
            <w:vAlign w:val="center"/>
          </w:tcPr>
          <w:p w14:paraId="0BC30658">
            <w:r>
              <w:t>轴承损坏/异物进入</w:t>
            </w:r>
          </w:p>
        </w:tc>
        <w:tc>
          <w:tcPr>
            <w:tcW w:w="0" w:type="auto"/>
            <w:vAlign w:val="center"/>
          </w:tcPr>
          <w:p w14:paraId="57E751AA">
            <w:r>
              <w:t>更换轴承/清理异物</w:t>
            </w:r>
          </w:p>
        </w:tc>
      </w:tr>
      <w:tr w14:paraId="46C3ACCB">
        <w:tc>
          <w:tcPr>
            <w:tcW w:w="0" w:type="auto"/>
            <w:vAlign w:val="center"/>
          </w:tcPr>
          <w:p w14:paraId="290C7AAB">
            <w:r>
              <w:t>E03</w:t>
            </w:r>
          </w:p>
        </w:tc>
        <w:tc>
          <w:tcPr>
            <w:tcW w:w="0" w:type="auto"/>
            <w:vAlign w:val="center"/>
          </w:tcPr>
          <w:p w14:paraId="47BC061A">
            <w:r>
              <w:t>收卷张力超限</w:t>
            </w:r>
          </w:p>
        </w:tc>
        <w:tc>
          <w:tcPr>
            <w:tcW w:w="0" w:type="auto"/>
            <w:vAlign w:val="center"/>
          </w:tcPr>
          <w:p w14:paraId="3B531EB4">
            <w:r>
              <w:t>张力传感器故障/设置错误</w:t>
            </w:r>
          </w:p>
        </w:tc>
        <w:tc>
          <w:tcPr>
            <w:tcW w:w="0" w:type="auto"/>
            <w:vAlign w:val="center"/>
          </w:tcPr>
          <w:p w14:paraId="33BF0677">
            <w:r>
              <w:t>校准传感器/重新设置参数</w:t>
            </w:r>
          </w:p>
        </w:tc>
      </w:tr>
      <w:tr w14:paraId="3C082D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6930DB">
            <w:r>
              <w:t>E04</w:t>
            </w:r>
          </w:p>
        </w:tc>
        <w:tc>
          <w:tcPr>
            <w:tcW w:w="0" w:type="auto"/>
            <w:vAlign w:val="center"/>
          </w:tcPr>
          <w:p w14:paraId="2CDBD156">
            <w:r>
              <w:t>气胀轴压力不足</w:t>
            </w:r>
          </w:p>
        </w:tc>
        <w:tc>
          <w:tcPr>
            <w:tcW w:w="0" w:type="auto"/>
            <w:vAlign w:val="center"/>
          </w:tcPr>
          <w:p w14:paraId="16951A62">
            <w:r>
              <w:t>气囊漏气/减压阀故障</w:t>
            </w:r>
          </w:p>
        </w:tc>
        <w:tc>
          <w:tcPr>
            <w:tcW w:w="0" w:type="auto"/>
            <w:vAlign w:val="center"/>
          </w:tcPr>
          <w:p w14:paraId="4E24FD13">
            <w:r>
              <w:t>更换气囊/维修减压阀</w:t>
            </w:r>
          </w:p>
        </w:tc>
      </w:tr>
    </w:tbl>
    <w:p w14:paraId="5E6E5FB2">
      <w:r>
        <w:rPr>
          <w:b/>
        </w:rPr>
        <w:t>电气系统故障代码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E0B5E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7F894E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2A9CD9B0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416CFF26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590DF6F9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1846E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AA74E2">
            <w:r>
              <w:t>E05</w:t>
            </w:r>
          </w:p>
        </w:tc>
        <w:tc>
          <w:tcPr>
            <w:tcW w:w="0" w:type="auto"/>
            <w:vAlign w:val="center"/>
          </w:tcPr>
          <w:p w14:paraId="4C0FDB56">
            <w:r>
              <w:t>PLC通讯失败</w:t>
            </w:r>
          </w:p>
        </w:tc>
        <w:tc>
          <w:tcPr>
            <w:tcW w:w="0" w:type="auto"/>
            <w:vAlign w:val="center"/>
          </w:tcPr>
          <w:p w14:paraId="628952F1">
            <w:r>
              <w:t>网线故障/交换机损坏</w:t>
            </w:r>
          </w:p>
        </w:tc>
        <w:tc>
          <w:tcPr>
            <w:tcW w:w="0" w:type="auto"/>
            <w:vAlign w:val="center"/>
          </w:tcPr>
          <w:p w14:paraId="56956194">
            <w:r>
              <w:t>更换网线/维修交换机</w:t>
            </w:r>
          </w:p>
        </w:tc>
      </w:tr>
      <w:tr w14:paraId="2865F7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6C5882">
            <w:r>
              <w:t>E06</w:t>
            </w:r>
          </w:p>
        </w:tc>
        <w:tc>
          <w:tcPr>
            <w:tcW w:w="0" w:type="auto"/>
            <w:vAlign w:val="center"/>
          </w:tcPr>
          <w:p w14:paraId="31B0659D">
            <w:r>
              <w:t>伺服电机过载</w:t>
            </w:r>
          </w:p>
        </w:tc>
        <w:tc>
          <w:tcPr>
            <w:tcW w:w="0" w:type="auto"/>
            <w:vAlign w:val="center"/>
          </w:tcPr>
          <w:p w14:paraId="6B1A8F91">
            <w:r>
              <w:t>负载过大/驱动器故障</w:t>
            </w:r>
          </w:p>
        </w:tc>
        <w:tc>
          <w:tcPr>
            <w:tcW w:w="0" w:type="auto"/>
            <w:vAlign w:val="center"/>
          </w:tcPr>
          <w:p w14:paraId="67EFC6A7">
            <w:r>
              <w:t>检查机械负载/维修驱动器</w:t>
            </w:r>
          </w:p>
        </w:tc>
      </w:tr>
      <w:tr w14:paraId="7B1CAC74">
        <w:tc>
          <w:tcPr>
            <w:tcW w:w="0" w:type="auto"/>
            <w:vAlign w:val="center"/>
          </w:tcPr>
          <w:p w14:paraId="1C708CBC">
            <w:r>
              <w:t>E07</w:t>
            </w:r>
          </w:p>
        </w:tc>
        <w:tc>
          <w:tcPr>
            <w:tcW w:w="0" w:type="auto"/>
            <w:vAlign w:val="center"/>
          </w:tcPr>
          <w:p w14:paraId="275EE5A5">
            <w:r>
              <w:t>张力传感器无信号</w:t>
            </w:r>
          </w:p>
        </w:tc>
        <w:tc>
          <w:tcPr>
            <w:tcW w:w="0" w:type="auto"/>
            <w:vAlign w:val="center"/>
          </w:tcPr>
          <w:p w14:paraId="63BBA199">
            <w:r>
              <w:t>接线断裂/传感器损坏</w:t>
            </w:r>
          </w:p>
        </w:tc>
        <w:tc>
          <w:tcPr>
            <w:tcW w:w="0" w:type="auto"/>
            <w:vAlign w:val="center"/>
          </w:tcPr>
          <w:p w14:paraId="60D89AD9">
            <w:r>
              <w:t>检查接线/更换传感器</w:t>
            </w:r>
          </w:p>
        </w:tc>
      </w:tr>
      <w:tr w14:paraId="2657F8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50B950">
            <w:r>
              <w:t>E08</w:t>
            </w:r>
          </w:p>
        </w:tc>
        <w:tc>
          <w:tcPr>
            <w:tcW w:w="0" w:type="auto"/>
            <w:vAlign w:val="center"/>
          </w:tcPr>
          <w:p w14:paraId="317E285C">
            <w:r>
              <w:t>编码器信号丢失</w:t>
            </w:r>
          </w:p>
        </w:tc>
        <w:tc>
          <w:tcPr>
            <w:tcW w:w="0" w:type="auto"/>
            <w:vAlign w:val="center"/>
          </w:tcPr>
          <w:p w14:paraId="1B314AC3">
            <w:r>
              <w:t>电缆破损/编码器故障</w:t>
            </w:r>
          </w:p>
        </w:tc>
        <w:tc>
          <w:tcPr>
            <w:tcW w:w="0" w:type="auto"/>
            <w:vAlign w:val="center"/>
          </w:tcPr>
          <w:p w14:paraId="360F7021">
            <w:r>
              <w:t>更换电缆/维修编码器</w:t>
            </w:r>
          </w:p>
        </w:tc>
      </w:tr>
    </w:tbl>
    <w:p w14:paraId="2E579741">
      <w:r>
        <w:rPr>
          <w:b/>
        </w:rPr>
        <w:t>工艺故障代码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5A7B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B53F54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1888A000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6994B5A5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76EB8764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28245E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4EB0E5">
            <w:r>
              <w:t>E09</w:t>
            </w:r>
          </w:p>
        </w:tc>
        <w:tc>
          <w:tcPr>
            <w:tcW w:w="0" w:type="auto"/>
            <w:vAlign w:val="center"/>
          </w:tcPr>
          <w:p w14:paraId="6C902900">
            <w:r>
              <w:t>分切长度超差</w:t>
            </w:r>
          </w:p>
        </w:tc>
        <w:tc>
          <w:tcPr>
            <w:tcW w:w="0" w:type="auto"/>
            <w:vAlign w:val="center"/>
          </w:tcPr>
          <w:p w14:paraId="34EA13E3">
            <w:r>
              <w:t>计米器校准错误/材料打滑</w:t>
            </w:r>
          </w:p>
        </w:tc>
        <w:tc>
          <w:tcPr>
            <w:tcW w:w="0" w:type="auto"/>
            <w:vAlign w:val="center"/>
          </w:tcPr>
          <w:p w14:paraId="67D48908">
            <w:r>
              <w:t>重新校准/增大牵引压力</w:t>
            </w:r>
          </w:p>
        </w:tc>
      </w:tr>
      <w:tr w14:paraId="62F215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D94FF9">
            <w:r>
              <w:t>E10</w:t>
            </w:r>
          </w:p>
        </w:tc>
        <w:tc>
          <w:tcPr>
            <w:tcW w:w="0" w:type="auto"/>
            <w:vAlign w:val="center"/>
          </w:tcPr>
          <w:p w14:paraId="09257B6E">
            <w:r>
              <w:t>收卷端面不齐</w:t>
            </w:r>
          </w:p>
        </w:tc>
        <w:tc>
          <w:tcPr>
            <w:tcW w:w="0" w:type="auto"/>
            <w:vAlign w:val="center"/>
          </w:tcPr>
          <w:p w14:paraId="3CE3C34E">
            <w:r>
              <w:t>压辊平行度超差/张力不均</w:t>
            </w:r>
          </w:p>
        </w:tc>
        <w:tc>
          <w:tcPr>
            <w:tcW w:w="0" w:type="auto"/>
            <w:vAlign w:val="center"/>
          </w:tcPr>
          <w:p w14:paraId="28ACD51C">
            <w:r>
              <w:t>调整压辊/平衡各条带张力</w:t>
            </w:r>
          </w:p>
        </w:tc>
      </w:tr>
    </w:tbl>
    <w:p w14:paraId="4B961D93">
      <w:pPr>
        <w:pStyle w:val="4"/>
      </w:pPr>
      <w:r>
        <w:t>9.3 关键部件安装尺寸图</w:t>
      </w:r>
    </w:p>
    <w:p w14:paraId="27EE2F28">
      <w:r>
        <w:rPr>
          <w:b/>
        </w:rPr>
        <w:t>放卷机构安装尺寸</w:t>
      </w:r>
      <w:r>
        <w:t>：</w:t>
      </w:r>
    </w:p>
    <w:p w14:paraId="34D2E57F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t>气胀轴直径：Φ76mm（3英寸）或Φ152mm（6英寸）</w:t>
      </w:r>
    </w:p>
    <w:p w14:paraId="50184714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t>最大承载重量：800kg（Φ1600mm母卷）</w:t>
      </w:r>
    </w:p>
    <w:p w14:paraId="5C41E121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t>纠偏行程：±15mm，导轨长度300mm</w:t>
      </w:r>
    </w:p>
    <w:p w14:paraId="48D51113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t>安装基础：混凝土厚度≥200mm，地脚螺栓M20×300mm</w:t>
      </w:r>
    </w:p>
    <w:p w14:paraId="53C0801E">
      <w:r>
        <w:rPr>
          <w:b/>
        </w:rPr>
        <w:t>分切单元安装尺寸</w:t>
      </w:r>
      <w:r>
        <w:t>：</w:t>
      </w:r>
    </w:p>
    <w:p w14:paraId="7C1D2D45">
      <w:pPr>
        <w:numPr>
          <w:ilvl w:val="0"/>
          <w:numId w:val="117"/>
        </w:numPr>
        <w:spacing w:before="0" w:beforeAutospacing="1" w:after="0" w:afterAutospacing="1"/>
        <w:ind w:left="720" w:hanging="360"/>
      </w:pPr>
      <w:r>
        <w:t>刀轴中心距：250mm（上刀轴与下刀轴）</w:t>
      </w:r>
    </w:p>
    <w:p w14:paraId="49F06AA8">
      <w:pPr>
        <w:numPr>
          <w:ilvl w:val="0"/>
          <w:numId w:val="117"/>
        </w:numPr>
        <w:spacing w:before="0" w:beforeAutospacing="1" w:after="0" w:afterAutospacing="1"/>
        <w:ind w:left="720" w:hanging="360"/>
      </w:pPr>
      <w:r>
        <w:t>刀具安装孔径：Φ32mm（公差H7）</w:t>
      </w:r>
    </w:p>
    <w:p w14:paraId="339FFCC9">
      <w:pPr>
        <w:numPr>
          <w:ilvl w:val="0"/>
          <w:numId w:val="117"/>
        </w:numPr>
        <w:spacing w:before="0" w:beforeAutospacing="1" w:after="0" w:afterAutospacing="1"/>
        <w:ind w:left="720" w:hanging="360"/>
      </w:pPr>
      <w:r>
        <w:t>刀轴轴承座间距：1800mm（WFQ-1600型）</w:t>
      </w:r>
    </w:p>
    <w:p w14:paraId="0E2EE207">
      <w:pPr>
        <w:numPr>
          <w:ilvl w:val="0"/>
          <w:numId w:val="117"/>
        </w:numPr>
        <w:spacing w:before="0" w:beforeAutospacing="1" w:after="0" w:afterAutospacing="1"/>
        <w:ind w:left="720" w:hanging="360"/>
      </w:pPr>
      <w:r>
        <w:t>压料辊气缸行程：100mm，安装高度距下刀辊表面120mm</w:t>
      </w:r>
    </w:p>
    <w:p w14:paraId="73B8B3D9">
      <w:r>
        <w:rPr>
          <w:b/>
        </w:rPr>
        <w:t>收卷机构安装尺寸</w:t>
      </w:r>
      <w:r>
        <w:t>：</w:t>
      </w:r>
    </w:p>
    <w:p w14:paraId="4329D7BF">
      <w:pPr>
        <w:numPr>
          <w:ilvl w:val="0"/>
          <w:numId w:val="118"/>
        </w:numPr>
        <w:spacing w:before="0" w:beforeAutospacing="1" w:after="0" w:afterAutospacing="1"/>
        <w:ind w:left="720" w:hanging="360"/>
      </w:pPr>
      <w:r>
        <w:t>收卷轴中心高：1200mm</w:t>
      </w:r>
    </w:p>
    <w:p w14:paraId="4A7400A1">
      <w:pPr>
        <w:numPr>
          <w:ilvl w:val="0"/>
          <w:numId w:val="118"/>
        </w:numPr>
        <w:spacing w:before="0" w:beforeAutospacing="1" w:after="0" w:afterAutospacing="1"/>
        <w:ind w:left="720" w:hanging="360"/>
      </w:pPr>
      <w:r>
        <w:t>双轴间距：800mm（中心距）</w:t>
      </w:r>
    </w:p>
    <w:p w14:paraId="09355341">
      <w:pPr>
        <w:numPr>
          <w:ilvl w:val="0"/>
          <w:numId w:val="118"/>
        </w:numPr>
        <w:spacing w:before="0" w:beforeAutospacing="1" w:after="0" w:afterAutospacing="1"/>
        <w:ind w:left="720" w:hanging="360"/>
      </w:pPr>
      <w:r>
        <w:t>摩擦辊直径：Φ200mm，长度1800mm</w:t>
      </w:r>
    </w:p>
    <w:p w14:paraId="47B0EA9C">
      <w:pPr>
        <w:numPr>
          <w:ilvl w:val="0"/>
          <w:numId w:val="118"/>
        </w:numPr>
        <w:spacing w:before="0" w:beforeAutospacing="1" w:after="0" w:afterAutospacing="1"/>
        <w:ind w:left="720" w:hanging="360"/>
      </w:pPr>
      <w:r>
        <w:t>换卷旋转臂：旋转角度180°，定位精度±1mm</w:t>
      </w:r>
    </w:p>
    <w:p w14:paraId="23730B5C">
      <w:r>
        <w:t>（注：详细安装图纸需参照设备厂商提供的《安装手册》，以上为通用参考尺寸。）&lt;|FCResponseEnd|&gt;# 干变电磁线车间卧式自动分切机技术手册</w:t>
      </w:r>
    </w:p>
    <w:p w14:paraId="655D2497">
      <w:pPr>
        <w:pStyle w:val="3"/>
      </w:pPr>
      <w:r>
        <w:t>一、设备概述</w:t>
      </w:r>
    </w:p>
    <w:p w14:paraId="224F3123">
      <w:pPr>
        <w:pStyle w:val="4"/>
      </w:pPr>
      <w:r>
        <w:t>1.1 设备用途与应用场景</w:t>
      </w:r>
    </w:p>
    <w:p w14:paraId="1B074253">
      <w:r>
        <w:t>卧式自动分切机是干变电磁线车间处理绝缘材料的关键设备，主要功能是将大卷宽幅绝缘基材（如云母带、薄膜、复合绝缘纸）分切成满足线圈绕制要求的窄幅材料，同时实现高精度尺寸控制和质量检测。相较于传统立式分切设备，该机型具有水平走料路径短、材料拉伸小、分切精度高（±0.1mm）等优势，可将绝缘材料利用率从传统工艺的85%提升至98%以上。</w:t>
      </w:r>
    </w:p>
    <w:p w14:paraId="32563EA9">
      <w:r>
        <w:t>在干式变压器生产中，该设备主要应用于以下场景：</w:t>
      </w:r>
    </w:p>
    <w:p w14:paraId="698A7599">
      <w:pPr>
        <w:numPr>
          <w:ilvl w:val="0"/>
          <w:numId w:val="119"/>
        </w:numPr>
        <w:spacing w:before="0" w:beforeAutospacing="1" w:after="0" w:afterAutospacing="1"/>
        <w:ind w:left="720" w:hanging="360"/>
      </w:pPr>
      <w:r>
        <w:rPr>
          <w:b/>
        </w:rPr>
        <w:t>云母带分切</w:t>
      </w:r>
      <w:r>
        <w:t>：将1000-1600mm宽云母带分切成6-200mm窄条，用于10kV及以上干式变压器主绝缘，分切张力控制在5-15N以保证介电强度≥20kV/mm</w:t>
      </w:r>
    </w:p>
    <w:p w14:paraId="0B0ACB40">
      <w:pPr>
        <w:numPr>
          <w:ilvl w:val="0"/>
          <w:numId w:val="119"/>
        </w:numPr>
        <w:spacing w:before="0" w:beforeAutospacing="1" w:after="0" w:afterAutospacing="1"/>
        <w:ind w:left="720" w:hanging="360"/>
      </w:pPr>
      <w:r>
        <w:rPr>
          <w:b/>
        </w:rPr>
        <w:t>薄膜材料加工</w:t>
      </w:r>
      <w:r>
        <w:t>：处理聚酯薄膜（PET）、聚酰亚胺薄膜（PI）等，厚度0.02-0.1mm，最小分切宽度4mm，满足新能源汽车驱动电机扁线绝缘层要求</w:t>
      </w:r>
    </w:p>
    <w:p w14:paraId="406CE4FF">
      <w:pPr>
        <w:numPr>
          <w:ilvl w:val="0"/>
          <w:numId w:val="119"/>
        </w:numPr>
        <w:spacing w:before="0" w:beforeAutospacing="1" w:after="0" w:afterAutospacing="1"/>
        <w:ind w:left="720" w:hanging="360"/>
      </w:pPr>
      <w:r>
        <w:rPr>
          <w:b/>
        </w:rPr>
        <w:t>复合绝缘材料分切</w:t>
      </w:r>
      <w:r>
        <w:t>：Nomex纸/薄膜复合带、DMD绝缘纸等，分切速度50-180m/min，适应不同厚度材料的分层强度要求（≥2N/cm）</w:t>
      </w:r>
    </w:p>
    <w:p w14:paraId="783DFC1A">
      <w:r>
        <w:t>典型应用案例：某35kV干式变压器生产线配置WFQ-1600型卧式分切机，将1200mm宽云母带分切成15mm、20mm两种规格，日处理量达12000m，年节约原材料成本约45万元，同时通过在线缺陷检测功能将绝缘材料不良品率从3%降至0.5%。</w:t>
      </w:r>
    </w:p>
    <w:p w14:paraId="557DE345">
      <w:pPr>
        <w:pStyle w:val="4"/>
      </w:pPr>
      <w:r>
        <w:t>1.2 主要技术参数与性能指标</w:t>
      </w:r>
    </w:p>
    <w:p w14:paraId="28E79EDF">
      <w:r>
        <w:t>不同型号卧式自动分切机的核心技术参数如下表所示：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FCD4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D82ECE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2F7E3EDA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2FF14F37">
            <w:pPr>
              <w:jc w:val="center"/>
              <w:rPr>
                <w:b/>
              </w:rPr>
            </w:pPr>
            <w:r>
              <w:rPr>
                <w:b/>
              </w:rPr>
              <w:t>WFQ-1300型</w:t>
            </w:r>
          </w:p>
        </w:tc>
        <w:tc>
          <w:tcPr>
            <w:tcW w:w="0" w:type="auto"/>
            <w:vAlign w:val="center"/>
          </w:tcPr>
          <w:p w14:paraId="36C529B5">
            <w:pPr>
              <w:jc w:val="center"/>
              <w:rPr>
                <w:b/>
              </w:rPr>
            </w:pPr>
            <w:r>
              <w:rPr>
                <w:b/>
              </w:rPr>
              <w:t>WFQ-1600型</w:t>
            </w:r>
          </w:p>
        </w:tc>
        <w:tc>
          <w:tcPr>
            <w:tcW w:w="0" w:type="auto"/>
            <w:vAlign w:val="center"/>
          </w:tcPr>
          <w:p w14:paraId="39E620F7">
            <w:pPr>
              <w:jc w:val="center"/>
              <w:rPr>
                <w:b/>
              </w:rPr>
            </w:pPr>
            <w:r>
              <w:rPr>
                <w:b/>
              </w:rPr>
              <w:t>WFQ-2000型</w:t>
            </w:r>
          </w:p>
        </w:tc>
      </w:tr>
      <w:tr w14:paraId="4B7296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F463D1">
            <w:r>
              <w:rPr>
                <w:b/>
              </w:rPr>
              <w:t>分切能力</w:t>
            </w:r>
          </w:p>
        </w:tc>
        <w:tc>
          <w:tcPr>
            <w:tcW w:w="0" w:type="auto"/>
            <w:vAlign w:val="center"/>
          </w:tcPr>
          <w:p w14:paraId="32BF5E01"/>
        </w:tc>
        <w:tc>
          <w:tcPr>
            <w:tcW w:w="0" w:type="auto"/>
            <w:vAlign w:val="center"/>
          </w:tcPr>
          <w:p w14:paraId="1F15C0FA"/>
        </w:tc>
        <w:tc>
          <w:tcPr>
            <w:tcW w:w="0" w:type="auto"/>
            <w:vAlign w:val="center"/>
          </w:tcPr>
          <w:p w14:paraId="4C62C01E"/>
        </w:tc>
        <w:tc>
          <w:tcPr>
            <w:tcW w:w="0" w:type="auto"/>
            <w:vAlign w:val="center"/>
          </w:tcPr>
          <w:p w14:paraId="2BC54005"/>
        </w:tc>
      </w:tr>
      <w:tr w14:paraId="065E5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30CDB0">
            <w:r>
              <w:t>最大分切宽度</w:t>
            </w:r>
          </w:p>
        </w:tc>
        <w:tc>
          <w:tcPr>
            <w:tcW w:w="0" w:type="auto"/>
            <w:vAlign w:val="center"/>
          </w:tcPr>
          <w:p w14:paraId="66F70EAC">
            <w:r>
              <w:t>mm</w:t>
            </w:r>
          </w:p>
        </w:tc>
        <w:tc>
          <w:tcPr>
            <w:tcW w:w="0" w:type="auto"/>
            <w:vAlign w:val="center"/>
          </w:tcPr>
          <w:p w14:paraId="2E0FB7F1">
            <w:r>
              <w:t>1300</w:t>
            </w:r>
          </w:p>
        </w:tc>
        <w:tc>
          <w:tcPr>
            <w:tcW w:w="0" w:type="auto"/>
            <w:vAlign w:val="center"/>
          </w:tcPr>
          <w:p w14:paraId="0115E255">
            <w:r>
              <w:t>1600</w:t>
            </w:r>
          </w:p>
        </w:tc>
        <w:tc>
          <w:tcPr>
            <w:tcW w:w="0" w:type="auto"/>
            <w:vAlign w:val="center"/>
          </w:tcPr>
          <w:p w14:paraId="3679930F">
            <w:r>
              <w:t>2000</w:t>
            </w:r>
          </w:p>
        </w:tc>
      </w:tr>
      <w:tr w14:paraId="00F0A696">
        <w:tc>
          <w:tcPr>
            <w:tcW w:w="0" w:type="auto"/>
            <w:vAlign w:val="center"/>
          </w:tcPr>
          <w:p w14:paraId="63EDCD4D">
            <w:r>
              <w:t>最小分切宽度</w:t>
            </w:r>
          </w:p>
        </w:tc>
        <w:tc>
          <w:tcPr>
            <w:tcW w:w="0" w:type="auto"/>
            <w:vAlign w:val="center"/>
          </w:tcPr>
          <w:p w14:paraId="1205BD55">
            <w:r>
              <w:t>mm</w:t>
            </w:r>
          </w:p>
        </w:tc>
        <w:tc>
          <w:tcPr>
            <w:tcW w:w="0" w:type="auto"/>
            <w:vAlign w:val="center"/>
          </w:tcPr>
          <w:p w14:paraId="66504D1C">
            <w:r>
              <w:t>6</w:t>
            </w:r>
          </w:p>
        </w:tc>
        <w:tc>
          <w:tcPr>
            <w:tcW w:w="0" w:type="auto"/>
            <w:vAlign w:val="center"/>
          </w:tcPr>
          <w:p w14:paraId="3D76A558">
            <w:r>
              <w:t>6</w:t>
            </w:r>
          </w:p>
        </w:tc>
        <w:tc>
          <w:tcPr>
            <w:tcW w:w="0" w:type="auto"/>
            <w:vAlign w:val="center"/>
          </w:tcPr>
          <w:p w14:paraId="4241ADAD">
            <w:r>
              <w:t>6</w:t>
            </w:r>
          </w:p>
        </w:tc>
      </w:tr>
      <w:tr w14:paraId="09E79C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9997C4">
            <w:r>
              <w:t>分切速度范围</w:t>
            </w:r>
          </w:p>
        </w:tc>
        <w:tc>
          <w:tcPr>
            <w:tcW w:w="0" w:type="auto"/>
            <w:vAlign w:val="center"/>
          </w:tcPr>
          <w:p w14:paraId="4CEA0EAC">
            <w:r>
              <w:t>m/min</w:t>
            </w:r>
          </w:p>
        </w:tc>
        <w:tc>
          <w:tcPr>
            <w:tcW w:w="0" w:type="auto"/>
            <w:vAlign w:val="center"/>
          </w:tcPr>
          <w:p w14:paraId="051EE249">
            <w:r>
              <w:t>5-150</w:t>
            </w:r>
          </w:p>
        </w:tc>
        <w:tc>
          <w:tcPr>
            <w:tcW w:w="0" w:type="auto"/>
            <w:vAlign w:val="center"/>
          </w:tcPr>
          <w:p w14:paraId="287B7B2D">
            <w:r>
              <w:t>5-180</w:t>
            </w:r>
          </w:p>
        </w:tc>
        <w:tc>
          <w:tcPr>
            <w:tcW w:w="0" w:type="auto"/>
            <w:vAlign w:val="center"/>
          </w:tcPr>
          <w:p w14:paraId="136D7BB3">
            <w:r>
              <w:t>5-200</w:t>
            </w:r>
          </w:p>
        </w:tc>
      </w:tr>
      <w:tr w14:paraId="3814D3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AC0DF0">
            <w:r>
              <w:t>分切厚度范围</w:t>
            </w:r>
          </w:p>
        </w:tc>
        <w:tc>
          <w:tcPr>
            <w:tcW w:w="0" w:type="auto"/>
            <w:vAlign w:val="center"/>
          </w:tcPr>
          <w:p w14:paraId="7440A162">
            <w:r>
              <w:t>mm</w:t>
            </w:r>
          </w:p>
        </w:tc>
        <w:tc>
          <w:tcPr>
            <w:tcW w:w="0" w:type="auto"/>
            <w:vAlign w:val="center"/>
          </w:tcPr>
          <w:p w14:paraId="4C4DABAA">
            <w:r>
              <w:t>0.02-0.2</w:t>
            </w:r>
          </w:p>
        </w:tc>
        <w:tc>
          <w:tcPr>
            <w:tcW w:w="0" w:type="auto"/>
            <w:vAlign w:val="center"/>
          </w:tcPr>
          <w:p w14:paraId="04FE5440">
            <w:r>
              <w:t>0.02-0.2</w:t>
            </w:r>
          </w:p>
        </w:tc>
        <w:tc>
          <w:tcPr>
            <w:tcW w:w="0" w:type="auto"/>
            <w:vAlign w:val="center"/>
          </w:tcPr>
          <w:p w14:paraId="7DA41363">
            <w:r>
              <w:t>0.02-0.3</w:t>
            </w:r>
          </w:p>
        </w:tc>
      </w:tr>
      <w:tr w14:paraId="7BD79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7751BF">
            <w:r>
              <w:rPr>
                <w:b/>
              </w:rPr>
              <w:t>收放卷参数</w:t>
            </w:r>
          </w:p>
        </w:tc>
        <w:tc>
          <w:tcPr>
            <w:tcW w:w="0" w:type="auto"/>
            <w:vAlign w:val="center"/>
          </w:tcPr>
          <w:p w14:paraId="6A1F121B"/>
        </w:tc>
        <w:tc>
          <w:tcPr>
            <w:tcW w:w="0" w:type="auto"/>
            <w:vAlign w:val="center"/>
          </w:tcPr>
          <w:p w14:paraId="116A2B8A"/>
        </w:tc>
        <w:tc>
          <w:tcPr>
            <w:tcW w:w="0" w:type="auto"/>
            <w:vAlign w:val="center"/>
          </w:tcPr>
          <w:p w14:paraId="2CD371EE"/>
        </w:tc>
        <w:tc>
          <w:tcPr>
            <w:tcW w:w="0" w:type="auto"/>
            <w:vAlign w:val="center"/>
          </w:tcPr>
          <w:p w14:paraId="4295EB33"/>
        </w:tc>
      </w:tr>
      <w:tr w14:paraId="211DFA59">
        <w:tc>
          <w:tcPr>
            <w:tcW w:w="0" w:type="auto"/>
            <w:vAlign w:val="center"/>
          </w:tcPr>
          <w:p w14:paraId="052CD284">
            <w:r>
              <w:t>放卷最大直径</w:t>
            </w:r>
          </w:p>
        </w:tc>
        <w:tc>
          <w:tcPr>
            <w:tcW w:w="0" w:type="auto"/>
            <w:vAlign w:val="center"/>
          </w:tcPr>
          <w:p w14:paraId="53ADDDE3">
            <w:r>
              <w:t>mm</w:t>
            </w:r>
          </w:p>
        </w:tc>
        <w:tc>
          <w:tcPr>
            <w:tcW w:w="0" w:type="auto"/>
            <w:vAlign w:val="center"/>
          </w:tcPr>
          <w:p w14:paraId="7F336A38">
            <w:r>
              <w:t>Φ1200</w:t>
            </w:r>
          </w:p>
        </w:tc>
        <w:tc>
          <w:tcPr>
            <w:tcW w:w="0" w:type="auto"/>
            <w:vAlign w:val="center"/>
          </w:tcPr>
          <w:p w14:paraId="5A946C14">
            <w:r>
              <w:t>Φ1600</w:t>
            </w:r>
          </w:p>
        </w:tc>
        <w:tc>
          <w:tcPr>
            <w:tcW w:w="0" w:type="auto"/>
            <w:vAlign w:val="center"/>
          </w:tcPr>
          <w:p w14:paraId="6DCD82B4">
            <w:r>
              <w:t>Φ1600</w:t>
            </w:r>
          </w:p>
        </w:tc>
      </w:tr>
      <w:tr w14:paraId="732FF2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35CCCE">
            <w:r>
              <w:t>收卷最大直径</w:t>
            </w:r>
          </w:p>
        </w:tc>
        <w:tc>
          <w:tcPr>
            <w:tcW w:w="0" w:type="auto"/>
            <w:vAlign w:val="center"/>
          </w:tcPr>
          <w:p w14:paraId="4820D0E5">
            <w:r>
              <w:t>mm</w:t>
            </w:r>
          </w:p>
        </w:tc>
        <w:tc>
          <w:tcPr>
            <w:tcW w:w="0" w:type="auto"/>
            <w:vAlign w:val="center"/>
          </w:tcPr>
          <w:p w14:paraId="08A0A301">
            <w:r>
              <w:t>Φ800</w:t>
            </w:r>
          </w:p>
        </w:tc>
        <w:tc>
          <w:tcPr>
            <w:tcW w:w="0" w:type="auto"/>
            <w:vAlign w:val="center"/>
          </w:tcPr>
          <w:p w14:paraId="63A83B10">
            <w:r>
              <w:t>Φ1200</w:t>
            </w:r>
          </w:p>
        </w:tc>
        <w:tc>
          <w:tcPr>
            <w:tcW w:w="0" w:type="auto"/>
            <w:vAlign w:val="center"/>
          </w:tcPr>
          <w:p w14:paraId="3E959D82">
            <w:r>
              <w:t>Φ1200</w:t>
            </w:r>
          </w:p>
        </w:tc>
      </w:tr>
      <w:tr w14:paraId="0BCA7E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3144BA">
            <w:r>
              <w:t>收卷轴数量</w:t>
            </w:r>
          </w:p>
        </w:tc>
        <w:tc>
          <w:tcPr>
            <w:tcW w:w="0" w:type="auto"/>
            <w:vAlign w:val="center"/>
          </w:tcPr>
          <w:p w14:paraId="0BF9D239">
            <w:r>
              <w:t>个</w:t>
            </w:r>
          </w:p>
        </w:tc>
        <w:tc>
          <w:tcPr>
            <w:tcW w:w="0" w:type="auto"/>
            <w:vAlign w:val="center"/>
          </w:tcPr>
          <w:p w14:paraId="00DAB461">
            <w:r>
              <w:t>2（双轴）</w:t>
            </w:r>
          </w:p>
        </w:tc>
        <w:tc>
          <w:tcPr>
            <w:tcW w:w="0" w:type="auto"/>
            <w:vAlign w:val="center"/>
          </w:tcPr>
          <w:p w14:paraId="6D17C061">
            <w:r>
              <w:t>2（双轴）</w:t>
            </w:r>
          </w:p>
        </w:tc>
        <w:tc>
          <w:tcPr>
            <w:tcW w:w="0" w:type="auto"/>
            <w:vAlign w:val="center"/>
          </w:tcPr>
          <w:p w14:paraId="0CA1398F">
            <w:r>
              <w:t>4（四轴）</w:t>
            </w:r>
          </w:p>
        </w:tc>
      </w:tr>
      <w:tr w14:paraId="7F664B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8C8EAF">
            <w:r>
              <w:rPr>
                <w:b/>
              </w:rPr>
              <w:t>精度指标</w:t>
            </w:r>
          </w:p>
        </w:tc>
        <w:tc>
          <w:tcPr>
            <w:tcW w:w="0" w:type="auto"/>
            <w:vAlign w:val="center"/>
          </w:tcPr>
          <w:p w14:paraId="366BDA39"/>
        </w:tc>
        <w:tc>
          <w:tcPr>
            <w:tcW w:w="0" w:type="auto"/>
            <w:vAlign w:val="center"/>
          </w:tcPr>
          <w:p w14:paraId="2F664C50"/>
        </w:tc>
        <w:tc>
          <w:tcPr>
            <w:tcW w:w="0" w:type="auto"/>
            <w:vAlign w:val="center"/>
          </w:tcPr>
          <w:p w14:paraId="4177EEAC"/>
        </w:tc>
        <w:tc>
          <w:tcPr>
            <w:tcW w:w="0" w:type="auto"/>
            <w:vAlign w:val="center"/>
          </w:tcPr>
          <w:p w14:paraId="0B6D208F"/>
        </w:tc>
      </w:tr>
      <w:tr w14:paraId="1BD0D121">
        <w:tc>
          <w:tcPr>
            <w:tcW w:w="0" w:type="auto"/>
            <w:vAlign w:val="center"/>
          </w:tcPr>
          <w:p w14:paraId="06C9154E">
            <w:r>
              <w:t>分切宽度精度</w:t>
            </w:r>
          </w:p>
        </w:tc>
        <w:tc>
          <w:tcPr>
            <w:tcW w:w="0" w:type="auto"/>
            <w:vAlign w:val="center"/>
          </w:tcPr>
          <w:p w14:paraId="16E36878">
            <w:r>
              <w:t>mm</w:t>
            </w:r>
          </w:p>
        </w:tc>
        <w:tc>
          <w:tcPr>
            <w:tcW w:w="0" w:type="auto"/>
            <w:vAlign w:val="center"/>
          </w:tcPr>
          <w:p w14:paraId="7F9F6642">
            <w:r>
              <w:t>±0.1</w:t>
            </w:r>
          </w:p>
        </w:tc>
        <w:tc>
          <w:tcPr>
            <w:tcW w:w="0" w:type="auto"/>
            <w:vAlign w:val="center"/>
          </w:tcPr>
          <w:p w14:paraId="5A64A65E">
            <w:r>
              <w:t>±0.08</w:t>
            </w:r>
          </w:p>
        </w:tc>
        <w:tc>
          <w:tcPr>
            <w:tcW w:w="0" w:type="auto"/>
            <w:vAlign w:val="center"/>
          </w:tcPr>
          <w:p w14:paraId="4CCAC98E">
            <w:r>
              <w:t>±0.05</w:t>
            </w:r>
          </w:p>
        </w:tc>
      </w:tr>
      <w:tr w14:paraId="185D2F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9D1D02">
            <w:r>
              <w:t>收卷端面平整度</w:t>
            </w:r>
          </w:p>
        </w:tc>
        <w:tc>
          <w:tcPr>
            <w:tcW w:w="0" w:type="auto"/>
            <w:vAlign w:val="center"/>
          </w:tcPr>
          <w:p w14:paraId="724EDEF0">
            <w:r>
              <w:t>mm</w:t>
            </w:r>
          </w:p>
        </w:tc>
        <w:tc>
          <w:tcPr>
            <w:tcW w:w="0" w:type="auto"/>
            <w:vAlign w:val="center"/>
          </w:tcPr>
          <w:p w14:paraId="17443CC2">
            <w:r>
              <w:t>≤0.3</w:t>
            </w:r>
          </w:p>
        </w:tc>
        <w:tc>
          <w:tcPr>
            <w:tcW w:w="0" w:type="auto"/>
            <w:vAlign w:val="center"/>
          </w:tcPr>
          <w:p w14:paraId="5640C0F5">
            <w:r>
              <w:t>≤0.2</w:t>
            </w:r>
          </w:p>
        </w:tc>
        <w:tc>
          <w:tcPr>
            <w:tcW w:w="0" w:type="auto"/>
            <w:vAlign w:val="center"/>
          </w:tcPr>
          <w:p w14:paraId="5462186D">
            <w:r>
              <w:t>≤0.15</w:t>
            </w:r>
          </w:p>
        </w:tc>
      </w:tr>
      <w:tr w14:paraId="309EEE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025909">
            <w:r>
              <w:t>张力控制范围</w:t>
            </w:r>
          </w:p>
        </w:tc>
        <w:tc>
          <w:tcPr>
            <w:tcW w:w="0" w:type="auto"/>
            <w:vAlign w:val="center"/>
          </w:tcPr>
          <w:p w14:paraId="756AC6BC">
            <w:r>
              <w:t>N</w:t>
            </w:r>
          </w:p>
        </w:tc>
        <w:tc>
          <w:tcPr>
            <w:tcW w:w="0" w:type="auto"/>
            <w:vAlign w:val="center"/>
          </w:tcPr>
          <w:p w14:paraId="657C9ED1">
            <w:r>
              <w:t>2-50</w:t>
            </w:r>
          </w:p>
        </w:tc>
        <w:tc>
          <w:tcPr>
            <w:tcW w:w="0" w:type="auto"/>
            <w:vAlign w:val="center"/>
          </w:tcPr>
          <w:p w14:paraId="1A5CA7E6">
            <w:r>
              <w:t>2-80</w:t>
            </w:r>
          </w:p>
        </w:tc>
        <w:tc>
          <w:tcPr>
            <w:tcW w:w="0" w:type="auto"/>
            <w:vAlign w:val="center"/>
          </w:tcPr>
          <w:p w14:paraId="63789EE7">
            <w:r>
              <w:t>5-100</w:t>
            </w:r>
          </w:p>
        </w:tc>
      </w:tr>
      <w:tr w14:paraId="0D037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7BEE11">
            <w:r>
              <w:t>张力控制精度</w:t>
            </w:r>
          </w:p>
        </w:tc>
        <w:tc>
          <w:tcPr>
            <w:tcW w:w="0" w:type="auto"/>
            <w:vAlign w:val="center"/>
          </w:tcPr>
          <w:p w14:paraId="227399A1">
            <w:r>
              <w:t>%</w:t>
            </w:r>
          </w:p>
        </w:tc>
        <w:tc>
          <w:tcPr>
            <w:tcW w:w="0" w:type="auto"/>
            <w:vAlign w:val="center"/>
          </w:tcPr>
          <w:p w14:paraId="2F473282">
            <w:r>
              <w:t>±3</w:t>
            </w:r>
          </w:p>
        </w:tc>
        <w:tc>
          <w:tcPr>
            <w:tcW w:w="0" w:type="auto"/>
            <w:vAlign w:val="center"/>
          </w:tcPr>
          <w:p w14:paraId="7C34E106">
            <w:r>
              <w:t>±2</w:t>
            </w:r>
          </w:p>
        </w:tc>
        <w:tc>
          <w:tcPr>
            <w:tcW w:w="0" w:type="auto"/>
            <w:vAlign w:val="center"/>
          </w:tcPr>
          <w:p w14:paraId="01541C69">
            <w:r>
              <w:t>±1.5</w:t>
            </w:r>
          </w:p>
        </w:tc>
      </w:tr>
    </w:tbl>
    <w:p w14:paraId="514A8F57">
      <w:r>
        <w:t>关键性能指标说明：</w:t>
      </w:r>
    </w:p>
    <w:p w14:paraId="3A1D7289">
      <w:pPr>
        <w:numPr>
          <w:ilvl w:val="0"/>
          <w:numId w:val="120"/>
        </w:numPr>
        <w:spacing w:before="0" w:beforeAutospacing="1" w:after="0" w:afterAutospacing="1"/>
        <w:ind w:left="720" w:hanging="360"/>
      </w:pPr>
      <w:r>
        <w:rPr>
          <w:b/>
        </w:rPr>
        <w:t>分切宽度精度</w:t>
      </w:r>
      <w:r>
        <w:t>：采用激光测宽仪在线检测，在80m/min速度下保持±0.08mm偏差，满足IEC 60674标准对绝缘材料分切的要求</w:t>
      </w:r>
    </w:p>
    <w:p w14:paraId="388F2C43">
      <w:pPr>
        <w:numPr>
          <w:ilvl w:val="0"/>
          <w:numId w:val="120"/>
        </w:numPr>
        <w:spacing w:before="0" w:beforeAutospacing="1" w:after="0" w:afterAutospacing="1"/>
        <w:ind w:left="720" w:hanging="360"/>
      </w:pPr>
      <w:r>
        <w:rPr>
          <w:b/>
        </w:rPr>
        <w:t>张力控制</w:t>
      </w:r>
      <w:r>
        <w:t>：磁粉制动器+张力传感器闭环控制，响应时间≤50ms，在加速阶段（0-180m/min，0.5s内完成）张力超调量≤10%</w:t>
      </w:r>
    </w:p>
    <w:p w14:paraId="3ADB085A">
      <w:pPr>
        <w:numPr>
          <w:ilvl w:val="0"/>
          <w:numId w:val="120"/>
        </w:numPr>
        <w:spacing w:before="0" w:beforeAutospacing="1" w:after="0" w:afterAutospacing="1"/>
        <w:ind w:left="720" w:hanging="360"/>
      </w:pPr>
      <w:r>
        <w:rPr>
          <w:b/>
        </w:rPr>
        <w:t>收卷质量</w:t>
      </w:r>
      <w:r>
        <w:t>：采用表面摩擦卷取方式，配合锥度张力算法（锥度系数0.5-2%），确保收卷硬度均匀，径向压力波动≤10%</w:t>
      </w:r>
    </w:p>
    <w:p w14:paraId="5E517D9C">
      <w:pPr>
        <w:pStyle w:val="4"/>
      </w:pPr>
      <w:r>
        <w:t>1.3 设备型号与规格说明</w:t>
      </w:r>
    </w:p>
    <w:p w14:paraId="0D7D06D6">
      <w:r>
        <w:t>卧式自动分切机型号命名遵循行业标准，以"WFQ-1600"为例：</w:t>
      </w:r>
    </w:p>
    <w:p w14:paraId="27B455CC">
      <w:pPr>
        <w:numPr>
          <w:ilvl w:val="0"/>
          <w:numId w:val="121"/>
        </w:numPr>
        <w:spacing w:before="0" w:beforeAutospacing="1" w:after="0" w:afterAutospacing="1"/>
        <w:ind w:left="720" w:hanging="360"/>
      </w:pPr>
      <w:r>
        <w:rPr>
          <w:b/>
        </w:rPr>
        <w:t>W</w:t>
      </w:r>
      <w:r>
        <w:t>：卧式（区别于立式"LFQ"）</w:t>
      </w:r>
    </w:p>
    <w:p w14:paraId="18C6577F">
      <w:pPr>
        <w:numPr>
          <w:ilvl w:val="0"/>
          <w:numId w:val="121"/>
        </w:numPr>
        <w:spacing w:before="0" w:beforeAutospacing="1" w:after="0" w:afterAutospacing="1"/>
        <w:ind w:left="720" w:hanging="360"/>
      </w:pPr>
      <w:r>
        <w:rPr>
          <w:b/>
        </w:rPr>
        <w:t>FQ</w:t>
      </w:r>
      <w:r>
        <w:t>：分切机（"FenQie"首字母）</w:t>
      </w:r>
    </w:p>
    <w:p w14:paraId="4566C94A">
      <w:pPr>
        <w:numPr>
          <w:ilvl w:val="0"/>
          <w:numId w:val="121"/>
        </w:numPr>
        <w:spacing w:before="0" w:beforeAutospacing="1" w:after="0" w:afterAutospacing="1"/>
        <w:ind w:left="720" w:hanging="360"/>
      </w:pPr>
      <w:r>
        <w:rPr>
          <w:b/>
        </w:rPr>
        <w:t>1600</w:t>
      </w:r>
      <w:r>
        <w:t>：最大分切宽度1600mm</w:t>
      </w:r>
    </w:p>
    <w:p w14:paraId="765E5360">
      <w:r>
        <w:rPr>
          <w:b/>
        </w:rPr>
        <w:t>主要型号分类及适用场景</w:t>
      </w:r>
      <w:r>
        <w:t>：</w:t>
      </w:r>
    </w:p>
    <w:p w14:paraId="407344AD">
      <w:pPr>
        <w:numPr>
          <w:ilvl w:val="0"/>
          <w:numId w:val="122"/>
        </w:numPr>
        <w:spacing w:before="0" w:beforeAutospacing="1" w:after="0" w:afterAutospacing="1"/>
        <w:ind w:left="720" w:hanging="360"/>
      </w:pPr>
      <w:r>
        <w:rPr>
          <w:b/>
        </w:rPr>
        <w:t>WFQ-1300型</w:t>
      </w:r>
      <w:r>
        <w:t>：基础款机型，适用于中小型干变车间，分切宽度≤1300mm，采用手动换卷，投资成本较低（约35万元），适合多品种小批量生产</w:t>
      </w:r>
    </w:p>
    <w:p w14:paraId="06BD8EB7">
      <w:pPr>
        <w:numPr>
          <w:ilvl w:val="0"/>
          <w:numId w:val="122"/>
        </w:numPr>
        <w:spacing w:before="0" w:beforeAutospacing="1" w:after="0" w:afterAutospacing="1"/>
        <w:ind w:left="720" w:hanging="360"/>
      </w:pPr>
      <w:r>
        <w:rPr>
          <w:b/>
        </w:rPr>
        <w:t>WFQ-1600型</w:t>
      </w:r>
      <w:r>
        <w:t>：主流机型，配置自动换卷机构，换卷时间≤15s，分切速度达180m/min，满足中大型生产线需求（日产绝缘材料15000m以上）</w:t>
      </w:r>
    </w:p>
    <w:p w14:paraId="3BE18BFE">
      <w:pPr>
        <w:numPr>
          <w:ilvl w:val="0"/>
          <w:numId w:val="122"/>
        </w:numPr>
        <w:spacing w:before="0" w:beforeAutospacing="1" w:after="0" w:afterAutospacing="1"/>
        <w:ind w:left="720" w:hanging="360"/>
      </w:pPr>
      <w:r>
        <w:rPr>
          <w:b/>
        </w:rPr>
        <w:t>WFQ-2000型</w:t>
      </w:r>
      <w:r>
        <w:t>：高端机型，四轴收卷系统支持四种规格同时分切，集成在线缺陷检测（CCD视觉系统），适用于高等级绝缘材料分切（如核电用低烟无卤绝缘带）</w:t>
      </w:r>
    </w:p>
    <w:p w14:paraId="0B0B5480">
      <w:r>
        <w:rPr>
          <w:b/>
        </w:rPr>
        <w:t>选型决策要素</w:t>
      </w:r>
      <w:r>
        <w:t>：</w:t>
      </w:r>
    </w:p>
    <w:p w14:paraId="7ED95E4A">
      <w:pPr>
        <w:numPr>
          <w:ilvl w:val="0"/>
          <w:numId w:val="123"/>
        </w:numPr>
        <w:spacing w:before="0" w:beforeAutospacing="1" w:after="0" w:afterAutospacing="1"/>
        <w:ind w:left="720" w:hanging="360"/>
      </w:pPr>
      <w:r>
        <w:rPr>
          <w:b/>
        </w:rPr>
        <w:t>材料幅宽</w:t>
      </w:r>
      <w:r>
        <w:t>：母卷宽度+50mm（预留边缘切除量）≤设备最大分切宽度</w:t>
      </w:r>
    </w:p>
    <w:p w14:paraId="47684C4C">
      <w:pPr>
        <w:numPr>
          <w:ilvl w:val="0"/>
          <w:numId w:val="123"/>
        </w:numPr>
        <w:spacing w:before="0" w:beforeAutospacing="1" w:after="0" w:afterAutospacing="1"/>
        <w:ind w:left="720" w:hanging="360"/>
      </w:pPr>
      <w:r>
        <w:rPr>
          <w:b/>
        </w:rPr>
        <w:t>产量需求</w:t>
      </w:r>
      <w:r>
        <w:t>：根据年需求量计算所需分切速度，公式：</w:t>
      </w:r>
    </w:p>
    <w:p w14:paraId="62C17CAE">
      <w:pPr>
        <w:spacing w:before="0" w:beforeAutospacing="1" w:after="0" w:afterAutospacing="1"/>
        <w:ind w:left="720"/>
      </w:pPr>
      <w:r>
        <w:t>所需速度（m/min）=年需求量（m）/（年工作天数×日工作小时×60×设备利用率85%）</w:t>
      </w:r>
    </w:p>
    <w:p w14:paraId="3D43B6EE">
      <w:pPr>
        <w:numPr>
          <w:ilvl w:val="0"/>
          <w:numId w:val="123"/>
        </w:numPr>
        <w:spacing w:before="0" w:beforeAutospacing="1" w:after="0" w:afterAutospacing="1"/>
        <w:ind w:left="720" w:hanging="360"/>
      </w:pPr>
      <w:r>
        <w:rPr>
          <w:b/>
        </w:rPr>
        <w:t>质量要求</w:t>
      </w:r>
      <w:r>
        <w:t>：精密分切（如新能源汽车用扁线绝缘层）选择WFQ-2000型（±0.05mm精度），常规变压器用可选择WFQ-1600型</w:t>
      </w:r>
    </w:p>
    <w:p w14:paraId="65A59DB8">
      <w:pPr>
        <w:pStyle w:val="3"/>
      </w:pPr>
      <w:r>
        <w:t>二、设备结构与组成</w:t>
      </w:r>
    </w:p>
    <w:p w14:paraId="52DC50F7">
      <w:pPr>
        <w:pStyle w:val="4"/>
      </w:pPr>
      <w:r>
        <w:t>2.1 主机系统核心组成</w:t>
      </w:r>
    </w:p>
    <w:p w14:paraId="11F2D38C">
      <w:r>
        <w:t>主机系统是实现分切功能的机械执行机构，由放卷机构、分切单元、收卷机构三部分组成，通过高精度导轨和框架结构保证运行稳定性。</w:t>
      </w:r>
    </w:p>
    <w:p w14:paraId="54EB0F94">
      <w:r>
        <w:rPr>
          <w:b/>
        </w:rPr>
        <w:t>放卷机构</w:t>
      </w:r>
      <w:r>
        <w:t>：</w:t>
      </w:r>
    </w:p>
    <w:p w14:paraId="150962AC">
      <w:pPr>
        <w:numPr>
          <w:ilvl w:val="0"/>
          <w:numId w:val="124"/>
        </w:numPr>
        <w:spacing w:before="0" w:beforeAutospacing="1" w:after="0" w:afterAutospacing="1"/>
        <w:ind w:left="720" w:hanging="360"/>
      </w:pPr>
      <w:r>
        <w:rPr>
          <w:b/>
        </w:rPr>
        <w:t>气胀轴</w:t>
      </w:r>
      <w:r>
        <w:t>：3英寸或6英寸标准气胀轴，键条式膨胀结构，充气压力0.6-0.8MPa，夹持母卷直径范围Φ300-Φ1600mm，最大承载重量800kg</w:t>
      </w:r>
    </w:p>
    <w:p w14:paraId="490B4537">
      <w:pPr>
        <w:numPr>
          <w:ilvl w:val="0"/>
          <w:numId w:val="124"/>
        </w:numPr>
        <w:spacing w:before="0" w:beforeAutospacing="1" w:after="0" w:afterAutospacing="1"/>
        <w:ind w:left="720" w:hanging="360"/>
      </w:pPr>
      <w:r>
        <w:rPr>
          <w:b/>
        </w:rPr>
        <w:t>光电纠偏系统</w:t>
      </w:r>
      <w:r>
        <w:t>：EPC-R10型边缘检测传感器（响应时间≤10ms），纠偏范围±15mm，精度±0.1mm，通过伺服电机驱动滚珠丝杠实现放卷轴横向移动（速度50mm/s）</w:t>
      </w:r>
    </w:p>
    <w:p w14:paraId="2167ADD2">
      <w:pPr>
        <w:numPr>
          <w:ilvl w:val="0"/>
          <w:numId w:val="124"/>
        </w:numPr>
        <w:spacing w:before="0" w:beforeAutospacing="1" w:after="0" w:afterAutospacing="1"/>
        <w:ind w:left="720" w:hanging="360"/>
      </w:pPr>
      <w:r>
        <w:rPr>
          <w:b/>
        </w:rPr>
        <w:t>张力控制组件</w:t>
      </w:r>
      <w:r>
        <w:t>：磁粉制动器（型号ZKB-20，制动力矩0-20N·m），配合摆臂式张力检测辊，实现放卷张力闭环控制</w:t>
      </w:r>
    </w:p>
    <w:p w14:paraId="03FDF1D7">
      <w:r>
        <w:rPr>
          <w:b/>
        </w:rPr>
        <w:t>分切单元</w:t>
      </w:r>
      <w:r>
        <w:t>：</w:t>
      </w:r>
    </w:p>
    <w:p w14:paraId="0C32D3C8">
      <w:pPr>
        <w:numPr>
          <w:ilvl w:val="0"/>
          <w:numId w:val="125"/>
        </w:numPr>
        <w:spacing w:before="0" w:beforeAutospacing="1" w:after="0" w:afterAutospacing="1"/>
        <w:ind w:left="720" w:hanging="360"/>
      </w:pPr>
      <w:r>
        <w:rPr>
          <w:b/>
        </w:rPr>
        <w:t>刀轴系统</w:t>
      </w:r>
      <w:r>
        <w:t>：上刀轴（直径Φ80mm）、下刀轴（Φ100mm），材质40CrNiMoA，表面镀铬（厚度0.05mm），动平衡精度G2.5（1500r/min时残余不平衡量≤5g·mm）</w:t>
      </w:r>
    </w:p>
    <w:p w14:paraId="585A09DC">
      <w:pPr>
        <w:numPr>
          <w:ilvl w:val="0"/>
          <w:numId w:val="125"/>
        </w:numPr>
        <w:spacing w:before="0" w:beforeAutospacing="1" w:after="0" w:afterAutospacing="1"/>
        <w:ind w:left="720" w:hanging="360"/>
      </w:pPr>
      <w:r>
        <w:rPr>
          <w:b/>
        </w:rPr>
        <w:t>刀具配置</w:t>
      </w:r>
      <w:r>
        <w:t>：圆刀（直径Φ120mm，厚度2.0mm），材质SKD11（HRC60-62），刃口角度30°，通过偏心套调节刀刃间隙（0.01-0.05mm）</w:t>
      </w:r>
    </w:p>
    <w:p w14:paraId="2A64C737">
      <w:pPr>
        <w:numPr>
          <w:ilvl w:val="0"/>
          <w:numId w:val="125"/>
        </w:numPr>
        <w:spacing w:before="0" w:beforeAutospacing="1" w:after="0" w:afterAutospacing="1"/>
        <w:ind w:left="720" w:hanging="360"/>
      </w:pPr>
      <w:r>
        <w:rPr>
          <w:b/>
        </w:rPr>
        <w:t>刀架定位</w:t>
      </w:r>
      <w:r>
        <w:t>：伺服电机驱动滚珠丝杠（导程10mm），定位精度±0.01mm，刀架横向移动速度100mm/s，支持16组刀位记忆功能</w:t>
      </w:r>
    </w:p>
    <w:p w14:paraId="1245794D">
      <w:r>
        <w:rPr>
          <w:b/>
        </w:rPr>
        <w:t>收卷机构</w:t>
      </w:r>
      <w:r>
        <w:t>：</w:t>
      </w:r>
    </w:p>
    <w:p w14:paraId="3FC4E760">
      <w:pPr>
        <w:numPr>
          <w:ilvl w:val="0"/>
          <w:numId w:val="126"/>
        </w:numPr>
        <w:spacing w:before="0" w:beforeAutospacing="1" w:after="0" w:afterAutospacing="1"/>
        <w:ind w:left="720" w:hanging="360"/>
      </w:pPr>
      <w:r>
        <w:rPr>
          <w:b/>
        </w:rPr>
        <w:t>双轴收卷架</w:t>
      </w:r>
      <w:r>
        <w:t>：左右收卷轴可独立控制，气胀轴直径Φ76mm，最大收卷直径Φ1200mm</w:t>
      </w:r>
    </w:p>
    <w:p w14:paraId="6213ACF2">
      <w:pPr>
        <w:numPr>
          <w:ilvl w:val="0"/>
          <w:numId w:val="126"/>
        </w:numPr>
        <w:spacing w:before="0" w:beforeAutospacing="1" w:after="0" w:afterAutospacing="1"/>
        <w:ind w:left="720" w:hanging="360"/>
      </w:pPr>
      <w:r>
        <w:rPr>
          <w:b/>
        </w:rPr>
        <w:t>压辊系统</w:t>
      </w:r>
      <w:r>
        <w:t>：气动式接触压辊（直径Φ150mm），压力0.3-0.6MPa可调，辊面包覆丁腈橡胶（硬度70 Shore A）</w:t>
      </w:r>
    </w:p>
    <w:p w14:paraId="77CBC269">
      <w:pPr>
        <w:numPr>
          <w:ilvl w:val="0"/>
          <w:numId w:val="126"/>
        </w:numPr>
        <w:spacing w:before="0" w:beforeAutospacing="1" w:after="0" w:afterAutospacing="1"/>
        <w:ind w:left="720" w:hanging="360"/>
      </w:pPr>
      <w:r>
        <w:rPr>
          <w:b/>
        </w:rPr>
        <w:t>换卷机构</w:t>
      </w:r>
      <w:r>
        <w:t>：气缸驱动旋转臂（旋转角度180°），实现收卷轴快速切换，换卷过程材料张力波动≤±15%</w:t>
      </w:r>
    </w:p>
    <w:p w14:paraId="62A00D07">
      <w:pPr>
        <w:pStyle w:val="4"/>
      </w:pPr>
      <w:r>
        <w:t>2.2 辅助功能系统</w:t>
      </w:r>
    </w:p>
    <w:p w14:paraId="454C99F7">
      <w:r>
        <w:t>辅助系统保障分切过程的连续性和作业环境，主要包括纠偏系统、边料处理系统、润滑系统。</w:t>
      </w:r>
    </w:p>
    <w:p w14:paraId="3314FF5D">
      <w:r>
        <w:rPr>
          <w:b/>
        </w:rPr>
        <w:t>光电纠偏系统</w:t>
      </w:r>
      <w:r>
        <w:t>：</w:t>
      </w:r>
    </w:p>
    <w:p w14:paraId="64DF9951">
      <w:r>
        <w:t>采用EPC边缘检测技术，由CCD传感器、伺服驱动器和执行机构组成。传感器安装于放卷与牵引之间，检测材料边缘位置偏差并输出4-20mA信号，PLC通过PID算法控制纠偏电机动作，确保材料边缘与分切基准线对齐。系统响应频率50Hz，在分切速度180m/min时仍能保持±0.1mm控制精度。</w:t>
      </w:r>
    </w:p>
    <w:p w14:paraId="16C11A38">
      <w:r>
        <w:rPr>
          <w:b/>
        </w:rPr>
        <w:t>边料处理系统</w:t>
      </w:r>
      <w:r>
        <w:t>：</w:t>
      </w:r>
    </w:p>
    <w:p w14:paraId="197D0E03">
      <w:r>
        <w:t>由负压吸风装置、输送管道和集料袋组成。分切产生的边料（宽度5-20mm）通过刀轴下方的吸料嘴进入管道，在2.2kW风机产生的-5kPa负压作用下输送至集料袋，收集效率≥98%。风机入口处设置滤网（100目）防止边料进入风机叶轮，需每班清理一次。</w:t>
      </w:r>
    </w:p>
    <w:p w14:paraId="30989A6F">
      <w:r>
        <w:rPr>
          <w:b/>
        </w:rPr>
        <w:t>润滑系统</w:t>
      </w:r>
      <w:r>
        <w:t>：</w:t>
      </w:r>
    </w:p>
    <w:p w14:paraId="6A94B5D4">
      <w:r>
        <w:t>采用集中润滑与手动润滑相结合方式：</w:t>
      </w:r>
    </w:p>
    <w:p w14:paraId="19AC377D">
      <w:pPr>
        <w:numPr>
          <w:ilvl w:val="0"/>
          <w:numId w:val="127"/>
        </w:numPr>
        <w:spacing w:before="0" w:beforeAutospacing="1" w:after="0" w:afterAutospacing="1"/>
        <w:ind w:left="720" w:hanging="360"/>
      </w:pPr>
      <w:r>
        <w:rPr>
          <w:b/>
        </w:rPr>
        <w:t>集中润滑</w:t>
      </w:r>
      <w:r>
        <w:t>：电动润滑泵定时给刀轴轴承、滚珠丝杠供油（ISO VG32润滑油），供油周期15分钟/次，单次供油量0.5ml</w:t>
      </w:r>
    </w:p>
    <w:p w14:paraId="537ECF68">
      <w:pPr>
        <w:numPr>
          <w:ilvl w:val="0"/>
          <w:numId w:val="127"/>
        </w:numPr>
        <w:spacing w:before="0" w:beforeAutospacing="1" w:after="0" w:afterAutospacing="1"/>
        <w:ind w:left="720" w:hanging="360"/>
      </w:pPr>
      <w:r>
        <w:rPr>
          <w:b/>
        </w:rPr>
        <w:t>手动润滑</w:t>
      </w:r>
      <w:r>
        <w:t>：放卷/收卷气胀轴轴承每月加注锂基润滑脂（NLGI 2级），导向辊轴承每季度加注一次</w:t>
      </w:r>
    </w:p>
    <w:p w14:paraId="1A566499">
      <w:pPr>
        <w:numPr>
          <w:ilvl w:val="0"/>
          <w:numId w:val="127"/>
        </w:numPr>
        <w:spacing w:before="0" w:beforeAutospacing="1" w:after="0" w:afterAutospacing="1"/>
        <w:ind w:left="720" w:hanging="360"/>
      </w:pPr>
      <w:r>
        <w:rPr>
          <w:b/>
        </w:rPr>
        <w:t>润滑监测</w:t>
      </w:r>
      <w:r>
        <w:t>：系统配备油位开关，润滑油不足时HMI报警提示补油</w:t>
      </w:r>
    </w:p>
    <w:p w14:paraId="7F151070">
      <w:pPr>
        <w:pStyle w:val="4"/>
      </w:pPr>
      <w:r>
        <w:t>2.3 电气控制系统架构</w:t>
      </w:r>
    </w:p>
    <w:p w14:paraId="79C025A4">
      <w:r>
        <w:t>控制系统采用"三层架构"设计，实现分切过程的全自动化控制与精准调节。</w:t>
      </w:r>
    </w:p>
    <w:p w14:paraId="67C92426">
      <w:r>
        <w:rPr>
          <w:b/>
        </w:rPr>
        <w:t>设备控制层</w:t>
      </w:r>
      <w:r>
        <w:t>：</w:t>
      </w:r>
    </w:p>
    <w:p w14:paraId="7EFA7C24">
      <w:pPr>
        <w:numPr>
          <w:ilvl w:val="0"/>
          <w:numId w:val="128"/>
        </w:numPr>
        <w:spacing w:before="0" w:beforeAutospacing="1" w:after="0" w:afterAutospacing="1"/>
        <w:ind w:left="720" w:hanging="360"/>
      </w:pPr>
      <w:r>
        <w:rPr>
          <w:b/>
        </w:rPr>
        <w:t>主控制器</w:t>
      </w:r>
      <w:r>
        <w:t>：西门子S7-1214C DC/DC/DC PLC，14输入/10输出，支持PROFINET通讯，扫描周期≤10ms</w:t>
      </w:r>
    </w:p>
    <w:p w14:paraId="11E4C30E">
      <w:pPr>
        <w:numPr>
          <w:ilvl w:val="0"/>
          <w:numId w:val="128"/>
        </w:numPr>
        <w:spacing w:before="0" w:beforeAutospacing="1" w:after="0" w:afterAutospacing="1"/>
        <w:ind w:left="720" w:hanging="360"/>
      </w:pPr>
      <w:r>
        <w:rPr>
          <w:b/>
        </w:rPr>
        <w:t>伺服系统</w:t>
      </w:r>
      <w:r>
        <w:t>：分切刀轴伺服（台达ASD-A2-0721-M，750W）、收卷伺服（1.5kW）、纠偏伺服（400W），位置控制精度±0.01mm</w:t>
      </w:r>
    </w:p>
    <w:p w14:paraId="559B2560">
      <w:pPr>
        <w:numPr>
          <w:ilvl w:val="0"/>
          <w:numId w:val="128"/>
        </w:numPr>
        <w:spacing w:before="0" w:beforeAutospacing="1" w:after="0" w:afterAutospacing="1"/>
        <w:ind w:left="720" w:hanging="360"/>
      </w:pPr>
      <w:r>
        <w:rPr>
          <w:b/>
        </w:rPr>
        <w:t>变频驱动</w:t>
      </w:r>
      <w:r>
        <w:t>：放卷磁粉制动器控制器（输出0-24V DC）、牵引电机变频器（7.5kW，矢量控制模式）</w:t>
      </w:r>
    </w:p>
    <w:p w14:paraId="476C67D4">
      <w:r>
        <w:rPr>
          <w:b/>
        </w:rPr>
        <w:t>过程监控层</w:t>
      </w:r>
      <w:r>
        <w:t>：</w:t>
      </w:r>
    </w:p>
    <w:p w14:paraId="3908317B">
      <w:pPr>
        <w:numPr>
          <w:ilvl w:val="0"/>
          <w:numId w:val="129"/>
        </w:numPr>
        <w:spacing w:before="0" w:beforeAutospacing="1" w:after="0" w:afterAutospacing="1"/>
        <w:ind w:left="720" w:hanging="360"/>
      </w:pPr>
      <w:r>
        <w:rPr>
          <w:b/>
        </w:rPr>
        <w:t>HMI</w:t>
      </w:r>
      <w:r>
        <w:t>：威纶通MT8103IP触摸屏（10.4英寸），显示实时参数（速度、张力、产量）、报警信息及趋势曲线</w:t>
      </w:r>
    </w:p>
    <w:p w14:paraId="33BA839B">
      <w:pPr>
        <w:numPr>
          <w:ilvl w:val="0"/>
          <w:numId w:val="129"/>
        </w:numPr>
        <w:spacing w:before="0" w:beforeAutospacing="1" w:after="0" w:afterAutospacing="1"/>
        <w:ind w:left="720" w:hanging="360"/>
      </w:pPr>
      <w:r>
        <w:rPr>
          <w:b/>
        </w:rPr>
        <w:t>工控机</w:t>
      </w:r>
      <w:r>
        <w:t>：研华IPC-610L（可选配置），存储3个月生产数据（分切规格、产量、合格率），生成日报表/月报表</w:t>
      </w:r>
    </w:p>
    <w:p w14:paraId="350FA1EA">
      <w:pPr>
        <w:numPr>
          <w:ilvl w:val="0"/>
          <w:numId w:val="129"/>
        </w:numPr>
        <w:spacing w:before="0" w:beforeAutospacing="1" w:after="0" w:afterAutospacing="1"/>
        <w:ind w:left="720" w:hanging="360"/>
      </w:pPr>
      <w:r>
        <w:rPr>
          <w:b/>
        </w:rPr>
        <w:t>操作面板</w:t>
      </w:r>
      <w:r>
        <w:t>：急停按钮、启动/停止按钮、模式切换开关，IP65防护等级，适应车间粉尘环境</w:t>
      </w:r>
    </w:p>
    <w:p w14:paraId="6C2B3A15">
      <w:r>
        <w:rPr>
          <w:b/>
        </w:rPr>
        <w:t>检测执行层</w:t>
      </w:r>
      <w:r>
        <w:t>：</w:t>
      </w:r>
    </w:p>
    <w:p w14:paraId="090A83F4">
      <w:pPr>
        <w:numPr>
          <w:ilvl w:val="0"/>
          <w:numId w:val="130"/>
        </w:numPr>
        <w:spacing w:before="0" w:beforeAutospacing="1" w:after="0" w:afterAutospacing="1"/>
        <w:ind w:left="720" w:hanging="360"/>
      </w:pPr>
      <w:r>
        <w:rPr>
          <w:b/>
        </w:rPr>
        <w:t>传感器</w:t>
      </w:r>
      <w:r>
        <w:t>：光电纠偏传感器（EPC-R10）、张力传感器（HBM U2B，0-50N）、编码器（Omron E6B2-CWZ6C，1024P/R）、接近开关</w:t>
      </w:r>
    </w:p>
    <w:p w14:paraId="244E0893">
      <w:pPr>
        <w:numPr>
          <w:ilvl w:val="0"/>
          <w:numId w:val="130"/>
        </w:numPr>
        <w:spacing w:before="0" w:beforeAutospacing="1" w:after="0" w:afterAutospacing="1"/>
        <w:ind w:left="720" w:hanging="360"/>
      </w:pPr>
      <w:r>
        <w:rPr>
          <w:b/>
        </w:rPr>
        <w:t>执行元件</w:t>
      </w:r>
      <w:r>
        <w:t>：电磁阀（气动换卷、压辊控制）、指示灯（运行、报警、准备就绪三色灯）、蜂鸣器</w:t>
      </w:r>
    </w:p>
    <w:p w14:paraId="7AC9FAC4">
      <w:r>
        <w:t>各层级通过PROFINET总线通讯（传输速率100Mbps），数据更新周期≤100ms，确保控制指令与反馈信号的实时性。</w:t>
      </w:r>
    </w:p>
    <w:p w14:paraId="42401D5D">
      <w:pPr>
        <w:pStyle w:val="3"/>
      </w:pPr>
      <w:r>
        <w:t>三、机械传动原理</w:t>
      </w:r>
    </w:p>
    <w:p w14:paraId="734A97C4">
      <w:pPr>
        <w:pStyle w:val="4"/>
      </w:pPr>
      <w:r>
        <w:t>3.1 放卷与牵引传动机制</w:t>
      </w:r>
    </w:p>
    <w:p w14:paraId="0CBCA9EB">
      <w:r>
        <w:t>放卷与牵引系统通过速度与张力的协同控制，为分切单元提供稳定的材料供给。</w:t>
      </w:r>
    </w:p>
    <w:p w14:paraId="247CE9DB">
      <w:r>
        <w:rPr>
          <w:b/>
        </w:rPr>
        <w:t>放卷张力控制</w:t>
      </w:r>
      <w:r>
        <w:t>：</w:t>
      </w:r>
    </w:p>
    <w:p w14:paraId="38E4F1AB">
      <w:r>
        <w:t>采用"磁粉制动器+摆臂张力检测"的闭环控制模式。磁粉制动器安装于放卷轴非传动端，通过改变励磁电流（0-2A）调节制动力矩，实现0-20N·m范围内的张力输出。当母卷直径从Φ1600mm减小至Φ600mm时，为维持恒定张力（如10N），系统通过编码器记录放卷转数，实时计算当前卷径：</w:t>
      </w:r>
    </w:p>
    <w:p w14:paraId="3CAAE971">
      <w:r>
        <w:t>[ D_n = D_{n-1} + 2\delta ]</w:t>
      </w:r>
    </w:p>
    <w:p w14:paraId="07352990">
      <w:r>
        <w:t>其中( \delta )为材料厚度，每转一圈卷径减小2δ。PLC每100ms更新一次卷径数据，并相应调整磁粉制动器电流，确保张力控制精度±2%。</w:t>
      </w:r>
    </w:p>
    <w:p w14:paraId="2F890635">
      <w:r>
        <w:rPr>
          <w:b/>
        </w:rPr>
        <w:t>牵引传动系统</w:t>
      </w:r>
      <w:r>
        <w:t>：</w:t>
      </w:r>
    </w:p>
    <w:p w14:paraId="07212524">
      <w:r>
        <w:t>由上下牵引辊组成，主动辊（Φ150mm）通过同步带与7.5kW主电机连接，经行星齿轮减速器（减速比5:1）驱动，牵引速度范围5-180m/min。从动辊通过气缸加压（0.4MPa），确保材料与辊面无相对滑动（摩擦系数μ≥0.8）。牵引辊组与放卷单元通过编码器实现速度同步，放卷速度略超前牵引速度0.5%以避免材料松弛。</w:t>
      </w:r>
    </w:p>
    <w:p w14:paraId="6E4BB198">
      <w:r>
        <w:rPr>
          <w:b/>
        </w:rPr>
        <w:t>动态响应特性</w:t>
      </w:r>
      <w:r>
        <w:t>：</w:t>
      </w:r>
    </w:p>
    <w:p w14:paraId="5ACD48D6">
      <w:r>
        <w:t>当分切速度从50m/min阶跃至150m/min时（0.5s内完成），放卷张力超调量≤10%，恢复时间≤1s，确保材料不产生塑性变形（延伸率≤0.5%）。系统通过前馈控制补偿惯性力影响，加速时提前增大张力设定值5-10%。</w:t>
      </w:r>
    </w:p>
    <w:p w14:paraId="7574E6BB">
      <w:pPr>
        <w:pStyle w:val="4"/>
      </w:pPr>
      <w:r>
        <w:t>3.2 分切机构工作原理</w:t>
      </w:r>
    </w:p>
    <w:p w14:paraId="58BE33CB">
      <w:r>
        <w:t>分切单元通过精确的刀具配合实现材料的纵向切割，其机械结构直接决定切口质量和分切精度。</w:t>
      </w:r>
    </w:p>
    <w:p w14:paraId="7D2F88DE">
      <w:r>
        <w:rPr>
          <w:b/>
        </w:rPr>
        <w:t>圆刀分切原理</w:t>
      </w:r>
      <w:r>
        <w:t>：</w:t>
      </w:r>
    </w:p>
    <w:p w14:paraId="049D2107">
      <w:r>
        <w:t>采用"上刀主动旋转+下刀固定"的剪切模式，上刀通过刀轴驱动旋转（线速度与材料同步），下刀固定安装在下刀辊上，刀刃呈45°交叉布局。分切过程中，材料被夹持在上刀与下刀之间，通过剪切力实现分离，切口质量取决于以下参数：</w:t>
      </w:r>
    </w:p>
    <w:p w14:paraId="610424D7">
      <w:pPr>
        <w:numPr>
          <w:ilvl w:val="0"/>
          <w:numId w:val="131"/>
        </w:numPr>
        <w:spacing w:before="0" w:beforeAutospacing="1" w:after="0" w:afterAutospacing="1"/>
        <w:ind w:left="720" w:hanging="360"/>
      </w:pPr>
      <w:r>
        <w:rPr>
          <w:b/>
        </w:rPr>
        <w:t>刀刃间隙</w:t>
      </w:r>
      <w:r>
        <w:t>：0.01-0.05mm（通常为材料厚度的20%）</w:t>
      </w:r>
    </w:p>
    <w:p w14:paraId="6FFE5D1B">
      <w:pPr>
        <w:numPr>
          <w:ilvl w:val="0"/>
          <w:numId w:val="131"/>
        </w:numPr>
        <w:spacing w:before="0" w:beforeAutospacing="1" w:after="0" w:afterAutospacing="1"/>
        <w:ind w:left="720" w:hanging="360"/>
      </w:pPr>
      <w:r>
        <w:rPr>
          <w:b/>
        </w:rPr>
        <w:t>重叠量</w:t>
      </w:r>
      <w:r>
        <w:t>：0.1-0.3mm（上刀切入下刀的深度）</w:t>
      </w:r>
    </w:p>
    <w:p w14:paraId="5E98B8DC">
      <w:pPr>
        <w:numPr>
          <w:ilvl w:val="0"/>
          <w:numId w:val="131"/>
        </w:numPr>
        <w:spacing w:before="0" w:beforeAutospacing="1" w:after="0" w:afterAutospacing="1"/>
        <w:ind w:left="720" w:hanging="360"/>
      </w:pPr>
      <w:r>
        <w:rPr>
          <w:b/>
        </w:rPr>
        <w:t>切削速度</w:t>
      </w:r>
      <w:r>
        <w:t>：与材料速度匹配（线速度差≤0.5%）</w:t>
      </w:r>
    </w:p>
    <w:p w14:paraId="33372A06">
      <w:r>
        <w:rPr>
          <w:b/>
        </w:rPr>
        <w:t>刀轴调整机制</w:t>
      </w:r>
      <w:r>
        <w:t>：</w:t>
      </w:r>
    </w:p>
    <w:p w14:paraId="2EDAA54F">
      <w:r>
        <w:t>上刀轴采用偏心套调节结构，旋转偏心套可改变上刀与下刀的间隙和重叠量。调整步骤如下：</w:t>
      </w:r>
    </w:p>
    <w:p w14:paraId="10B7464B">
      <w:pPr>
        <w:numPr>
          <w:ilvl w:val="0"/>
          <w:numId w:val="132"/>
        </w:numPr>
        <w:spacing w:before="0" w:beforeAutospacing="1" w:after="0" w:afterAutospacing="1"/>
        <w:ind w:left="720" w:hanging="360"/>
      </w:pPr>
      <w:r>
        <w:t>松开偏心套锁紧螺栓</w:t>
      </w:r>
    </w:p>
    <w:p w14:paraId="7175B37C">
      <w:pPr>
        <w:numPr>
          <w:ilvl w:val="0"/>
          <w:numId w:val="132"/>
        </w:numPr>
        <w:spacing w:before="0" w:beforeAutospacing="1" w:after="0" w:afterAutospacing="1"/>
        <w:ind w:left="720" w:hanging="360"/>
      </w:pPr>
      <w:r>
        <w:t>旋转偏心套（每格0.01mm调整量）</w:t>
      </w:r>
    </w:p>
    <w:p w14:paraId="03E539AB">
      <w:pPr>
        <w:numPr>
          <w:ilvl w:val="0"/>
          <w:numId w:val="132"/>
        </w:numPr>
        <w:spacing w:before="0" w:beforeAutospacing="1" w:after="0" w:afterAutospacing="1"/>
        <w:ind w:left="720" w:hanging="360"/>
      </w:pPr>
      <w:r>
        <w:t>用塞尺检测间隙</w:t>
      </w:r>
    </w:p>
    <w:p w14:paraId="4D0566A4">
      <w:pPr>
        <w:numPr>
          <w:ilvl w:val="0"/>
          <w:numId w:val="132"/>
        </w:numPr>
        <w:spacing w:before="0" w:beforeAutospacing="1" w:after="0" w:afterAutospacing="1"/>
        <w:ind w:left="720" w:hanging="360"/>
      </w:pPr>
      <w:r>
        <w:t>均匀紧固锁紧螺栓（扭矩15N·m）</w:t>
      </w:r>
    </w:p>
    <w:p w14:paraId="3E773BEE">
      <w:r>
        <w:rPr>
          <w:b/>
        </w:rPr>
        <w:t>分切宽度控制</w:t>
      </w:r>
      <w:r>
        <w:t>：</w:t>
      </w:r>
    </w:p>
    <w:p w14:paraId="6956FF2A">
      <w:r>
        <w:t>刀架通过伺服电机驱动滚珠丝杠横向移动，定位精度±0.01mm。分切宽度由刀间距决定，通过更换不同厚度的隔套（精度H6级）实现精确调整。例如分切15mm宽材料时，选用14.8mm隔套（考虑0.2mm刀具厚度）。</w:t>
      </w:r>
    </w:p>
    <w:p w14:paraId="6D62F593">
      <w:pPr>
        <w:pStyle w:val="4"/>
      </w:pPr>
      <w:r>
        <w:t>3.3 收卷成型原理</w:t>
      </w:r>
    </w:p>
    <w:p w14:paraId="08304616">
      <w:r>
        <w:t>收卷机构将分切后的窄幅材料卷绕成规整卷材，其卷取质量直接影响后续工序的使用。</w:t>
      </w:r>
    </w:p>
    <w:p w14:paraId="4C697D64">
      <w:r>
        <w:rPr>
          <w:b/>
        </w:rPr>
        <w:t>收卷方式</w:t>
      </w:r>
      <w:r>
        <w:t>：</w:t>
      </w:r>
    </w:p>
    <w:p w14:paraId="2F2F25FE">
      <w:r>
        <w:t>采用"表面卷取"模式，收卷轴由摩擦辊（Φ200mm）驱动旋转，卷径增大过程中通过气缸保持摩擦辊与卷材表面接触，摩擦力提供卷取动力。相较于中心卷取，表面卷取具有卷径均匀性好（径向偏差≤1%）、内层材料不易压溃等优势。</w:t>
      </w:r>
    </w:p>
    <w:p w14:paraId="34DE044D">
      <w:r>
        <w:rPr>
          <w:b/>
        </w:rPr>
        <w:t>张力控制策略</w:t>
      </w:r>
      <w:r>
        <w:t>：</w:t>
      </w:r>
    </w:p>
    <w:p w14:paraId="12878B97">
      <w:r>
        <w:t>收卷张力采用"锥度控制"算法，随着卷径增大线性降低张力，避免内层材料受压变形：</w:t>
      </w:r>
    </w:p>
    <w:p w14:paraId="1B29B9F6">
      <w:r>
        <w:t>[ F(r) = F_0 \times (1 - k \times \frac{r - r_0}{R - r_0}) ]</w:t>
      </w:r>
    </w:p>
    <w:p w14:paraId="5F21E003">
      <w:r>
        <w:t>其中( F_0 )为初始张力（卷径( r_0 )时），( k )为锥度系数（0.5-2%）。例如分切0.1mm厚PET薄膜时，初始张力8N，锥度系数1.2%，卷径从Φ300mm增至Φ1200mm过程中，张力从8N线性降至6.8N。</w:t>
      </w:r>
    </w:p>
    <w:p w14:paraId="569D8502">
      <w:r>
        <w:rPr>
          <w:b/>
        </w:rPr>
        <w:t>自动换卷流程</w:t>
      </w:r>
      <w:r>
        <w:t>：</w:t>
      </w:r>
    </w:p>
    <w:p w14:paraId="06D05CDF">
      <w:r>
        <w:t>双轴收卷系统支持不停机换卷，流程如下：</w:t>
      </w:r>
    </w:p>
    <w:p w14:paraId="2FA4B4C2">
      <w:pPr>
        <w:numPr>
          <w:ilvl w:val="0"/>
          <w:numId w:val="133"/>
        </w:numPr>
        <w:spacing w:before="0" w:beforeAutospacing="1" w:after="0" w:afterAutospacing="1"/>
        <w:ind w:left="720" w:hanging="360"/>
      </w:pPr>
      <w:r>
        <w:t>A轴收卷至设定直径（如Φ1200mm）</w:t>
      </w:r>
    </w:p>
    <w:p w14:paraId="4CB33F65">
      <w:pPr>
        <w:numPr>
          <w:ilvl w:val="0"/>
          <w:numId w:val="133"/>
        </w:numPr>
        <w:spacing w:before="0" w:beforeAutospacing="1" w:after="0" w:afterAutospacing="1"/>
        <w:ind w:left="720" w:hanging="360"/>
      </w:pPr>
      <w:r>
        <w:t>PLC发出换卷信号，B轴加速至同步速度</w:t>
      </w:r>
    </w:p>
    <w:p w14:paraId="3C5BB863">
      <w:pPr>
        <w:numPr>
          <w:ilvl w:val="0"/>
          <w:numId w:val="133"/>
        </w:numPr>
        <w:spacing w:before="0" w:beforeAutospacing="1" w:after="0" w:afterAutospacing="1"/>
        <w:ind w:left="720" w:hanging="360"/>
      </w:pPr>
      <w:r>
        <w:t>切刀切断材料，压料辊将材料压向B轴（黏性胶带预固定）</w:t>
      </w:r>
    </w:p>
    <w:p w14:paraId="7BF8D478">
      <w:pPr>
        <w:numPr>
          <w:ilvl w:val="0"/>
          <w:numId w:val="133"/>
        </w:numPr>
        <w:spacing w:before="0" w:beforeAutospacing="1" w:after="0" w:afterAutospacing="1"/>
        <w:ind w:left="720" w:hanging="360"/>
      </w:pPr>
      <w:r>
        <w:t>A轴减速停止，人工卸下成品卷；B轴继续收卷，换卷时间≤15s</w:t>
      </w:r>
    </w:p>
    <w:p w14:paraId="5C323FC7">
      <w:pPr>
        <w:pStyle w:val="3"/>
      </w:pPr>
      <w:r>
        <w:t>四、控制系统原理</w:t>
      </w:r>
    </w:p>
    <w:p w14:paraId="364BA0D3">
      <w:pPr>
        <w:pStyle w:val="4"/>
      </w:pPr>
      <w:r>
        <w:t>4.1 张力闭环控制原理</w:t>
      </w:r>
    </w:p>
    <w:p w14:paraId="21BF457D">
      <w:r>
        <w:t>张力控制系统是分切机的核心技术，通过"检测-比较-调节"的闭环控制，实现材料在分切过程中的恒张力传递。</w:t>
      </w:r>
    </w:p>
    <w:p w14:paraId="7D1C6C89">
      <w:r>
        <w:rPr>
          <w:b/>
        </w:rPr>
        <w:t>控制系统组成</w:t>
      </w:r>
      <w:r>
        <w:t>：</w:t>
      </w:r>
    </w:p>
    <w:p w14:paraId="127096A0">
      <w:pPr>
        <w:numPr>
          <w:ilvl w:val="0"/>
          <w:numId w:val="134"/>
        </w:numPr>
        <w:spacing w:before="0" w:beforeAutospacing="1" w:after="0" w:afterAutospacing="1"/>
        <w:ind w:left="720" w:hanging="360"/>
      </w:pPr>
      <w:r>
        <w:rPr>
          <w:b/>
        </w:rPr>
        <w:t>检测环节</w:t>
      </w:r>
      <w:r>
        <w:t>：摆臂式张力传感器（量程0-50N）安装于放卷与牵引之间，材料通过摆臂辊时产生拉力F，传感器输出4-20mA电流信号（F=0N→4mA，F=50N→20mA）</w:t>
      </w:r>
    </w:p>
    <w:p w14:paraId="30D2AA64">
      <w:pPr>
        <w:numPr>
          <w:ilvl w:val="0"/>
          <w:numId w:val="134"/>
        </w:numPr>
        <w:spacing w:before="0" w:beforeAutospacing="1" w:after="0" w:afterAutospacing="1"/>
        <w:ind w:left="720" w:hanging="360"/>
      </w:pPr>
      <w:r>
        <w:rPr>
          <w:b/>
        </w:rPr>
        <w:t>控制环节</w:t>
      </w:r>
      <w:r>
        <w:t>：PLC模拟量模块将电流信号转换为数字量（16位精度），与设定张力值比较，通过PID算法计算调节量</w:t>
      </w:r>
    </w:p>
    <w:p w14:paraId="7C8D8FA4">
      <w:pPr>
        <w:numPr>
          <w:ilvl w:val="0"/>
          <w:numId w:val="134"/>
        </w:numPr>
        <w:spacing w:before="0" w:beforeAutospacing="1" w:after="0" w:afterAutospacing="1"/>
        <w:ind w:left="720" w:hanging="360"/>
      </w:pPr>
      <w:r>
        <w:rPr>
          <w:b/>
        </w:rPr>
        <w:t>执行环节</w:t>
      </w:r>
      <w:r>
        <w:t>：磁粉制动器（放卷）或伺服电机（收卷）接收控制信号，改变制动力矩或驱动力矩，维持张力稳定</w:t>
      </w:r>
    </w:p>
    <w:p w14:paraId="0EC1A4D0">
      <w:r>
        <w:rPr>
          <w:b/>
        </w:rPr>
        <w:t>PID控制算法</w:t>
      </w:r>
      <w:r>
        <w:t>：</w:t>
      </w:r>
    </w:p>
    <w:p w14:paraId="05595A4B">
      <w:r>
        <w:t>核心控制方程：</w:t>
      </w:r>
    </w:p>
    <w:p w14:paraId="4972B79F">
      <w:r>
        <w:t>[ u(t) = K_p e(t) + K_i \int e(t)dt + K_d \frac{de(t)}{dt} ]</w:t>
      </w:r>
    </w:p>
    <w:p w14:paraId="7F41FBCE">
      <w:r>
        <w:t>其中( e(t) = F_{设定} - F_{实际} )，参数整定原则：</w:t>
      </w:r>
    </w:p>
    <w:p w14:paraId="2B1B075D">
      <w:pPr>
        <w:numPr>
          <w:ilvl w:val="0"/>
          <w:numId w:val="135"/>
        </w:numPr>
        <w:spacing w:before="0" w:beforeAutospacing="1" w:after="0" w:afterAutospacing="1"/>
        <w:ind w:left="720" w:hanging="360"/>
      </w:pPr>
      <w:r>
        <w:rPr>
          <w:b/>
        </w:rPr>
        <w:t>比例增益Kp</w:t>
      </w:r>
      <w:r>
        <w:t>：5-10（张力波动大时增大，超调量大时减小）</w:t>
      </w:r>
    </w:p>
    <w:p w14:paraId="7D01C809">
      <w:pPr>
        <w:numPr>
          <w:ilvl w:val="0"/>
          <w:numId w:val="135"/>
        </w:numPr>
        <w:spacing w:before="0" w:beforeAutospacing="1" w:after="0" w:afterAutospacing="1"/>
        <w:ind w:left="720" w:hanging="360"/>
      </w:pPr>
      <w:r>
        <w:rPr>
          <w:b/>
        </w:rPr>
        <w:t>积分时间Ti</w:t>
      </w:r>
      <w:r>
        <w:t>：0.5-1.5s（静态偏差大时减小）</w:t>
      </w:r>
    </w:p>
    <w:p w14:paraId="59428B58">
      <w:pPr>
        <w:numPr>
          <w:ilvl w:val="0"/>
          <w:numId w:val="135"/>
        </w:numPr>
        <w:spacing w:before="0" w:beforeAutospacing="1" w:after="0" w:afterAutospacing="1"/>
        <w:ind w:left="720" w:hanging="360"/>
      </w:pPr>
      <w:r>
        <w:rPr>
          <w:b/>
        </w:rPr>
        <w:t>微分时间Td</w:t>
      </w:r>
      <w:r>
        <w:t>：0.1-0.3s（动态响应慢时增大）</w:t>
      </w:r>
    </w:p>
    <w:p w14:paraId="27DB3AB2">
      <w:r>
        <w:rPr>
          <w:b/>
        </w:rPr>
        <w:t>分段张力控制</w:t>
      </w:r>
      <w:r>
        <w:t>：</w:t>
      </w:r>
    </w:p>
    <w:p w14:paraId="13980CAD">
      <w:r>
        <w:t>根据分切流程不同阶段设置差异化张力：</w:t>
      </w:r>
    </w:p>
    <w:p w14:paraId="5E594B3F">
      <w:pPr>
        <w:numPr>
          <w:ilvl w:val="0"/>
          <w:numId w:val="136"/>
        </w:numPr>
        <w:spacing w:before="0" w:beforeAutospacing="1" w:after="0" w:afterAutospacing="1"/>
        <w:ind w:left="720" w:hanging="360"/>
      </w:pPr>
      <w:r>
        <w:rPr>
          <w:b/>
        </w:rPr>
        <w:t>放卷区</w:t>
      </w:r>
      <w:r>
        <w:t>：高张力（F1），确保材料平整进入分切单元</w:t>
      </w:r>
    </w:p>
    <w:p w14:paraId="4D726F94">
      <w:pPr>
        <w:numPr>
          <w:ilvl w:val="0"/>
          <w:numId w:val="136"/>
        </w:numPr>
        <w:spacing w:before="0" w:beforeAutospacing="1" w:after="0" w:afterAutospacing="1"/>
        <w:ind w:left="720" w:hanging="360"/>
      </w:pPr>
      <w:r>
        <w:rPr>
          <w:b/>
        </w:rPr>
        <w:t>分切区</w:t>
      </w:r>
      <w:r>
        <w:t>：中张力（F2=F1×80%），减小分切阻力</w:t>
      </w:r>
    </w:p>
    <w:p w14:paraId="3169D61D">
      <w:pPr>
        <w:numPr>
          <w:ilvl w:val="0"/>
          <w:numId w:val="136"/>
        </w:numPr>
        <w:spacing w:before="0" w:beforeAutospacing="1" w:after="0" w:afterAutospacing="1"/>
        <w:ind w:left="720" w:hanging="360"/>
      </w:pPr>
      <w:r>
        <w:rPr>
          <w:b/>
        </w:rPr>
        <w:t>收卷区</w:t>
      </w:r>
      <w:r>
        <w:t>：低张力（F3=F2×70%），配合锥度控制实现均匀卷取</w:t>
      </w:r>
    </w:p>
    <w:p w14:paraId="357E5DC6">
      <w:pPr>
        <w:pStyle w:val="4"/>
      </w:pPr>
      <w:r>
        <w:t>4.2 PLC控制系统流程</w:t>
      </w:r>
    </w:p>
    <w:p w14:paraId="2ED17CD8">
      <w:r>
        <w:t>PLC是分切机的控制核心，通过预设程序实现分切过程的全自动运行，典型工作流程如下：</w:t>
      </w:r>
    </w:p>
    <w:p w14:paraId="75D93A32">
      <w:r>
        <w:rPr>
          <w:b/>
        </w:rPr>
        <w:t>初始化阶段</w:t>
      </w:r>
      <w:r>
        <w:t>（上电后）：</w:t>
      </w:r>
    </w:p>
    <w:p w14:paraId="00F27324">
      <w:pPr>
        <w:numPr>
          <w:ilvl w:val="0"/>
          <w:numId w:val="137"/>
        </w:numPr>
        <w:spacing w:before="0" w:beforeAutospacing="1" w:after="0" w:afterAutospacing="1"/>
        <w:ind w:left="720" w:hanging="360"/>
      </w:pPr>
      <w:r>
        <w:t>系统自检：检查各传感器状态、伺服驱动器就绪信号</w:t>
      </w:r>
    </w:p>
    <w:p w14:paraId="391DDF6C">
      <w:pPr>
        <w:numPr>
          <w:ilvl w:val="0"/>
          <w:numId w:val="137"/>
        </w:numPr>
        <w:spacing w:before="0" w:beforeAutospacing="1" w:after="0" w:afterAutospacing="1"/>
        <w:ind w:left="720" w:hanging="360"/>
      </w:pPr>
      <w:r>
        <w:t>参数加载：读取上次保存的工艺配方（分切宽度、速度、张力等）</w:t>
      </w:r>
    </w:p>
    <w:p w14:paraId="764F9668">
      <w:pPr>
        <w:numPr>
          <w:ilvl w:val="0"/>
          <w:numId w:val="137"/>
        </w:numPr>
        <w:spacing w:before="0" w:beforeAutospacing="1" w:after="0" w:afterAutospacing="1"/>
        <w:ind w:left="720" w:hanging="360"/>
      </w:pPr>
      <w:r>
        <w:t>机构复位：刀架回零、收放卷轴复位至初始位置</w:t>
      </w:r>
    </w:p>
    <w:p w14:paraId="6F257EC8">
      <w:pPr>
        <w:numPr>
          <w:ilvl w:val="0"/>
          <w:numId w:val="137"/>
        </w:numPr>
        <w:spacing w:before="0" w:beforeAutospacing="1" w:after="0" w:afterAutospacing="1"/>
        <w:ind w:left="720" w:hanging="360"/>
      </w:pPr>
      <w:r>
        <w:t>就绪状态：HMI显示"准备就绪"，允许启动</w:t>
      </w:r>
    </w:p>
    <w:p w14:paraId="00543C63">
      <w:r>
        <w:rPr>
          <w:b/>
        </w:rPr>
        <w:t>自动运行流程</w:t>
      </w:r>
      <w:r>
        <w:t>：</w:t>
      </w:r>
    </w:p>
    <w:p w14:paraId="453A5539">
      <w:pPr>
        <w:numPr>
          <w:ilvl w:val="0"/>
          <w:numId w:val="138"/>
        </w:numPr>
        <w:spacing w:before="0" w:beforeAutospacing="1" w:after="0" w:afterAutospacing="1"/>
        <w:ind w:left="720" w:hanging="360"/>
      </w:pPr>
      <w:r>
        <w:rPr>
          <w:b/>
        </w:rPr>
        <w:t>上料准备</w:t>
      </w:r>
      <w:r>
        <w:t>：人工安装母卷，气胀轴充气（0.7MPa），光电纠偏归零</w:t>
      </w:r>
    </w:p>
    <w:p w14:paraId="792A5E95">
      <w:pPr>
        <w:numPr>
          <w:ilvl w:val="0"/>
          <w:numId w:val="138"/>
        </w:numPr>
        <w:spacing w:before="0" w:beforeAutospacing="1" w:after="0" w:afterAutospacing="1"/>
        <w:ind w:left="720" w:hanging="360"/>
      </w:pPr>
      <w:r>
        <w:rPr>
          <w:b/>
        </w:rPr>
        <w:t>参数确认</w:t>
      </w:r>
      <w:r>
        <w:t>：HMI输入分切长度（如500m）、启动方式（连续/单卷）</w:t>
      </w:r>
    </w:p>
    <w:p w14:paraId="2DC954EF">
      <w:pPr>
        <w:numPr>
          <w:ilvl w:val="0"/>
          <w:numId w:val="138"/>
        </w:numPr>
        <w:spacing w:before="0" w:beforeAutospacing="1" w:after="0" w:afterAutospacing="1"/>
        <w:ind w:left="720" w:hanging="360"/>
      </w:pPr>
      <w:r>
        <w:rPr>
          <w:b/>
        </w:rPr>
        <w:t>启动运行</w:t>
      </w:r>
      <w:r>
        <w:t>：</w:t>
      </w:r>
    </w:p>
    <w:p w14:paraId="0A87365D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牵引电机启动，速度从0匀加速至设定值（加速时间3s）</w:t>
      </w:r>
    </w:p>
    <w:p w14:paraId="0C9A8002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放卷磁粉制动器励磁，建立初始张力</w:t>
      </w:r>
    </w:p>
    <w:p w14:paraId="66930AFD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光电纠偏系统投入运行</w:t>
      </w:r>
    </w:p>
    <w:p w14:paraId="24758050">
      <w:pPr>
        <w:numPr>
          <w:ilvl w:val="0"/>
          <w:numId w:val="138"/>
        </w:numPr>
        <w:spacing w:before="0" w:beforeAutospacing="1" w:after="0" w:afterAutospacing="1"/>
        <w:ind w:left="720" w:hanging="360"/>
      </w:pPr>
      <w:r>
        <w:rPr>
          <w:b/>
        </w:rPr>
        <w:t>分切过程</w:t>
      </w:r>
      <w:r>
        <w:t>：</w:t>
      </w:r>
    </w:p>
    <w:p w14:paraId="2EE7532F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PLC实时监测分切长度，到达设定值前5m开始减速</w:t>
      </w:r>
    </w:p>
    <w:p w14:paraId="24DA0EFB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张力系统持续调节，维持设定值±2%波动</w:t>
      </w:r>
    </w:p>
    <w:p w14:paraId="43723EE0">
      <w:pPr>
        <w:numPr>
          <w:ilvl w:val="0"/>
          <w:numId w:val="138"/>
        </w:numPr>
        <w:spacing w:before="0" w:beforeAutospacing="1" w:after="0" w:afterAutospacing="1"/>
        <w:ind w:left="720" w:hanging="360"/>
      </w:pPr>
      <w:r>
        <w:rPr>
          <w:b/>
        </w:rPr>
        <w:t>停机流程</w:t>
      </w:r>
      <w:r>
        <w:t>：</w:t>
      </w:r>
    </w:p>
    <w:p w14:paraId="6CD05ADF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长度到达设定值，牵引电机减速至0（减速时间2s）</w:t>
      </w:r>
    </w:p>
    <w:p w14:paraId="6EDEB7A3">
      <w:pPr>
        <w:numPr>
          <w:ilvl w:val="1"/>
          <w:numId w:val="138"/>
        </w:numPr>
        <w:spacing w:before="0" w:beforeAutospacing="1" w:after="0" w:afterAutospacing="1"/>
        <w:ind w:left="1440" w:hanging="360"/>
      </w:pPr>
      <w:r>
        <w:t>收卷机构自动停车，蜂鸣器提示换卷</w:t>
      </w:r>
    </w:p>
    <w:p w14:paraId="5C21E78B">
      <w:r>
        <w:rPr>
          <w:b/>
        </w:rPr>
        <w:t>故障处理流程</w:t>
      </w:r>
      <w:r>
        <w:t>：</w:t>
      </w:r>
    </w:p>
    <w:p w14:paraId="6F669BEA">
      <w:r>
        <w:t>当检测到异常（张力超限、纠偏超程等），PLC立即触发保护性停机，HMI显示故障代码及处理建议。故障排除后，需执行"复位"操作方可重新启动。</w:t>
      </w:r>
    </w:p>
    <w:p w14:paraId="599A6B3B">
      <w:pPr>
        <w:pStyle w:val="4"/>
      </w:pPr>
      <w:r>
        <w:t>4.3 人机交互与参数管理</w:t>
      </w:r>
    </w:p>
    <w:p w14:paraId="01505307">
      <w:r>
        <w:t>人机界面（HMI）采用10.4英寸触摸屏，主要包含以下功能模块：</w:t>
      </w:r>
    </w:p>
    <w:p w14:paraId="6BC46D0F">
      <w:r>
        <w:rPr>
          <w:b/>
        </w:rPr>
        <w:t>主监控界面</w:t>
      </w:r>
      <w:r>
        <w:t>：</w:t>
      </w:r>
    </w:p>
    <w:p w14:paraId="618B6701">
      <w:r>
        <w:t>显示实时数据（速度、张力、产量）、设备状态（运行/待机/故障）及张力趋势曲线。底部设置快捷按钮（启动/停止、急停复位、模式切换），方便操作人员快速操作。</w:t>
      </w:r>
    </w:p>
    <w:p w14:paraId="47202F1A">
      <w:r>
        <w:rPr>
          <w:b/>
        </w:rPr>
        <w:t>参数设置界面</w:t>
      </w:r>
      <w:r>
        <w:t>：</w:t>
      </w:r>
    </w:p>
    <w:p w14:paraId="0A9CF28F">
      <w:r>
        <w:t>分为工艺参数、张力参数、尺寸参数等子界面：</w:t>
      </w:r>
    </w:p>
    <w:p w14:paraId="1734A085">
      <w:pPr>
        <w:numPr>
          <w:ilvl w:val="0"/>
          <w:numId w:val="139"/>
        </w:numPr>
        <w:spacing w:before="0" w:beforeAutospacing="1" w:after="0" w:afterAutospacing="1"/>
        <w:ind w:left="720" w:hanging="360"/>
      </w:pPr>
      <w:r>
        <w:rPr>
          <w:b/>
        </w:rPr>
        <w:t>工艺参数</w:t>
      </w:r>
      <w:r>
        <w:t>：分切速度（5-180m/min）、分切长度（1-9999m）</w:t>
      </w:r>
    </w:p>
    <w:p w14:paraId="0839E99A">
      <w:pPr>
        <w:numPr>
          <w:ilvl w:val="0"/>
          <w:numId w:val="139"/>
        </w:numPr>
        <w:spacing w:before="0" w:beforeAutospacing="1" w:after="0" w:afterAutospacing="1"/>
        <w:ind w:left="720" w:hanging="360"/>
      </w:pPr>
      <w:r>
        <w:rPr>
          <w:b/>
        </w:rPr>
        <w:t>张力参数</w:t>
      </w:r>
      <w:r>
        <w:t>：放卷张力（2-80N）、收卷初始张力、锥度系数（0.5-2%）</w:t>
      </w:r>
    </w:p>
    <w:p w14:paraId="25C671F6">
      <w:pPr>
        <w:numPr>
          <w:ilvl w:val="0"/>
          <w:numId w:val="139"/>
        </w:numPr>
        <w:spacing w:before="0" w:beforeAutospacing="1" w:after="0" w:afterAutospacing="1"/>
        <w:ind w:left="720" w:hanging="360"/>
      </w:pPr>
      <w:r>
        <w:rPr>
          <w:b/>
        </w:rPr>
        <w:t>尺寸参数</w:t>
      </w:r>
      <w:r>
        <w:t>：分切宽度清单（最多16组）、边缘切除量（5-20mm）</w:t>
      </w:r>
    </w:p>
    <w:p w14:paraId="675C87D4">
      <w:r>
        <w:rPr>
          <w:b/>
        </w:rPr>
        <w:t>配方管理功能</w:t>
      </w:r>
      <w:r>
        <w:t>：</w:t>
      </w:r>
    </w:p>
    <w:p w14:paraId="0374B0BD">
      <w:r>
        <w:t>系统支持100组工艺配方存储，可按材料类型（如云母带、PET薄膜）分类管理。调用配方后，所有参数自动加载，新配方可保存并命名，方便后续调用。</w:t>
      </w:r>
    </w:p>
    <w:p w14:paraId="609AE610">
      <w:r>
        <w:rPr>
          <w:b/>
        </w:rPr>
        <w:t>权限管理</w:t>
      </w:r>
      <w:r>
        <w:t>：</w:t>
      </w:r>
    </w:p>
    <w:p w14:paraId="290C1679">
      <w:r>
        <w:t>设置三级操作权限：</w:t>
      </w:r>
    </w:p>
    <w:p w14:paraId="54F09265">
      <w:pPr>
        <w:numPr>
          <w:ilvl w:val="0"/>
          <w:numId w:val="140"/>
        </w:numPr>
        <w:spacing w:before="0" w:beforeAutospacing="1" w:after="0" w:afterAutospacing="1"/>
        <w:ind w:left="720" w:hanging="360"/>
      </w:pPr>
      <w:r>
        <w:rPr>
          <w:b/>
        </w:rPr>
        <w:t>操作员级</w:t>
      </w:r>
      <w:r>
        <w:t>：可启动/停止、监控参数，不可修改关键参数</w:t>
      </w:r>
    </w:p>
    <w:p w14:paraId="51857B86">
      <w:pPr>
        <w:numPr>
          <w:ilvl w:val="0"/>
          <w:numId w:val="140"/>
        </w:numPr>
        <w:spacing w:before="0" w:beforeAutospacing="1" w:after="0" w:afterAutospacing="1"/>
        <w:ind w:left="720" w:hanging="360"/>
      </w:pPr>
      <w:r>
        <w:rPr>
          <w:b/>
        </w:rPr>
        <w:t>技术员级</w:t>
      </w:r>
      <w:r>
        <w:t>：可修改工艺参数、调用配方</w:t>
      </w:r>
    </w:p>
    <w:p w14:paraId="6FB22DB6">
      <w:pPr>
        <w:numPr>
          <w:ilvl w:val="0"/>
          <w:numId w:val="140"/>
        </w:numPr>
        <w:spacing w:before="0" w:beforeAutospacing="1" w:after="0" w:afterAutospacing="1"/>
        <w:ind w:left="720" w:hanging="360"/>
      </w:pPr>
      <w:r>
        <w:rPr>
          <w:b/>
        </w:rPr>
        <w:t>管理员级</w:t>
      </w:r>
      <w:r>
        <w:t>：可修改控制参数、管理配方、查看历史数据</w:t>
      </w:r>
    </w:p>
    <w:p w14:paraId="6C7C7BD2">
      <w:pPr>
        <w:pStyle w:val="3"/>
      </w:pPr>
      <w:r>
        <w:t>五、设备操作与参数设置</w:t>
      </w:r>
    </w:p>
    <w:p w14:paraId="6ED252C2">
      <w:pPr>
        <w:pStyle w:val="4"/>
      </w:pPr>
      <w:r>
        <w:t>5.1 开机前准备与调试</w:t>
      </w:r>
    </w:p>
    <w:p w14:paraId="6FF921EB">
      <w:r>
        <w:t>开机前的检查与调试是确保分切质量和设备安全的关键环节，需严格按照流程执行。</w:t>
      </w:r>
    </w:p>
    <w:p w14:paraId="3D8764B0">
      <w:r>
        <w:rPr>
          <w:b/>
        </w:rPr>
        <w:t>机械系统检查</w:t>
      </w:r>
      <w:r>
        <w:t>：</w:t>
      </w:r>
    </w:p>
    <w:p w14:paraId="14A430F9">
      <w:pPr>
        <w:numPr>
          <w:ilvl w:val="0"/>
          <w:numId w:val="141"/>
        </w:numPr>
        <w:spacing w:before="0" w:beforeAutospacing="1" w:after="0" w:afterAutospacing="1"/>
        <w:ind w:left="720" w:hanging="360"/>
      </w:pPr>
      <w:r>
        <w:rPr>
          <w:b/>
        </w:rPr>
        <w:t>放卷机构</w:t>
      </w:r>
      <w:r>
        <w:t>：气胀轴充气后应能牢固夹持母卷，手动转动灵活无卡滞；纠偏导轨清洁无异物，推动放卷小车阻力≤50N</w:t>
      </w:r>
    </w:p>
    <w:p w14:paraId="1B322463">
      <w:pPr>
        <w:numPr>
          <w:ilvl w:val="0"/>
          <w:numId w:val="141"/>
        </w:numPr>
        <w:spacing w:before="0" w:beforeAutospacing="1" w:after="0" w:afterAutospacing="1"/>
        <w:ind w:left="720" w:hanging="360"/>
      </w:pPr>
      <w:r>
        <w:rPr>
          <w:b/>
        </w:rPr>
        <w:t>分切单元</w:t>
      </w:r>
      <w:r>
        <w:t>：刀具安装牢固，刀刃无崩口；刀轴转动无径向跳动（目视检查）；压料辊升降灵活，下降时与下刀辊平行接触</w:t>
      </w:r>
    </w:p>
    <w:p w14:paraId="2ECA7B97">
      <w:pPr>
        <w:numPr>
          <w:ilvl w:val="0"/>
          <w:numId w:val="141"/>
        </w:numPr>
        <w:spacing w:before="0" w:beforeAutospacing="1" w:after="0" w:afterAutospacing="1"/>
        <w:ind w:left="720" w:hanging="360"/>
      </w:pPr>
      <w:r>
        <w:rPr>
          <w:b/>
        </w:rPr>
        <w:t>收卷机构</w:t>
      </w:r>
      <w:r>
        <w:t>：气胀轴膨胀均匀（直径差≤0.1mm）；摩擦辊表面橡胶无老化裂纹；换卷旋转臂动作顺畅</w:t>
      </w:r>
    </w:p>
    <w:p w14:paraId="3E38896B">
      <w:r>
        <w:rPr>
          <w:b/>
        </w:rPr>
        <w:t>电气系统检查</w:t>
      </w:r>
      <w:r>
        <w:t>：</w:t>
      </w:r>
    </w:p>
    <w:p w14:paraId="3F2E8AD5">
      <w:pPr>
        <w:numPr>
          <w:ilvl w:val="0"/>
          <w:numId w:val="142"/>
        </w:numPr>
        <w:spacing w:before="0" w:beforeAutospacing="1" w:after="0" w:afterAutospacing="1"/>
        <w:ind w:left="720" w:hanging="360"/>
      </w:pPr>
      <w:r>
        <w:rPr>
          <w:b/>
        </w:rPr>
        <w:t>电源检查</w:t>
      </w:r>
      <w:r>
        <w:t>：主电源电压AC380V±10%，接地电阻≤4Ω</w:t>
      </w:r>
    </w:p>
    <w:p w14:paraId="0E4C7F7E">
      <w:pPr>
        <w:numPr>
          <w:ilvl w:val="0"/>
          <w:numId w:val="142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：张力传感器用5N标准砝码校准，显示值误差应≤±0.1N；光电传感器检测标准样板，指示灯应稳定亮</w:t>
      </w:r>
    </w:p>
    <w:p w14:paraId="4830DC4C">
      <w:pPr>
        <w:numPr>
          <w:ilvl w:val="0"/>
          <w:numId w:val="142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：急停按钮、安全门联锁功能测试正常</w:t>
      </w:r>
    </w:p>
    <w:p w14:paraId="576D5B7C">
      <w:r>
        <w:rPr>
          <w:b/>
        </w:rPr>
        <w:t>原材料准备</w:t>
      </w:r>
      <w:r>
        <w:t>：</w:t>
      </w:r>
    </w:p>
    <w:p w14:paraId="3FCB6006">
      <w:pPr>
        <w:numPr>
          <w:ilvl w:val="0"/>
          <w:numId w:val="143"/>
        </w:numPr>
        <w:spacing w:before="0" w:beforeAutospacing="1" w:after="0" w:afterAutospacing="1"/>
        <w:ind w:left="720" w:hanging="360"/>
      </w:pPr>
      <w:r>
        <w:rPr>
          <w:b/>
        </w:rPr>
        <w:t>母卷检查</w:t>
      </w:r>
      <w:r>
        <w:t>：宽度偏差≤±2mm，厚度偏差≤±5%，表面无气泡、针孔</w:t>
      </w:r>
    </w:p>
    <w:p w14:paraId="6617B3A4">
      <w:pPr>
        <w:numPr>
          <w:ilvl w:val="0"/>
          <w:numId w:val="143"/>
        </w:numPr>
        <w:spacing w:before="0" w:beforeAutospacing="1" w:after="0" w:afterAutospacing="1"/>
        <w:ind w:left="720" w:hanging="360"/>
      </w:pPr>
      <w:r>
        <w:rPr>
          <w:b/>
        </w:rPr>
        <w:t>装卷操作</w:t>
      </w:r>
      <w:r>
        <w:t>：吊车将母卷吊至放卷架，气胀轴穿入卷芯，充气至0.7MPa</w:t>
      </w:r>
    </w:p>
    <w:p w14:paraId="6B86C406">
      <w:pPr>
        <w:numPr>
          <w:ilvl w:val="0"/>
          <w:numId w:val="143"/>
        </w:numPr>
        <w:spacing w:before="0" w:beforeAutospacing="1" w:after="0" w:afterAutospacing="1"/>
        <w:ind w:left="720" w:hanging="360"/>
      </w:pPr>
      <w:r>
        <w:rPr>
          <w:b/>
        </w:rPr>
        <w:t>穿料路径</w:t>
      </w:r>
      <w:r>
        <w:t>：母卷→导向辊→纠偏辊→牵引辊→分切刀→收卷轴，注意材料正反面</w:t>
      </w:r>
    </w:p>
    <w:p w14:paraId="1BFA3933">
      <w:r>
        <w:rPr>
          <w:b/>
        </w:rPr>
        <w:t>调试步骤</w:t>
      </w:r>
      <w:r>
        <w:t>：</w:t>
      </w:r>
    </w:p>
    <w:p w14:paraId="74291168">
      <w:pPr>
        <w:numPr>
          <w:ilvl w:val="0"/>
          <w:numId w:val="144"/>
        </w:numPr>
        <w:spacing w:before="0" w:beforeAutospacing="1" w:after="0" w:afterAutospacing="1"/>
        <w:ind w:left="720" w:hanging="360"/>
      </w:pPr>
      <w:r>
        <w:rPr>
          <w:b/>
        </w:rPr>
        <w:t>手动穿料</w:t>
      </w:r>
      <w:r>
        <w:t>：HMI切换至"手动"模式，点动各机构完成穿料</w:t>
      </w:r>
    </w:p>
    <w:p w14:paraId="019D9A89">
      <w:pPr>
        <w:numPr>
          <w:ilvl w:val="0"/>
          <w:numId w:val="144"/>
        </w:numPr>
        <w:spacing w:before="0" w:beforeAutospacing="1" w:after="0" w:afterAutospacing="1"/>
        <w:ind w:left="720" w:hanging="360"/>
      </w:pPr>
      <w:r>
        <w:rPr>
          <w:b/>
        </w:rPr>
        <w:t>刀位调整</w:t>
      </w:r>
      <w:r>
        <w:t>：输入分切宽度，刀架自动定位，安装隔套并试切500mm</w:t>
      </w:r>
    </w:p>
    <w:p w14:paraId="7C6A93F4">
      <w:pPr>
        <w:numPr>
          <w:ilvl w:val="0"/>
          <w:numId w:val="144"/>
        </w:numPr>
        <w:spacing w:before="0" w:beforeAutospacing="1" w:after="0" w:afterAutospacing="1"/>
        <w:ind w:left="720" w:hanging="360"/>
      </w:pPr>
      <w:r>
        <w:rPr>
          <w:b/>
        </w:rPr>
        <w:t>张力测试</w:t>
      </w:r>
      <w:r>
        <w:t>：设置放卷张力5N，点动牵引（5m/min），观察张力曲线波动应≤±0.5N</w:t>
      </w:r>
    </w:p>
    <w:p w14:paraId="4DFAFBE8">
      <w:pPr>
        <w:numPr>
          <w:ilvl w:val="0"/>
          <w:numId w:val="144"/>
        </w:numPr>
        <w:spacing w:before="0" w:beforeAutospacing="1" w:after="0" w:afterAutospacing="1"/>
        <w:ind w:left="720" w:hanging="360"/>
      </w:pPr>
      <w:r>
        <w:rPr>
          <w:b/>
        </w:rPr>
        <w:t>空运行</w:t>
      </w:r>
      <w:r>
        <w:t>：不带料运行设备（速度50m/min），检查各机构有无异响</w:t>
      </w:r>
    </w:p>
    <w:p w14:paraId="3DC3C240">
      <w:pPr>
        <w:pStyle w:val="4"/>
      </w:pPr>
      <w:r>
        <w:t>5.2 关键参数设置方法</w:t>
      </w:r>
    </w:p>
    <w:p w14:paraId="72AD22F3">
      <w:r>
        <w:t>分切工艺参数的正确设置直接决定分切质量，需根据材料特性精准调整。</w:t>
      </w:r>
    </w:p>
    <w:p w14:paraId="41381B12">
      <w:r>
        <w:rPr>
          <w:b/>
        </w:rPr>
        <w:t>分切速度设置</w:t>
      </w:r>
      <w:r>
        <w:t>：</w:t>
      </w:r>
    </w:p>
    <w:p w14:paraId="141C7728">
      <w:r>
        <w:t>根据材料类型和分切宽度选择：</w:t>
      </w:r>
    </w:p>
    <w:p w14:paraId="32440ECF">
      <w:pPr>
        <w:numPr>
          <w:ilvl w:val="0"/>
          <w:numId w:val="145"/>
        </w:numPr>
        <w:spacing w:before="0" w:beforeAutospacing="1" w:after="0" w:afterAutospacing="1"/>
        <w:ind w:left="720" w:hanging="360"/>
      </w:pPr>
      <w:r>
        <w:rPr>
          <w:b/>
        </w:rPr>
        <w:t>脆性材料</w:t>
      </w:r>
      <w:r>
        <w:t>（如云母带）：50-80m/min</w:t>
      </w:r>
    </w:p>
    <w:p w14:paraId="3B6A05AC">
      <w:pPr>
        <w:numPr>
          <w:ilvl w:val="0"/>
          <w:numId w:val="145"/>
        </w:numPr>
        <w:spacing w:before="0" w:beforeAutospacing="1" w:after="0" w:afterAutospacing="1"/>
        <w:ind w:left="720" w:hanging="360"/>
      </w:pPr>
      <w:r>
        <w:rPr>
          <w:b/>
        </w:rPr>
        <w:t>韧性材料</w:t>
      </w:r>
      <w:r>
        <w:t>（如PET薄膜）：100-180m/min</w:t>
      </w:r>
    </w:p>
    <w:p w14:paraId="4BBEA209">
      <w:pPr>
        <w:numPr>
          <w:ilvl w:val="0"/>
          <w:numId w:val="145"/>
        </w:numPr>
        <w:spacing w:before="0" w:beforeAutospacing="1" w:after="0" w:afterAutospacing="1"/>
        <w:ind w:left="720" w:hanging="360"/>
      </w:pPr>
      <w:r>
        <w:rPr>
          <w:b/>
        </w:rPr>
        <w:t>窄宽度分切</w:t>
      </w:r>
      <w:r>
        <w:t>（＜10mm）：≤80m/min</w:t>
      </w:r>
    </w:p>
    <w:p w14:paraId="77CD6793">
      <w:r>
        <w:rPr>
          <w:b/>
        </w:rPr>
        <w:t>张力参数设置</w:t>
      </w:r>
      <w:r>
        <w:t>：</w:t>
      </w:r>
    </w:p>
    <w:p w14:paraId="478D557A">
      <w:r>
        <w:t>基本原则：薄材料低张力，厚材料高张力；窄宽度低张力，宽宽度高张力。典型材料张力设置：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231A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F802BB">
            <w:pPr>
              <w:jc w:val="center"/>
              <w:rPr>
                <w:b/>
              </w:rPr>
            </w:pPr>
            <w:r>
              <w:rPr>
                <w:b/>
              </w:rPr>
              <w:t>材料类型</w:t>
            </w:r>
          </w:p>
        </w:tc>
        <w:tc>
          <w:tcPr>
            <w:tcW w:w="0" w:type="auto"/>
            <w:vAlign w:val="center"/>
          </w:tcPr>
          <w:p w14:paraId="7225724C">
            <w:pPr>
              <w:jc w:val="center"/>
              <w:rPr>
                <w:b/>
              </w:rPr>
            </w:pPr>
            <w:r>
              <w:rPr>
                <w:b/>
              </w:rPr>
              <w:t>厚度（mm）</w:t>
            </w:r>
          </w:p>
        </w:tc>
        <w:tc>
          <w:tcPr>
            <w:tcW w:w="0" w:type="auto"/>
            <w:vAlign w:val="center"/>
          </w:tcPr>
          <w:p w14:paraId="3774F7B2">
            <w:pPr>
              <w:jc w:val="center"/>
              <w:rPr>
                <w:b/>
              </w:rPr>
            </w:pPr>
            <w:r>
              <w:rPr>
                <w:b/>
              </w:rPr>
              <w:t>放卷张力（N）</w:t>
            </w:r>
          </w:p>
        </w:tc>
        <w:tc>
          <w:tcPr>
            <w:tcW w:w="0" w:type="auto"/>
            <w:vAlign w:val="center"/>
          </w:tcPr>
          <w:p w14:paraId="0B6F8350">
            <w:pPr>
              <w:jc w:val="center"/>
              <w:rPr>
                <w:b/>
              </w:rPr>
            </w:pPr>
            <w:r>
              <w:rPr>
                <w:b/>
              </w:rPr>
              <w:t>收卷初始张力（N）</w:t>
            </w:r>
          </w:p>
        </w:tc>
        <w:tc>
          <w:tcPr>
            <w:tcW w:w="0" w:type="auto"/>
            <w:vAlign w:val="center"/>
          </w:tcPr>
          <w:p w14:paraId="1FA1E91F">
            <w:pPr>
              <w:jc w:val="center"/>
              <w:rPr>
                <w:b/>
              </w:rPr>
            </w:pPr>
            <w:r>
              <w:rPr>
                <w:b/>
              </w:rPr>
              <w:t>锥度系数（%）</w:t>
            </w:r>
          </w:p>
        </w:tc>
      </w:tr>
      <w:tr w14:paraId="57D2CA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E57D5E">
            <w:r>
              <w:t>PET薄膜</w:t>
            </w:r>
          </w:p>
        </w:tc>
        <w:tc>
          <w:tcPr>
            <w:tcW w:w="0" w:type="auto"/>
            <w:vAlign w:val="center"/>
          </w:tcPr>
          <w:p w14:paraId="3F4D948B">
            <w:r>
              <w:t>0.05</w:t>
            </w:r>
          </w:p>
        </w:tc>
        <w:tc>
          <w:tcPr>
            <w:tcW w:w="0" w:type="auto"/>
            <w:vAlign w:val="center"/>
          </w:tcPr>
          <w:p w14:paraId="1C785822">
            <w:r>
              <w:t>3-5</w:t>
            </w:r>
          </w:p>
        </w:tc>
        <w:tc>
          <w:tcPr>
            <w:tcW w:w="0" w:type="auto"/>
            <w:vAlign w:val="center"/>
          </w:tcPr>
          <w:p w14:paraId="523B9D4F">
            <w:r>
              <w:t>2-3</w:t>
            </w:r>
          </w:p>
        </w:tc>
        <w:tc>
          <w:tcPr>
            <w:tcW w:w="0" w:type="auto"/>
            <w:vAlign w:val="center"/>
          </w:tcPr>
          <w:p w14:paraId="60D46F24">
            <w:r>
              <w:t>1.5</w:t>
            </w:r>
          </w:p>
        </w:tc>
      </w:tr>
      <w:tr w14:paraId="4274FD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768AF7">
            <w:r>
              <w:t>云母带</w:t>
            </w:r>
          </w:p>
        </w:tc>
        <w:tc>
          <w:tcPr>
            <w:tcW w:w="0" w:type="auto"/>
            <w:vAlign w:val="center"/>
          </w:tcPr>
          <w:p w14:paraId="1BB98371">
            <w:r>
              <w:t>0.1</w:t>
            </w:r>
          </w:p>
        </w:tc>
        <w:tc>
          <w:tcPr>
            <w:tcW w:w="0" w:type="auto"/>
            <w:vAlign w:val="center"/>
          </w:tcPr>
          <w:p w14:paraId="1F850902">
            <w:r>
              <w:t>8-10</w:t>
            </w:r>
          </w:p>
        </w:tc>
        <w:tc>
          <w:tcPr>
            <w:tcW w:w="0" w:type="auto"/>
            <w:vAlign w:val="center"/>
          </w:tcPr>
          <w:p w14:paraId="24816C37">
            <w:r>
              <w:t>6-8</w:t>
            </w:r>
          </w:p>
        </w:tc>
        <w:tc>
          <w:tcPr>
            <w:tcW w:w="0" w:type="auto"/>
            <w:vAlign w:val="center"/>
          </w:tcPr>
          <w:p w14:paraId="2FC0A1A5">
            <w:r>
              <w:t>0.8</w:t>
            </w:r>
          </w:p>
        </w:tc>
      </w:tr>
      <w:tr w14:paraId="4A84F37B">
        <w:tc>
          <w:tcPr>
            <w:tcW w:w="0" w:type="auto"/>
            <w:vAlign w:val="center"/>
          </w:tcPr>
          <w:p w14:paraId="1A264B0A">
            <w:r>
              <w:t>PI薄膜</w:t>
            </w:r>
          </w:p>
        </w:tc>
        <w:tc>
          <w:tcPr>
            <w:tcW w:w="0" w:type="auto"/>
            <w:vAlign w:val="center"/>
          </w:tcPr>
          <w:p w14:paraId="72B7816E">
            <w:r>
              <w:t>0.08</w:t>
            </w:r>
          </w:p>
        </w:tc>
        <w:tc>
          <w:tcPr>
            <w:tcW w:w="0" w:type="auto"/>
            <w:vAlign w:val="center"/>
          </w:tcPr>
          <w:p w14:paraId="5BF4A1FB">
            <w:r>
              <w:t>5-7</w:t>
            </w:r>
          </w:p>
        </w:tc>
        <w:tc>
          <w:tcPr>
            <w:tcW w:w="0" w:type="auto"/>
            <w:vAlign w:val="center"/>
          </w:tcPr>
          <w:p w14:paraId="2689E3CE">
            <w:r>
              <w:t>4-5</w:t>
            </w:r>
          </w:p>
        </w:tc>
        <w:tc>
          <w:tcPr>
            <w:tcW w:w="0" w:type="auto"/>
            <w:vAlign w:val="center"/>
          </w:tcPr>
          <w:p w14:paraId="46D6AB64">
            <w:r>
              <w:t>1.2</w:t>
            </w:r>
          </w:p>
        </w:tc>
      </w:tr>
    </w:tbl>
    <w:p w14:paraId="5EA515E9">
      <w:r>
        <w:rPr>
          <w:b/>
        </w:rPr>
        <w:t>分切宽度设置</w:t>
      </w:r>
      <w:r>
        <w:t>：</w:t>
      </w:r>
    </w:p>
    <w:p w14:paraId="460D58CF">
      <w:pPr>
        <w:numPr>
          <w:ilvl w:val="0"/>
          <w:numId w:val="146"/>
        </w:numPr>
        <w:spacing w:before="0" w:beforeAutospacing="1" w:after="0" w:afterAutospacing="1"/>
        <w:ind w:left="720" w:hanging="360"/>
      </w:pPr>
      <w:r>
        <w:t>在HMI输入目标分切宽度清单（如15mm、20mm）</w:t>
      </w:r>
    </w:p>
    <w:p w14:paraId="02A68F53">
      <w:pPr>
        <w:numPr>
          <w:ilvl w:val="0"/>
          <w:numId w:val="146"/>
        </w:numPr>
        <w:spacing w:before="0" w:beforeAutospacing="1" w:after="0" w:afterAutospacing="1"/>
        <w:ind w:left="720" w:hanging="360"/>
      </w:pPr>
      <w:r>
        <w:t>系统自动计算刀位坐标并驱动刀架移动</w:t>
      </w:r>
    </w:p>
    <w:p w14:paraId="4B9E6810">
      <w:pPr>
        <w:numPr>
          <w:ilvl w:val="0"/>
          <w:numId w:val="146"/>
        </w:numPr>
        <w:spacing w:before="0" w:beforeAutospacing="1" w:after="0" w:afterAutospacing="1"/>
        <w:ind w:left="720" w:hanging="360"/>
      </w:pPr>
      <w:r>
        <w:t>安装隔套确保刀间距准确</w:t>
      </w:r>
    </w:p>
    <w:p w14:paraId="70B20C3C">
      <w:pPr>
        <w:numPr>
          <w:ilvl w:val="0"/>
          <w:numId w:val="146"/>
        </w:numPr>
        <w:spacing w:before="0" w:beforeAutospacing="1" w:after="0" w:afterAutospacing="1"/>
        <w:ind w:left="720" w:hanging="360"/>
      </w:pPr>
      <w:r>
        <w:t>试切500mm后用激光测宽仪检测，通过"刀位补偿"修正偏差</w:t>
      </w:r>
    </w:p>
    <w:p w14:paraId="02B5107B">
      <w:r>
        <w:rPr>
          <w:b/>
        </w:rPr>
        <w:t>纠偏参数设置</w:t>
      </w:r>
      <w:r>
        <w:t>：</w:t>
      </w:r>
    </w:p>
    <w:p w14:paraId="3B44E331">
      <w:pPr>
        <w:numPr>
          <w:ilvl w:val="0"/>
          <w:numId w:val="147"/>
        </w:numPr>
        <w:spacing w:before="0" w:beforeAutospacing="1" w:after="0" w:afterAutospacing="1"/>
        <w:ind w:left="720" w:hanging="360"/>
      </w:pPr>
      <w:r>
        <w:rPr>
          <w:b/>
        </w:rPr>
        <w:t>检测方式</w:t>
      </w:r>
      <w:r>
        <w:t>：边缘检测（标准模式）或线检测（材料有参考线时）</w:t>
      </w:r>
    </w:p>
    <w:p w14:paraId="297DC139">
      <w:pPr>
        <w:numPr>
          <w:ilvl w:val="0"/>
          <w:numId w:val="147"/>
        </w:numPr>
        <w:spacing w:before="0" w:beforeAutospacing="1" w:after="0" w:afterAutospacing="1"/>
        <w:ind w:left="720" w:hanging="360"/>
      </w:pPr>
      <w:r>
        <w:rPr>
          <w:b/>
        </w:rPr>
        <w:t>灵敏度</w:t>
      </w:r>
      <w:r>
        <w:t>：材料边缘清晰时设"低"，模糊时设"高"</w:t>
      </w:r>
    </w:p>
    <w:p w14:paraId="3AA8DBC6">
      <w:pPr>
        <w:numPr>
          <w:ilvl w:val="0"/>
          <w:numId w:val="147"/>
        </w:numPr>
        <w:spacing w:before="0" w:beforeAutospacing="1" w:after="0" w:afterAutospacing="1"/>
        <w:ind w:left="720" w:hanging="360"/>
      </w:pPr>
      <w:r>
        <w:rPr>
          <w:b/>
        </w:rPr>
        <w:t>响应速度</w:t>
      </w:r>
      <w:r>
        <w:t>：高速分切时设"快"，低速时设"慢"</w:t>
      </w:r>
    </w:p>
    <w:p w14:paraId="5B7CDDC2">
      <w:pPr>
        <w:pStyle w:val="4"/>
      </w:pPr>
      <w:r>
        <w:t>5.3 人机界面（HMI）操作指南</w:t>
      </w:r>
    </w:p>
    <w:p w14:paraId="676A4668">
      <w:r>
        <w:t>HMI采用威纶通MT8103IP触摸屏，界面设计遵循"功能分区、操作直观"原则：</w:t>
      </w:r>
    </w:p>
    <w:p w14:paraId="1D11EE69">
      <w:r>
        <w:rPr>
          <w:b/>
        </w:rPr>
        <w:t>主监控界面</w:t>
      </w:r>
      <w:r>
        <w:t>：</w:t>
      </w:r>
    </w:p>
    <w:p w14:paraId="70DCEB3E">
      <w:pPr>
        <w:numPr>
          <w:ilvl w:val="0"/>
          <w:numId w:val="148"/>
        </w:numPr>
        <w:spacing w:before="0" w:beforeAutospacing="1" w:after="0" w:afterAutospacing="1"/>
        <w:ind w:left="720" w:hanging="360"/>
      </w:pPr>
      <w:r>
        <w:rPr>
          <w:b/>
        </w:rPr>
        <w:t>实时数据区</w:t>
      </w:r>
      <w:r>
        <w:t>：显示当前速度、已分切长度、当前张力、收卷直径</w:t>
      </w:r>
    </w:p>
    <w:p w14:paraId="17A18852">
      <w:pPr>
        <w:numPr>
          <w:ilvl w:val="0"/>
          <w:numId w:val="148"/>
        </w:numPr>
        <w:spacing w:before="0" w:beforeAutospacing="1" w:after="0" w:afterAutospacing="1"/>
        <w:ind w:left="720" w:hanging="360"/>
      </w:pPr>
      <w:r>
        <w:rPr>
          <w:b/>
        </w:rPr>
        <w:t>状态指示区</w:t>
      </w:r>
      <w:r>
        <w:t>：设备状态灯（绿色运行、黄色待机、红色故障）</w:t>
      </w:r>
    </w:p>
    <w:p w14:paraId="0614FE07">
      <w:pPr>
        <w:numPr>
          <w:ilvl w:val="0"/>
          <w:numId w:val="148"/>
        </w:numPr>
        <w:spacing w:before="0" w:beforeAutospacing="1" w:after="0" w:afterAutospacing="1"/>
        <w:ind w:left="720" w:hanging="360"/>
      </w:pPr>
      <w:r>
        <w:rPr>
          <w:b/>
        </w:rPr>
        <w:t>曲线显示区</w:t>
      </w:r>
      <w:r>
        <w:t>：张力趋势曲线（X轴10分钟/格，Y轴0-50N）</w:t>
      </w:r>
    </w:p>
    <w:p w14:paraId="5075929B">
      <w:pPr>
        <w:numPr>
          <w:ilvl w:val="0"/>
          <w:numId w:val="148"/>
        </w:numPr>
        <w:spacing w:before="0" w:beforeAutospacing="1" w:after="0" w:afterAutospacing="1"/>
        <w:ind w:left="720" w:hanging="360"/>
      </w:pPr>
      <w:r>
        <w:rPr>
          <w:b/>
        </w:rPr>
        <w:t>快捷按钮区</w:t>
      </w:r>
      <w:r>
        <w:t>："自动启动"、"停止"、"急停复位"、"手动操作"</w:t>
      </w:r>
    </w:p>
    <w:p w14:paraId="63DA0C4C">
      <w:r>
        <w:rPr>
          <w:b/>
        </w:rPr>
        <w:t>参数设置界面</w:t>
      </w:r>
      <w:r>
        <w:t>：</w:t>
      </w:r>
    </w:p>
    <w:p w14:paraId="61454528">
      <w:r>
        <w:t>通过左侧菜单栏选择参数类别，右侧为参数输入区。修改参数需输入密码（技术员级以上权限），关键参数变更后系统自动记录。</w:t>
      </w:r>
    </w:p>
    <w:p w14:paraId="062720A1">
      <w:r>
        <w:rPr>
          <w:b/>
        </w:rPr>
        <w:t>配方管理界面</w:t>
      </w:r>
      <w:r>
        <w:t>：</w:t>
      </w:r>
    </w:p>
    <w:p w14:paraId="7E3531F0">
      <w:r>
        <w:t>显示所有保存的配方名称、创建日期、适用材料。可加载、保存、删除配方，支持U盘导出备份。</w:t>
      </w:r>
    </w:p>
    <w:p w14:paraId="034D9050">
      <w:r>
        <w:rPr>
          <w:b/>
        </w:rPr>
        <w:t>故障诊断界面</w:t>
      </w:r>
      <w:r>
        <w:t>：</w:t>
      </w:r>
    </w:p>
    <w:p w14:paraId="31206799">
      <w:r>
        <w:t>显示当前故障和历史故障记录，包含故障代码、描述及处理建议。点击"诊断"按钮可查看关键传感器实时值，辅助故障排查。</w:t>
      </w:r>
    </w:p>
    <w:p w14:paraId="7E874259">
      <w:pPr>
        <w:pStyle w:val="3"/>
      </w:pPr>
      <w:r>
        <w:t>六、常见故障分析与排除</w:t>
      </w:r>
    </w:p>
    <w:p w14:paraId="71F9F7EA">
      <w:pPr>
        <w:pStyle w:val="4"/>
      </w:pPr>
      <w:r>
        <w:t>6.1 机械系统故障</w:t>
      </w:r>
    </w:p>
    <w:p w14:paraId="5099121B">
      <w:pPr>
        <w:pStyle w:val="5"/>
      </w:pPr>
      <w:r>
        <w:t>6.1.1 放卷纠偏失效</w:t>
      </w:r>
    </w:p>
    <w:p w14:paraId="36A4835A">
      <w:r>
        <w:rPr>
          <w:b/>
        </w:rPr>
        <w:t>故障现象</w:t>
      </w:r>
      <w:r>
        <w:t>：材料边缘偏离分切基准线，偏差超过±0.5mm</w:t>
      </w:r>
    </w:p>
    <w:p w14:paraId="7E103E4D">
      <w:r>
        <w:rPr>
          <w:b/>
        </w:rPr>
        <w:t>成因分析</w:t>
      </w:r>
      <w:r>
        <w:t>：</w:t>
      </w:r>
    </w:p>
    <w:p w14:paraId="1275486F">
      <w:pPr>
        <w:numPr>
          <w:ilvl w:val="0"/>
          <w:numId w:val="149"/>
        </w:numPr>
        <w:spacing w:before="0" w:beforeAutospacing="1" w:after="0" w:afterAutospacing="1"/>
        <w:ind w:left="720" w:hanging="360"/>
      </w:pPr>
      <w:r>
        <w:t>传感器镜头脏污（粉尘、油污覆盖）</w:t>
      </w:r>
    </w:p>
    <w:p w14:paraId="73EDECA9">
      <w:pPr>
        <w:numPr>
          <w:ilvl w:val="0"/>
          <w:numId w:val="149"/>
        </w:numPr>
        <w:spacing w:before="0" w:beforeAutospacing="1" w:after="0" w:afterAutospacing="1"/>
        <w:ind w:left="720" w:hanging="360"/>
      </w:pPr>
      <w:r>
        <w:t>纠偏导轨卡滞（润滑不良或异物进入）</w:t>
      </w:r>
    </w:p>
    <w:p w14:paraId="56D2C6D9">
      <w:pPr>
        <w:numPr>
          <w:ilvl w:val="0"/>
          <w:numId w:val="149"/>
        </w:numPr>
        <w:spacing w:before="0" w:beforeAutospacing="1" w:after="0" w:afterAutospacing="1"/>
        <w:ind w:left="720" w:hanging="360"/>
      </w:pPr>
      <w:r>
        <w:t>材料边缘不规则（母卷本身边缘波浪形）</w:t>
      </w:r>
    </w:p>
    <w:p w14:paraId="06E76248">
      <w:pPr>
        <w:numPr>
          <w:ilvl w:val="0"/>
          <w:numId w:val="149"/>
        </w:numPr>
        <w:spacing w:before="0" w:beforeAutospacing="1" w:after="0" w:afterAutospacing="1"/>
        <w:ind w:left="720" w:hanging="360"/>
      </w:pPr>
      <w:r>
        <w:t>伺服驱动器故障</w:t>
      </w:r>
    </w:p>
    <w:p w14:paraId="7948A850">
      <w:r>
        <w:rPr>
          <w:b/>
        </w:rPr>
        <w:t>诊断与排除</w:t>
      </w:r>
      <w:r>
        <w:t>：</w:t>
      </w:r>
    </w:p>
    <w:p w14:paraId="4BDED458">
      <w:pPr>
        <w:numPr>
          <w:ilvl w:val="0"/>
          <w:numId w:val="150"/>
        </w:numPr>
        <w:spacing w:before="0" w:beforeAutospacing="1" w:after="0" w:afterAutospacing="1"/>
        <w:ind w:left="720" w:hanging="360"/>
      </w:pPr>
      <w:r>
        <w:t>清洁传感器镜头（用无尘布蘸酒精）</w:t>
      </w:r>
    </w:p>
    <w:p w14:paraId="0BA32419">
      <w:pPr>
        <w:numPr>
          <w:ilvl w:val="0"/>
          <w:numId w:val="150"/>
        </w:numPr>
        <w:spacing w:before="0" w:beforeAutospacing="1" w:after="0" w:afterAutospacing="1"/>
        <w:ind w:left="720" w:hanging="360"/>
      </w:pPr>
      <w:r>
        <w:t>检查纠偏导轨，清理异物并加注润滑脂</w:t>
      </w:r>
    </w:p>
    <w:p w14:paraId="4F5DCF21">
      <w:pPr>
        <w:numPr>
          <w:ilvl w:val="0"/>
          <w:numId w:val="150"/>
        </w:numPr>
        <w:spacing w:before="0" w:beforeAutospacing="1" w:after="0" w:afterAutospacing="1"/>
        <w:ind w:left="720" w:hanging="360"/>
      </w:pPr>
      <w:r>
        <w:t>测试伺服驱动器，检查报警代码并复位</w:t>
      </w:r>
    </w:p>
    <w:p w14:paraId="4C3B2A91">
      <w:pPr>
        <w:numPr>
          <w:ilvl w:val="0"/>
          <w:numId w:val="150"/>
        </w:numPr>
        <w:spacing w:before="0" w:beforeAutospacing="1" w:after="0" w:afterAutospacing="1"/>
        <w:ind w:left="720" w:hanging="360"/>
      </w:pPr>
      <w:r>
        <w:t>更换边缘不规则的母卷</w:t>
      </w:r>
    </w:p>
    <w:p w14:paraId="19739B09">
      <w:pPr>
        <w:pStyle w:val="5"/>
      </w:pPr>
      <w:r>
        <w:t>6.1.2 分切切口毛边超标</w:t>
      </w:r>
    </w:p>
    <w:p w14:paraId="7F02ECD3">
      <w:r>
        <w:rPr>
          <w:b/>
        </w:rPr>
        <w:t>故障现象</w:t>
      </w:r>
      <w:r>
        <w:t>：分切后材料切口有明显毛刺（＞0.05mm）</w:t>
      </w:r>
    </w:p>
    <w:p w14:paraId="208E3385">
      <w:r>
        <w:rPr>
          <w:b/>
        </w:rPr>
        <w:t>成因分析</w:t>
      </w:r>
      <w:r>
        <w:t>：</w:t>
      </w:r>
    </w:p>
    <w:p w14:paraId="705839D7">
      <w:pPr>
        <w:numPr>
          <w:ilvl w:val="0"/>
          <w:numId w:val="151"/>
        </w:numPr>
        <w:spacing w:before="0" w:beforeAutospacing="1" w:after="0" w:afterAutospacing="1"/>
        <w:ind w:left="720" w:hanging="360"/>
      </w:pPr>
      <w:r>
        <w:t>刀具磨损（刀刃圆角＞0.03mm）</w:t>
      </w:r>
    </w:p>
    <w:p w14:paraId="279B84B1">
      <w:pPr>
        <w:numPr>
          <w:ilvl w:val="0"/>
          <w:numId w:val="151"/>
        </w:numPr>
        <w:spacing w:before="0" w:beforeAutospacing="1" w:after="0" w:afterAutospacing="1"/>
        <w:ind w:left="720" w:hanging="360"/>
      </w:pPr>
      <w:r>
        <w:t>刀刃间隙不当（过大导致撕裂，过小加剧磨损）</w:t>
      </w:r>
    </w:p>
    <w:p w14:paraId="01242624">
      <w:pPr>
        <w:numPr>
          <w:ilvl w:val="0"/>
          <w:numId w:val="151"/>
        </w:numPr>
        <w:spacing w:before="0" w:beforeAutospacing="1" w:after="0" w:afterAutospacing="1"/>
        <w:ind w:left="720" w:hanging="360"/>
      </w:pPr>
      <w:r>
        <w:t>刀轴平行度超差</w:t>
      </w:r>
    </w:p>
    <w:p w14:paraId="5CE5C5D8">
      <w:r>
        <w:rPr>
          <w:b/>
        </w:rPr>
        <w:t>诊断与排除</w:t>
      </w:r>
      <w:r>
        <w:t>：</w:t>
      </w:r>
    </w:p>
    <w:p w14:paraId="4D9F0B42">
      <w:pPr>
        <w:numPr>
          <w:ilvl w:val="0"/>
          <w:numId w:val="152"/>
        </w:numPr>
        <w:spacing w:before="0" w:beforeAutospacing="1" w:after="0" w:afterAutospacing="1"/>
        <w:ind w:left="720" w:hanging="360"/>
      </w:pPr>
      <w:r>
        <w:t>检查刀刃，磨损严重时研磨或更换</w:t>
      </w:r>
    </w:p>
    <w:p w14:paraId="4AADA06E">
      <w:pPr>
        <w:numPr>
          <w:ilvl w:val="0"/>
          <w:numId w:val="152"/>
        </w:numPr>
        <w:spacing w:before="0" w:beforeAutospacing="1" w:after="0" w:afterAutospacing="1"/>
        <w:ind w:left="720" w:hanging="360"/>
      </w:pPr>
      <w:r>
        <w:t>调整刀刃间隙至材料厚度的20%</w:t>
      </w:r>
    </w:p>
    <w:p w14:paraId="785C481B">
      <w:pPr>
        <w:numPr>
          <w:ilvl w:val="0"/>
          <w:numId w:val="152"/>
        </w:numPr>
        <w:spacing w:before="0" w:beforeAutospacing="1" w:after="0" w:afterAutospacing="1"/>
        <w:ind w:left="720" w:hanging="360"/>
      </w:pPr>
      <w:r>
        <w:t>用百分表校准刀轴平行度（误差≤0.03mm/m）</w:t>
      </w:r>
    </w:p>
    <w:p w14:paraId="6C905419">
      <w:pPr>
        <w:pStyle w:val="5"/>
      </w:pPr>
      <w:r>
        <w:t>6.1.3 收卷端面不齐</w:t>
      </w:r>
    </w:p>
    <w:p w14:paraId="3300ED4E">
      <w:r>
        <w:rPr>
          <w:b/>
        </w:rPr>
        <w:t>故障现象</w:t>
      </w:r>
      <w:r>
        <w:t>：收卷后卷材端面偏差＞0.3mm</w:t>
      </w:r>
    </w:p>
    <w:p w14:paraId="45C34123">
      <w:r>
        <w:rPr>
          <w:b/>
        </w:rPr>
        <w:t>成因分析</w:t>
      </w:r>
      <w:r>
        <w:t>：</w:t>
      </w:r>
    </w:p>
    <w:p w14:paraId="23BE0291">
      <w:pPr>
        <w:numPr>
          <w:ilvl w:val="0"/>
          <w:numId w:val="153"/>
        </w:numPr>
        <w:spacing w:before="0" w:beforeAutospacing="1" w:after="0" w:afterAutospacing="1"/>
        <w:ind w:left="720" w:hanging="360"/>
      </w:pPr>
      <w:r>
        <w:t>气胀轴膨胀不均匀</w:t>
      </w:r>
    </w:p>
    <w:p w14:paraId="5A319C47">
      <w:pPr>
        <w:numPr>
          <w:ilvl w:val="0"/>
          <w:numId w:val="153"/>
        </w:numPr>
        <w:spacing w:before="0" w:beforeAutospacing="1" w:after="0" w:afterAutospacing="1"/>
        <w:ind w:left="720" w:hanging="360"/>
      </w:pPr>
      <w:r>
        <w:t>收卷张力不均</w:t>
      </w:r>
    </w:p>
    <w:p w14:paraId="7E7EC07E">
      <w:pPr>
        <w:numPr>
          <w:ilvl w:val="0"/>
          <w:numId w:val="153"/>
        </w:numPr>
        <w:spacing w:before="0" w:beforeAutospacing="1" w:after="0" w:afterAutospacing="1"/>
        <w:ind w:left="720" w:hanging="360"/>
      </w:pPr>
      <w:r>
        <w:t>压辊与收卷轴不平行</w:t>
      </w:r>
    </w:p>
    <w:p w14:paraId="2563FC7E">
      <w:r>
        <w:rPr>
          <w:b/>
        </w:rPr>
        <w:t>诊断与排除</w:t>
      </w:r>
      <w:r>
        <w:t>：</w:t>
      </w:r>
    </w:p>
    <w:p w14:paraId="3A1D529A">
      <w:pPr>
        <w:numPr>
          <w:ilvl w:val="0"/>
          <w:numId w:val="154"/>
        </w:numPr>
        <w:spacing w:before="0" w:beforeAutospacing="1" w:after="0" w:afterAutospacing="1"/>
        <w:ind w:left="720" w:hanging="360"/>
      </w:pPr>
      <w:r>
        <w:t>检查气胀轴，更换漏气气囊</w:t>
      </w:r>
    </w:p>
    <w:p w14:paraId="7104787E">
      <w:pPr>
        <w:numPr>
          <w:ilvl w:val="0"/>
          <w:numId w:val="154"/>
        </w:numPr>
        <w:spacing w:before="0" w:beforeAutospacing="1" w:after="0" w:afterAutospacing="1"/>
        <w:ind w:left="720" w:hanging="360"/>
      </w:pPr>
      <w:r>
        <w:t>测量各条带张力，调整至误差≤3%</w:t>
      </w:r>
    </w:p>
    <w:p w14:paraId="6168ED3B">
      <w:pPr>
        <w:numPr>
          <w:ilvl w:val="0"/>
          <w:numId w:val="154"/>
        </w:numPr>
        <w:spacing w:before="0" w:beforeAutospacing="1" w:after="0" w:afterAutospacing="1"/>
        <w:ind w:left="720" w:hanging="360"/>
      </w:pPr>
      <w:r>
        <w:t>校准压辊平行度（偏差≤0.02mm/m）</w:t>
      </w:r>
    </w:p>
    <w:p w14:paraId="1E635586">
      <w:pPr>
        <w:pStyle w:val="4"/>
      </w:pPr>
      <w:r>
        <w:t>6.2 电气控制系统故障</w:t>
      </w:r>
    </w:p>
    <w:p w14:paraId="059F2CFB">
      <w:pPr>
        <w:pStyle w:val="5"/>
      </w:pPr>
      <w:r>
        <w:t>6.2.1 张力传感器无信号</w:t>
      </w:r>
    </w:p>
    <w:p w14:paraId="065790FE">
      <w:r>
        <w:rPr>
          <w:b/>
        </w:rPr>
        <w:t>故障现象</w:t>
      </w:r>
      <w:r>
        <w:t>：HMI张力显示"----"或固定值不变</w:t>
      </w:r>
    </w:p>
    <w:p w14:paraId="6A03B9B8">
      <w:r>
        <w:rPr>
          <w:b/>
        </w:rPr>
        <w:t>成因分析</w:t>
      </w:r>
      <w:r>
        <w:t>：</w:t>
      </w:r>
    </w:p>
    <w:p w14:paraId="28F0A4F0">
      <w:pPr>
        <w:numPr>
          <w:ilvl w:val="0"/>
          <w:numId w:val="155"/>
        </w:numPr>
        <w:spacing w:before="0" w:beforeAutospacing="1" w:after="0" w:afterAutospacing="1"/>
        <w:ind w:left="720" w:hanging="360"/>
      </w:pPr>
      <w:r>
        <w:t>传感器接线故障（信号线断裂、插头松动）</w:t>
      </w:r>
    </w:p>
    <w:p w14:paraId="4431224F">
      <w:pPr>
        <w:numPr>
          <w:ilvl w:val="0"/>
          <w:numId w:val="155"/>
        </w:numPr>
        <w:spacing w:before="0" w:beforeAutospacing="1" w:after="0" w:afterAutospacing="1"/>
        <w:ind w:left="720" w:hanging="360"/>
      </w:pPr>
      <w:r>
        <w:t>传感器损坏（应变片老化、桥路断路）</w:t>
      </w:r>
    </w:p>
    <w:p w14:paraId="0C85B9D4">
      <w:pPr>
        <w:numPr>
          <w:ilvl w:val="0"/>
          <w:numId w:val="155"/>
        </w:numPr>
        <w:spacing w:before="0" w:beforeAutospacing="1" w:after="0" w:afterAutospacing="1"/>
        <w:ind w:left="720" w:hanging="360"/>
      </w:pPr>
      <w:r>
        <w:t>PLC模拟量模块故障</w:t>
      </w:r>
    </w:p>
    <w:p w14:paraId="0134776F">
      <w:r>
        <w:rPr>
          <w:b/>
        </w:rPr>
        <w:t>诊断与排除</w:t>
      </w:r>
      <w:r>
        <w:t>：</w:t>
      </w:r>
    </w:p>
    <w:p w14:paraId="403A867D">
      <w:pPr>
        <w:numPr>
          <w:ilvl w:val="0"/>
          <w:numId w:val="156"/>
        </w:numPr>
        <w:spacing w:before="0" w:beforeAutospacing="1" w:after="0" w:afterAutospacing="1"/>
        <w:ind w:left="720" w:hanging="360"/>
      </w:pPr>
      <w:r>
        <w:t>检查传感器接线，重新插拔插头</w:t>
      </w:r>
    </w:p>
    <w:p w14:paraId="51AB34C9">
      <w:pPr>
        <w:numPr>
          <w:ilvl w:val="0"/>
          <w:numId w:val="156"/>
        </w:numPr>
        <w:spacing w:before="0" w:beforeAutospacing="1" w:after="0" w:afterAutospacing="1"/>
        <w:ind w:left="720" w:hanging="360"/>
      </w:pPr>
      <w:r>
        <w:t>用万用表测量传感器电阻（桥路电阻120Ω左右）</w:t>
      </w:r>
    </w:p>
    <w:p w14:paraId="19462E5B">
      <w:pPr>
        <w:numPr>
          <w:ilvl w:val="0"/>
          <w:numId w:val="156"/>
        </w:numPr>
        <w:spacing w:before="0" w:beforeAutospacing="1" w:after="0" w:afterAutospacing="1"/>
        <w:ind w:left="720" w:hanging="360"/>
      </w:pPr>
      <w:r>
        <w:t>更换备用传感器测试</w:t>
      </w:r>
    </w:p>
    <w:p w14:paraId="73D8505A">
      <w:pPr>
        <w:numPr>
          <w:ilvl w:val="0"/>
          <w:numId w:val="156"/>
        </w:numPr>
        <w:spacing w:before="0" w:beforeAutospacing="1" w:after="0" w:afterAutospacing="1"/>
        <w:ind w:left="720" w:hanging="360"/>
      </w:pPr>
      <w:r>
        <w:t>检查PLC模拟量模块，必要时更换</w:t>
      </w:r>
    </w:p>
    <w:p w14:paraId="08959D57">
      <w:pPr>
        <w:pStyle w:val="5"/>
      </w:pPr>
      <w:r>
        <w:t>6.2.2 伺服电机过载报警</w:t>
      </w:r>
    </w:p>
    <w:p w14:paraId="44D4F756">
      <w:r>
        <w:rPr>
          <w:b/>
        </w:rPr>
        <w:t>故障现象</w:t>
      </w:r>
      <w:r>
        <w:t>：收卷伺服驱动器报"过载"（AL001）</w:t>
      </w:r>
    </w:p>
    <w:p w14:paraId="3CFC6CF3">
      <w:r>
        <w:rPr>
          <w:b/>
        </w:rPr>
        <w:t>成因分析</w:t>
      </w:r>
      <w:r>
        <w:t>：</w:t>
      </w:r>
    </w:p>
    <w:p w14:paraId="6D7FB2F3">
      <w:pPr>
        <w:numPr>
          <w:ilvl w:val="0"/>
          <w:numId w:val="157"/>
        </w:numPr>
        <w:spacing w:before="0" w:beforeAutospacing="1" w:after="0" w:afterAutospacing="1"/>
        <w:ind w:left="720" w:hanging="360"/>
      </w:pPr>
      <w:r>
        <w:t>收卷张力设置过高</w:t>
      </w:r>
    </w:p>
    <w:p w14:paraId="3FAD4F5E">
      <w:pPr>
        <w:numPr>
          <w:ilvl w:val="0"/>
          <w:numId w:val="157"/>
        </w:numPr>
        <w:spacing w:before="0" w:beforeAutospacing="1" w:after="0" w:afterAutospacing="1"/>
        <w:ind w:left="720" w:hanging="360"/>
      </w:pPr>
      <w:r>
        <w:t>电机轴承损坏</w:t>
      </w:r>
    </w:p>
    <w:p w14:paraId="3CADE8F2">
      <w:pPr>
        <w:numPr>
          <w:ilvl w:val="0"/>
          <w:numId w:val="157"/>
        </w:numPr>
        <w:spacing w:before="0" w:beforeAutospacing="1" w:after="0" w:afterAutospacing="1"/>
        <w:ind w:left="720" w:hanging="360"/>
      </w:pPr>
      <w:r>
        <w:t>驱动器参数设置错误</w:t>
      </w:r>
    </w:p>
    <w:p w14:paraId="3FF985BD">
      <w:r>
        <w:rPr>
          <w:b/>
        </w:rPr>
        <w:t>诊断与排除</w:t>
      </w:r>
      <w:r>
        <w:t>：</w:t>
      </w:r>
    </w:p>
    <w:p w14:paraId="387E6BDA">
      <w:pPr>
        <w:numPr>
          <w:ilvl w:val="0"/>
          <w:numId w:val="158"/>
        </w:numPr>
        <w:spacing w:before="0" w:beforeAutospacing="1" w:after="0" w:afterAutospacing="1"/>
        <w:ind w:left="720" w:hanging="360"/>
      </w:pPr>
      <w:r>
        <w:t>降低收卷张力设定值（不超过电机额定扭矩的70%）</w:t>
      </w:r>
    </w:p>
    <w:p w14:paraId="6CC57864">
      <w:pPr>
        <w:numPr>
          <w:ilvl w:val="0"/>
          <w:numId w:val="158"/>
        </w:numPr>
        <w:spacing w:before="0" w:beforeAutospacing="1" w:after="0" w:afterAutospacing="1"/>
        <w:ind w:left="720" w:hanging="360"/>
      </w:pPr>
      <w:r>
        <w:t>检查电机轴承，更换损坏轴承</w:t>
      </w:r>
    </w:p>
    <w:p w14:paraId="7AF355D5">
      <w:pPr>
        <w:numPr>
          <w:ilvl w:val="0"/>
          <w:numId w:val="158"/>
        </w:numPr>
        <w:spacing w:before="0" w:beforeAutospacing="1" w:after="0" w:afterAutospacing="1"/>
        <w:ind w:left="720" w:hanging="360"/>
      </w:pPr>
      <w:r>
        <w:t>重新设置驱动器参数（过载保护值设为额定电流的150%）</w:t>
      </w:r>
    </w:p>
    <w:p w14:paraId="205FDDB5">
      <w:pPr>
        <w:pStyle w:val="5"/>
      </w:pPr>
      <w:r>
        <w:t>A6.2.3 PLC通讯故障</w:t>
      </w:r>
    </w:p>
    <w:p w14:paraId="41D5107B">
      <w:r>
        <w:rPr>
          <w:b/>
        </w:rPr>
        <w:t>故障现象</w:t>
      </w:r>
      <w:r>
        <w:t>：HMI显示"通讯失败"</w:t>
      </w:r>
    </w:p>
    <w:p w14:paraId="1F5258EA">
      <w:r>
        <w:rPr>
          <w:b/>
        </w:rPr>
        <w:t>成因分析</w:t>
      </w:r>
      <w:r>
        <w:t>：</w:t>
      </w:r>
    </w:p>
    <w:p w14:paraId="18562223">
      <w:pPr>
        <w:numPr>
          <w:ilvl w:val="0"/>
          <w:numId w:val="159"/>
        </w:numPr>
        <w:spacing w:before="0" w:beforeAutospacing="1" w:after="0" w:afterAutospacing="1"/>
        <w:ind w:left="720" w:hanging="360"/>
      </w:pPr>
      <w:r>
        <w:t>网线接触不良或断裂</w:t>
      </w:r>
    </w:p>
    <w:p w14:paraId="52CCD96D">
      <w:pPr>
        <w:numPr>
          <w:ilvl w:val="0"/>
          <w:numId w:val="159"/>
        </w:numPr>
        <w:spacing w:before="0" w:beforeAutospacing="1" w:after="0" w:afterAutospacing="1"/>
        <w:ind w:left="720" w:hanging="360"/>
      </w:pPr>
      <w:r>
        <w:t>交换机故障</w:t>
      </w:r>
    </w:p>
    <w:p w14:paraId="56DCBA3B">
      <w:pPr>
        <w:numPr>
          <w:ilvl w:val="0"/>
          <w:numId w:val="159"/>
        </w:numPr>
        <w:spacing w:before="0" w:beforeAutospacing="1" w:after="0" w:afterAutospacing="1"/>
        <w:ind w:left="720" w:hanging="360"/>
      </w:pPr>
      <w:r>
        <w:t>PLC通讯模块故障</w:t>
      </w:r>
    </w:p>
    <w:p w14:paraId="1B7175F3">
      <w:r>
        <w:rPr>
          <w:b/>
        </w:rPr>
        <w:t>诊断与排除</w:t>
      </w:r>
      <w:r>
        <w:t>：</w:t>
      </w:r>
    </w:p>
    <w:p w14:paraId="59907589">
      <w:pPr>
        <w:numPr>
          <w:ilvl w:val="0"/>
          <w:numId w:val="160"/>
        </w:numPr>
        <w:spacing w:before="0" w:beforeAutospacing="1" w:after="0" w:afterAutospacing="1"/>
        <w:ind w:left="720" w:hanging="360"/>
      </w:pPr>
      <w:r>
        <w:t>更换网线，重新压接水晶头</w:t>
      </w:r>
    </w:p>
    <w:p w14:paraId="73B502B5">
      <w:pPr>
        <w:numPr>
          <w:ilvl w:val="0"/>
          <w:numId w:val="160"/>
        </w:numPr>
        <w:spacing w:before="0" w:beforeAutospacing="1" w:after="0" w:afterAutospacing="1"/>
        <w:ind w:left="720" w:hanging="360"/>
      </w:pPr>
      <w:r>
        <w:t>检查交换机电源和端口指示灯</w:t>
      </w:r>
    </w:p>
    <w:p w14:paraId="1D0804B5">
      <w:pPr>
        <w:numPr>
          <w:ilvl w:val="0"/>
          <w:numId w:val="160"/>
        </w:numPr>
        <w:spacing w:before="0" w:beforeAutospacing="1" w:after="0" w:afterAutospacing="1"/>
        <w:ind w:left="720" w:hanging="360"/>
      </w:pPr>
      <w:r>
        <w:t>重置PLC通讯模块，重新下载程序</w:t>
      </w:r>
    </w:p>
    <w:p w14:paraId="424AADEF">
      <w:pPr>
        <w:pStyle w:val="4"/>
      </w:pPr>
      <w:r>
        <w:t>6.3 分切质量缺陷及对策</w:t>
      </w:r>
    </w:p>
    <w:p w14:paraId="63F799E1">
      <w:pPr>
        <w:pStyle w:val="5"/>
      </w:pPr>
      <w:r>
        <w:t>6.3.1 分切宽度偏差超标</w:t>
      </w:r>
    </w:p>
    <w:p w14:paraId="6ED81674">
      <w:r>
        <w:rPr>
          <w:b/>
        </w:rPr>
        <w:t>质量问题</w:t>
      </w:r>
      <w:r>
        <w:t>：实际宽度与设定值偏差＞±0.1mm</w:t>
      </w:r>
    </w:p>
    <w:p w14:paraId="57F21B3A">
      <w:r>
        <w:rPr>
          <w:b/>
        </w:rPr>
        <w:t>成因分析</w:t>
      </w:r>
      <w:r>
        <w:t>：</w:t>
      </w:r>
    </w:p>
    <w:p w14:paraId="3A830A7C">
      <w:pPr>
        <w:numPr>
          <w:ilvl w:val="0"/>
          <w:numId w:val="161"/>
        </w:numPr>
        <w:spacing w:before="0" w:beforeAutospacing="1" w:after="0" w:afterAutospacing="1"/>
        <w:ind w:left="720" w:hanging="360"/>
      </w:pPr>
      <w:r>
        <w:t>刀位定位误差</w:t>
      </w:r>
    </w:p>
    <w:p w14:paraId="5E4F49E4">
      <w:pPr>
        <w:numPr>
          <w:ilvl w:val="0"/>
          <w:numId w:val="161"/>
        </w:numPr>
        <w:spacing w:before="0" w:beforeAutospacing="1" w:after="0" w:afterAutospacing="1"/>
        <w:ind w:left="720" w:hanging="360"/>
      </w:pPr>
      <w:r>
        <w:t>刀具磨损</w:t>
      </w:r>
    </w:p>
    <w:p w14:paraId="1BABBA4F">
      <w:pPr>
        <w:numPr>
          <w:ilvl w:val="0"/>
          <w:numId w:val="161"/>
        </w:numPr>
        <w:spacing w:before="0" w:beforeAutospacing="1" w:after="0" w:afterAutospacing="1"/>
        <w:ind w:left="720" w:hanging="360"/>
      </w:pPr>
      <w:r>
        <w:t>材料拉伸变形</w:t>
      </w:r>
    </w:p>
    <w:p w14:paraId="6958E60D">
      <w:r>
        <w:rPr>
          <w:b/>
        </w:rPr>
        <w:t>解决对策</w:t>
      </w:r>
      <w:r>
        <w:t>：</w:t>
      </w:r>
    </w:p>
    <w:p w14:paraId="062DFA2E">
      <w:pPr>
        <w:numPr>
          <w:ilvl w:val="0"/>
          <w:numId w:val="162"/>
        </w:numPr>
        <w:spacing w:before="0" w:beforeAutospacing="1" w:after="0" w:afterAutospacing="1"/>
        <w:ind w:left="720" w:hanging="360"/>
      </w:pPr>
      <w:r>
        <w:t>用激光干涉仪校准刀架定位系统</w:t>
      </w:r>
    </w:p>
    <w:p w14:paraId="444ABDE3">
      <w:pPr>
        <w:numPr>
          <w:ilvl w:val="0"/>
          <w:numId w:val="162"/>
        </w:numPr>
        <w:spacing w:before="0" w:beforeAutospacing="1" w:after="0" w:afterAutospacing="1"/>
        <w:ind w:left="720" w:hanging="360"/>
      </w:pPr>
      <w:r>
        <w:t>更换磨损刀具</w:t>
      </w:r>
    </w:p>
    <w:p w14:paraId="289BD479">
      <w:pPr>
        <w:numPr>
          <w:ilvl w:val="0"/>
          <w:numId w:val="162"/>
        </w:numPr>
        <w:spacing w:before="0" w:beforeAutospacing="1" w:after="0" w:afterAutospacing="1"/>
        <w:ind w:left="720" w:hanging="360"/>
      </w:pPr>
      <w:r>
        <w:t>降低分切张力，减少材料横向收缩</w:t>
      </w:r>
    </w:p>
    <w:p w14:paraId="37A61220">
      <w:pPr>
        <w:pStyle w:val="5"/>
      </w:pPr>
      <w:r>
        <w:t>6.3.2 材料表面划伤</w:t>
      </w:r>
    </w:p>
    <w:p w14:paraId="6D70EEB6">
      <w:r>
        <w:rPr>
          <w:b/>
        </w:rPr>
        <w:t>质量问题</w:t>
      </w:r>
      <w:r>
        <w:t>：分切后材料表面出现纵向划痕</w:t>
      </w:r>
    </w:p>
    <w:p w14:paraId="70005B60">
      <w:r>
        <w:rPr>
          <w:b/>
        </w:rPr>
        <w:t>成因分析</w:t>
      </w:r>
      <w:r>
        <w:t>：</w:t>
      </w:r>
    </w:p>
    <w:p w14:paraId="20D671D6">
      <w:pPr>
        <w:numPr>
          <w:ilvl w:val="0"/>
          <w:numId w:val="163"/>
        </w:numPr>
        <w:spacing w:before="0" w:beforeAutospacing="1" w:after="0" w:afterAutospacing="1"/>
        <w:ind w:left="720" w:hanging="360"/>
      </w:pPr>
      <w:r>
        <w:t>导向辊表面有异物</w:t>
      </w:r>
    </w:p>
    <w:p w14:paraId="524050D7">
      <w:pPr>
        <w:numPr>
          <w:ilvl w:val="0"/>
          <w:numId w:val="163"/>
        </w:numPr>
        <w:spacing w:before="0" w:beforeAutospacing="1" w:after="0" w:afterAutospacing="1"/>
        <w:ind w:left="720" w:hanging="360"/>
      </w:pPr>
      <w:r>
        <w:t>辊面硬度不足（镀铬层磨损）</w:t>
      </w:r>
    </w:p>
    <w:p w14:paraId="5EF84F55">
      <w:pPr>
        <w:numPr>
          <w:ilvl w:val="0"/>
          <w:numId w:val="163"/>
        </w:numPr>
        <w:spacing w:before="0" w:beforeAutospacing="1" w:after="0" w:afterAutospacing="1"/>
        <w:ind w:left="720" w:hanging="360"/>
      </w:pPr>
      <w:r>
        <w:t>材料路径不顺畅</w:t>
      </w:r>
    </w:p>
    <w:p w14:paraId="3A58B987">
      <w:r>
        <w:rPr>
          <w:b/>
        </w:rPr>
        <w:t>解决对策</w:t>
      </w:r>
      <w:r>
        <w:t>：</w:t>
      </w:r>
    </w:p>
    <w:p w14:paraId="1CE49405">
      <w:pPr>
        <w:numPr>
          <w:ilvl w:val="0"/>
          <w:numId w:val="164"/>
        </w:numPr>
        <w:spacing w:before="0" w:beforeAutospacing="1" w:after="0" w:afterAutospacing="1"/>
        <w:ind w:left="720" w:hanging="360"/>
      </w:pPr>
      <w:r>
        <w:t>清洁所有导辊表面</w:t>
      </w:r>
    </w:p>
    <w:p w14:paraId="42D4BACF">
      <w:pPr>
        <w:numPr>
          <w:ilvl w:val="0"/>
          <w:numId w:val="164"/>
        </w:numPr>
        <w:spacing w:before="0" w:beforeAutospacing="1" w:after="0" w:afterAutospacing="1"/>
        <w:ind w:left="720" w:hanging="360"/>
      </w:pPr>
      <w:r>
        <w:t>更换磨损导辊（表面粗糙度Ra0.8μm）</w:t>
      </w:r>
    </w:p>
    <w:p w14:paraId="108F6CF5">
      <w:pPr>
        <w:numPr>
          <w:ilvl w:val="0"/>
          <w:numId w:val="164"/>
        </w:numPr>
        <w:spacing w:before="0" w:beforeAutospacing="1" w:after="0" w:afterAutospacing="1"/>
        <w:ind w:left="720" w:hanging="360"/>
      </w:pPr>
      <w:r>
        <w:t>优化材料路径，减小包角</w:t>
      </w:r>
    </w:p>
    <w:p w14:paraId="3EE5A411">
      <w:pPr>
        <w:pStyle w:val="5"/>
      </w:pPr>
      <w:r>
        <w:t>6.3.3 收卷起皱</w:t>
      </w:r>
    </w:p>
    <w:p w14:paraId="567A33AD">
      <w:r>
        <w:rPr>
          <w:b/>
        </w:rPr>
        <w:t>质量问题</w:t>
      </w:r>
      <w:r>
        <w:t>：收卷后材料表面出现褶皱</w:t>
      </w:r>
    </w:p>
    <w:p w14:paraId="21604C2E">
      <w:r>
        <w:rPr>
          <w:b/>
        </w:rPr>
        <w:t>成因分析</w:t>
      </w:r>
      <w:r>
        <w:t>：</w:t>
      </w:r>
    </w:p>
    <w:p w14:paraId="20AFDC59">
      <w:pPr>
        <w:numPr>
          <w:ilvl w:val="0"/>
          <w:numId w:val="165"/>
        </w:numPr>
        <w:spacing w:before="0" w:beforeAutospacing="1" w:after="0" w:afterAutospacing="1"/>
        <w:ind w:left="720" w:hanging="360"/>
      </w:pPr>
      <w:r>
        <w:t>收卷张力不均</w:t>
      </w:r>
    </w:p>
    <w:p w14:paraId="080C855A">
      <w:pPr>
        <w:numPr>
          <w:ilvl w:val="0"/>
          <w:numId w:val="165"/>
        </w:numPr>
        <w:spacing w:before="0" w:beforeAutospacing="1" w:after="0" w:afterAutospacing="1"/>
        <w:ind w:left="720" w:hanging="360"/>
      </w:pPr>
      <w:r>
        <w:t>材料厚度不均</w:t>
      </w:r>
    </w:p>
    <w:p w14:paraId="2ABBC5F7">
      <w:pPr>
        <w:numPr>
          <w:ilvl w:val="0"/>
          <w:numId w:val="165"/>
        </w:numPr>
        <w:spacing w:before="0" w:beforeAutospacing="1" w:after="0" w:afterAutospacing="1"/>
        <w:ind w:left="720" w:hanging="360"/>
      </w:pPr>
      <w:r>
        <w:t>收卷锥度设置不当</w:t>
      </w:r>
    </w:p>
    <w:p w14:paraId="116881FC">
      <w:r>
        <w:rPr>
          <w:b/>
        </w:rPr>
        <w:t>解决对策</w:t>
      </w:r>
      <w:r>
        <w:t>：</w:t>
      </w:r>
    </w:p>
    <w:p w14:paraId="5B7A1C0F">
      <w:pPr>
        <w:numPr>
          <w:ilvl w:val="0"/>
          <w:numId w:val="166"/>
        </w:numPr>
        <w:spacing w:before="0" w:beforeAutospacing="1" w:after="0" w:afterAutospacing="1"/>
        <w:ind w:left="720" w:hanging="360"/>
      </w:pPr>
      <w:r>
        <w:t>采用边缘张力补偿，降低边缘张力5-10%</w:t>
      </w:r>
    </w:p>
    <w:p w14:paraId="7CBAC965">
      <w:pPr>
        <w:numPr>
          <w:ilvl w:val="0"/>
          <w:numId w:val="166"/>
        </w:numPr>
        <w:spacing w:before="0" w:beforeAutospacing="1" w:after="0" w:afterAutospacing="1"/>
        <w:ind w:left="720" w:hanging="360"/>
      </w:pPr>
      <w:r>
        <w:t>更换厚度均匀的母卷</w:t>
      </w:r>
    </w:p>
    <w:p w14:paraId="7D786CAC">
      <w:pPr>
        <w:numPr>
          <w:ilvl w:val="0"/>
          <w:numId w:val="166"/>
        </w:numPr>
        <w:spacing w:before="0" w:beforeAutospacing="1" w:after="0" w:afterAutospacing="1"/>
        <w:ind w:left="720" w:hanging="360"/>
      </w:pPr>
      <w:r>
        <w:t>调整锥度系数（减小锥度过大）</w:t>
      </w:r>
    </w:p>
    <w:p w14:paraId="4CE57202">
      <w:pPr>
        <w:pStyle w:val="3"/>
      </w:pPr>
      <w:r>
        <w:t>七、设备维护与保养</w:t>
      </w:r>
    </w:p>
    <w:p w14:paraId="25B5BAB5">
      <w:pPr>
        <w:pStyle w:val="4"/>
      </w:pPr>
      <w:r>
        <w:t>7.1 日常维护与检查</w:t>
      </w:r>
    </w:p>
    <w:p w14:paraId="7C0ECF1A">
      <w:r>
        <w:rPr>
          <w:b/>
        </w:rPr>
        <w:t>每班维护项目</w:t>
      </w:r>
      <w:r>
        <w:t>（操作工执行）：</w:t>
      </w:r>
    </w:p>
    <w:p w14:paraId="289EDCD4">
      <w:pPr>
        <w:numPr>
          <w:ilvl w:val="0"/>
          <w:numId w:val="167"/>
        </w:numPr>
        <w:spacing w:before="0" w:beforeAutospacing="1" w:after="0" w:afterAutospacing="1"/>
        <w:ind w:left="720" w:hanging="360"/>
      </w:pPr>
      <w:r>
        <w:rPr>
          <w:b/>
        </w:rPr>
        <w:t>班前检查</w:t>
      </w:r>
      <w:r>
        <w:t>：</w:t>
      </w:r>
    </w:p>
    <w:p w14:paraId="78B493CC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润滑系统：检查油位，启动手动润滑</w:t>
      </w:r>
    </w:p>
    <w:p w14:paraId="589686E5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气动系统：气源压力0.6-0.8MPa，过滤器排水</w:t>
      </w:r>
    </w:p>
    <w:p w14:paraId="0A97F8C4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安全装置：急停按钮、安全门联锁测试</w:t>
      </w:r>
    </w:p>
    <w:p w14:paraId="3A0C4BF7">
      <w:pPr>
        <w:numPr>
          <w:ilvl w:val="0"/>
          <w:numId w:val="167"/>
        </w:numPr>
        <w:spacing w:before="0" w:beforeAutospacing="1" w:after="0" w:afterAutospacing="1"/>
        <w:ind w:left="720" w:hanging="360"/>
      </w:pPr>
      <w:r>
        <w:rPr>
          <w:b/>
        </w:rPr>
        <w:t>班中巡检</w:t>
      </w:r>
      <w:r>
        <w:t>：</w:t>
      </w:r>
    </w:p>
    <w:p w14:paraId="0E1F7EB2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设备声音：监听有无异响</w:t>
      </w:r>
    </w:p>
    <w:p w14:paraId="02DE56DF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温度监测：电机、轴承座温度≤70℃</w:t>
      </w:r>
    </w:p>
    <w:p w14:paraId="6EED7DE6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收卷质量：检查端面平整度</w:t>
      </w:r>
    </w:p>
    <w:p w14:paraId="46375329">
      <w:pPr>
        <w:numPr>
          <w:ilvl w:val="0"/>
          <w:numId w:val="167"/>
        </w:numPr>
        <w:spacing w:before="0" w:beforeAutospacing="1" w:after="0" w:afterAutospacing="1"/>
        <w:ind w:left="720" w:hanging="360"/>
      </w:pPr>
      <w:r>
        <w:rPr>
          <w:b/>
        </w:rPr>
        <w:t>班后清理</w:t>
      </w:r>
      <w:r>
        <w:t>：</w:t>
      </w:r>
    </w:p>
    <w:p w14:paraId="44F303D5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吹扫分切单元粉尘</w:t>
      </w:r>
    </w:p>
    <w:p w14:paraId="14DA0674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清空边料集料袋</w:t>
      </w:r>
    </w:p>
    <w:p w14:paraId="2DEA0C31">
      <w:pPr>
        <w:numPr>
          <w:ilvl w:val="1"/>
          <w:numId w:val="167"/>
        </w:numPr>
        <w:spacing w:before="0" w:beforeAutospacing="1" w:after="0" w:afterAutospacing="1"/>
        <w:ind w:left="1440" w:hanging="360"/>
      </w:pPr>
      <w:r>
        <w:t>清洁操作台</w:t>
      </w:r>
    </w:p>
    <w:p w14:paraId="3C7D3B16">
      <w:r>
        <w:rPr>
          <w:b/>
        </w:rPr>
        <w:t>每周维护项目</w:t>
      </w:r>
      <w:r>
        <w:t>（维修工执行）：</w:t>
      </w:r>
    </w:p>
    <w:p w14:paraId="3F123028">
      <w:pPr>
        <w:numPr>
          <w:ilvl w:val="0"/>
          <w:numId w:val="168"/>
        </w:numPr>
        <w:spacing w:before="0" w:beforeAutospacing="1" w:after="0" w:afterAutospacing="1"/>
        <w:ind w:left="720" w:hanging="360"/>
      </w:pPr>
      <w:r>
        <w:t>刀轴轴承润滑（加注锂基润滑脂）</w:t>
      </w:r>
    </w:p>
    <w:p w14:paraId="7CD981C0">
      <w:pPr>
        <w:numPr>
          <w:ilvl w:val="0"/>
          <w:numId w:val="168"/>
        </w:numPr>
        <w:spacing w:before="0" w:beforeAutospacing="1" w:after="0" w:afterAutospacing="1"/>
        <w:ind w:left="720" w:hanging="360"/>
      </w:pPr>
      <w:r>
        <w:t>检查同步带张力（按压挠度10-15mm）</w:t>
      </w:r>
    </w:p>
    <w:p w14:paraId="28B30E64">
      <w:pPr>
        <w:numPr>
          <w:ilvl w:val="0"/>
          <w:numId w:val="168"/>
        </w:numPr>
        <w:spacing w:before="0" w:beforeAutospacing="1" w:after="0" w:afterAutospacing="1"/>
        <w:ind w:left="720" w:hanging="360"/>
      </w:pPr>
      <w:r>
        <w:t>校准张力传感器</w:t>
      </w:r>
    </w:p>
    <w:p w14:paraId="7FC56A51">
      <w:pPr>
        <w:numPr>
          <w:ilvl w:val="0"/>
          <w:numId w:val="168"/>
        </w:numPr>
        <w:spacing w:before="0" w:beforeAutospacing="1" w:after="0" w:afterAutospacing="1"/>
        <w:ind w:left="720" w:hanging="360"/>
      </w:pPr>
      <w:r>
        <w:t>清理控制柜灰尘</w:t>
      </w:r>
    </w:p>
    <w:p w14:paraId="79D83E4D">
      <w:pPr>
        <w:pStyle w:val="4"/>
      </w:pPr>
      <w:r>
        <w:t>7.2 定期保养计划</w:t>
      </w:r>
    </w:p>
    <w:p w14:paraId="60999C75">
      <w:r>
        <w:rPr>
          <w:b/>
        </w:rPr>
        <w:t>半年保养</w:t>
      </w:r>
      <w:r>
        <w:t>（维修工执行）：</w:t>
      </w:r>
    </w:p>
    <w:p w14:paraId="62ACAC66">
      <w:pPr>
        <w:numPr>
          <w:ilvl w:val="0"/>
          <w:numId w:val="169"/>
        </w:numPr>
        <w:spacing w:before="0" w:beforeAutospacing="1" w:after="0" w:afterAutospacing="1"/>
        <w:ind w:left="720" w:hanging="360"/>
      </w:pPr>
      <w:r>
        <w:t>更换刀轴轴承</w:t>
      </w:r>
    </w:p>
    <w:p w14:paraId="0B8B62A9">
      <w:pPr>
        <w:numPr>
          <w:ilvl w:val="0"/>
          <w:numId w:val="169"/>
        </w:numPr>
        <w:spacing w:before="0" w:beforeAutospacing="1" w:after="0" w:afterAutospacing="1"/>
        <w:ind w:left="720" w:hanging="360"/>
      </w:pPr>
      <w:r>
        <w:t>研磨刀具</w:t>
      </w:r>
    </w:p>
    <w:p w14:paraId="17A50168">
      <w:pPr>
        <w:numPr>
          <w:ilvl w:val="0"/>
          <w:numId w:val="169"/>
        </w:numPr>
        <w:spacing w:before="0" w:beforeAutospacing="1" w:after="0" w:afterAutospacing="1"/>
        <w:ind w:left="720" w:hanging="360"/>
      </w:pPr>
      <w:r>
        <w:t>清理导轨滑块并更换润滑脂</w:t>
      </w:r>
    </w:p>
    <w:p w14:paraId="160022C7">
      <w:pPr>
        <w:numPr>
          <w:ilvl w:val="0"/>
          <w:numId w:val="169"/>
        </w:numPr>
        <w:spacing w:before="0" w:beforeAutospacing="1" w:after="0" w:afterAutospacing="1"/>
        <w:ind w:left="720" w:hanging="360"/>
      </w:pPr>
      <w:r>
        <w:t>更换液压油和滤芯</w:t>
      </w:r>
    </w:p>
    <w:p w14:paraId="394036E2">
      <w:r>
        <w:rPr>
          <w:b/>
        </w:rPr>
        <w:t>年度保养</w:t>
      </w:r>
      <w:r>
        <w:t>（维修班长执行）：</w:t>
      </w:r>
    </w:p>
    <w:p w14:paraId="7903F3BB">
      <w:pPr>
        <w:numPr>
          <w:ilvl w:val="0"/>
          <w:numId w:val="170"/>
        </w:numPr>
        <w:spacing w:before="0" w:beforeAutospacing="1" w:after="0" w:afterAutospacing="1"/>
        <w:ind w:left="720" w:hanging="360"/>
      </w:pPr>
      <w:r>
        <w:t>更换磁粉制动器磁粉</w:t>
      </w:r>
    </w:p>
    <w:p w14:paraId="3E1BE20E">
      <w:pPr>
        <w:numPr>
          <w:ilvl w:val="0"/>
          <w:numId w:val="170"/>
        </w:numPr>
        <w:spacing w:before="0" w:beforeAutospacing="1" w:after="0" w:afterAutospacing="1"/>
        <w:ind w:left="720" w:hanging="360"/>
      </w:pPr>
      <w:r>
        <w:t>更换气胀轴气囊</w:t>
      </w:r>
    </w:p>
    <w:p w14:paraId="5B4452AD">
      <w:pPr>
        <w:numPr>
          <w:ilvl w:val="0"/>
          <w:numId w:val="170"/>
        </w:numPr>
        <w:spacing w:before="0" w:beforeAutospacing="1" w:after="0" w:afterAutospacing="1"/>
        <w:ind w:left="720" w:hanging="360"/>
      </w:pPr>
      <w:r>
        <w:t>激光干涉仪校准刀架定位精度</w:t>
      </w:r>
    </w:p>
    <w:p w14:paraId="5F85004A">
      <w:pPr>
        <w:numPr>
          <w:ilvl w:val="0"/>
          <w:numId w:val="170"/>
        </w:numPr>
        <w:spacing w:before="0" w:beforeAutospacing="1" w:after="0" w:afterAutospacing="1"/>
        <w:ind w:left="720" w:hanging="360"/>
      </w:pPr>
      <w:r>
        <w:t>性能评估与参数优化</w:t>
      </w:r>
    </w:p>
    <w:p w14:paraId="0B732074">
      <w:pPr>
        <w:pStyle w:val="4"/>
      </w:pPr>
      <w:r>
        <w:t>7.3 备件管理与更换规范</w:t>
      </w:r>
    </w:p>
    <w:p w14:paraId="3E8CE514">
      <w:r>
        <w:rPr>
          <w:b/>
        </w:rPr>
        <w:t>关键备件清单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327E3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20D62C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0F6D4299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66F2B6DE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01C918E8">
            <w:pPr>
              <w:jc w:val="center"/>
              <w:rPr>
                <w:b/>
              </w:rPr>
            </w:pPr>
            <w:r>
              <w:rPr>
                <w:b/>
              </w:rPr>
              <w:t>安全库存量</w:t>
            </w:r>
          </w:p>
        </w:tc>
      </w:tr>
      <w:tr w14:paraId="3BC6A5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1B2767F">
            <w:r>
              <w:t>圆刀</w:t>
            </w:r>
          </w:p>
        </w:tc>
        <w:tc>
          <w:tcPr>
            <w:tcW w:w="0" w:type="auto"/>
            <w:vAlign w:val="center"/>
          </w:tcPr>
          <w:p w14:paraId="0FC5A29C">
            <w:r>
              <w:t>Φ120×2.0×30°</w:t>
            </w:r>
          </w:p>
        </w:tc>
        <w:tc>
          <w:tcPr>
            <w:tcW w:w="0" w:type="auto"/>
            <w:vAlign w:val="center"/>
          </w:tcPr>
          <w:p w14:paraId="7AC0944B">
            <w:r>
              <w:t>10万米</w:t>
            </w:r>
          </w:p>
        </w:tc>
        <w:tc>
          <w:tcPr>
            <w:tcW w:w="0" w:type="auto"/>
            <w:vAlign w:val="center"/>
          </w:tcPr>
          <w:p w14:paraId="43BD6886">
            <w:r>
              <w:t>5片</w:t>
            </w:r>
          </w:p>
        </w:tc>
      </w:tr>
      <w:tr w14:paraId="495839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C6346D">
            <w:r>
              <w:t>气胀轴气囊</w:t>
            </w:r>
          </w:p>
        </w:tc>
        <w:tc>
          <w:tcPr>
            <w:tcW w:w="0" w:type="auto"/>
            <w:vAlign w:val="center"/>
          </w:tcPr>
          <w:p w14:paraId="6F7FB683">
            <w:r>
              <w:t>3英寸键条式</w:t>
            </w:r>
          </w:p>
        </w:tc>
        <w:tc>
          <w:tcPr>
            <w:tcW w:w="0" w:type="auto"/>
            <w:vAlign w:val="center"/>
          </w:tcPr>
          <w:p w14:paraId="72ACD7F3">
            <w:r>
              <w:t>1年</w:t>
            </w:r>
          </w:p>
        </w:tc>
        <w:tc>
          <w:tcPr>
            <w:tcW w:w="0" w:type="auto"/>
            <w:vAlign w:val="center"/>
          </w:tcPr>
          <w:p w14:paraId="298CD96A">
            <w:r>
              <w:t>1套</w:t>
            </w:r>
          </w:p>
        </w:tc>
      </w:tr>
      <w:tr w14:paraId="71B9D57A">
        <w:tc>
          <w:tcPr>
            <w:tcW w:w="0" w:type="auto"/>
            <w:vAlign w:val="center"/>
          </w:tcPr>
          <w:p w14:paraId="183BCDC0">
            <w:r>
              <w:t>磁粉</w:t>
            </w:r>
          </w:p>
        </w:tc>
        <w:tc>
          <w:tcPr>
            <w:tcW w:w="0" w:type="auto"/>
            <w:vAlign w:val="center"/>
          </w:tcPr>
          <w:p w14:paraId="36787FE5">
            <w:r>
              <w:t>ZKB-20专用</w:t>
            </w:r>
          </w:p>
        </w:tc>
        <w:tc>
          <w:tcPr>
            <w:tcW w:w="0" w:type="auto"/>
            <w:vAlign w:val="center"/>
          </w:tcPr>
          <w:p w14:paraId="5CCE8F01">
            <w:r>
              <w:t>6个月</w:t>
            </w:r>
          </w:p>
        </w:tc>
        <w:tc>
          <w:tcPr>
            <w:tcW w:w="0" w:type="auto"/>
            <w:vAlign w:val="center"/>
          </w:tcPr>
          <w:p w14:paraId="79920750">
            <w:r>
              <w:t>1kg</w:t>
            </w:r>
          </w:p>
        </w:tc>
      </w:tr>
      <w:tr w14:paraId="161D80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B5E637">
            <w:r>
              <w:t>伺服电机轴承</w:t>
            </w:r>
          </w:p>
        </w:tc>
        <w:tc>
          <w:tcPr>
            <w:tcW w:w="0" w:type="auto"/>
            <w:vAlign w:val="center"/>
          </w:tcPr>
          <w:p w14:paraId="38A52DF5">
            <w:r>
              <w:t>6204ZZ</w:t>
            </w:r>
          </w:p>
        </w:tc>
        <w:tc>
          <w:tcPr>
            <w:tcW w:w="0" w:type="auto"/>
            <w:vAlign w:val="center"/>
          </w:tcPr>
          <w:p w14:paraId="4450A62A">
            <w:r>
              <w:t>2年</w:t>
            </w:r>
          </w:p>
        </w:tc>
        <w:tc>
          <w:tcPr>
            <w:tcW w:w="0" w:type="auto"/>
            <w:vAlign w:val="center"/>
          </w:tcPr>
          <w:p w14:paraId="3FB11EC5">
            <w:r>
              <w:t>4套</w:t>
            </w:r>
          </w:p>
        </w:tc>
      </w:tr>
    </w:tbl>
    <w:p w14:paraId="3C3AF596">
      <w:r>
        <w:rPr>
          <w:b/>
        </w:rPr>
        <w:t>备件更换流程</w:t>
      </w:r>
      <w:r>
        <w:t>：</w:t>
      </w:r>
    </w:p>
    <w:p w14:paraId="4CEAE12F">
      <w:pPr>
        <w:numPr>
          <w:ilvl w:val="0"/>
          <w:numId w:val="171"/>
        </w:numPr>
        <w:spacing w:before="0" w:beforeAutospacing="1" w:after="0" w:afterAutospacing="1"/>
        <w:ind w:left="720" w:hanging="360"/>
      </w:pPr>
      <w:r>
        <w:t>更换前准备（工具、安全措施、新备件检查）</w:t>
      </w:r>
    </w:p>
    <w:p w14:paraId="66D89658">
      <w:pPr>
        <w:numPr>
          <w:ilvl w:val="0"/>
          <w:numId w:val="171"/>
        </w:numPr>
        <w:spacing w:before="0" w:beforeAutospacing="1" w:after="0" w:afterAutospacing="1"/>
        <w:ind w:left="720" w:hanging="360"/>
      </w:pPr>
      <w:r>
        <w:t>拆卸旧件（按规定扭矩拆卸螺栓）</w:t>
      </w:r>
    </w:p>
    <w:p w14:paraId="68F2A791">
      <w:pPr>
        <w:numPr>
          <w:ilvl w:val="0"/>
          <w:numId w:val="171"/>
        </w:numPr>
        <w:spacing w:before="0" w:beforeAutospacing="1" w:after="0" w:afterAutospacing="1"/>
        <w:ind w:left="720" w:hanging="360"/>
      </w:pPr>
      <w:r>
        <w:t>安装新件（清洁安装面，均匀紧固）</w:t>
      </w:r>
    </w:p>
    <w:p w14:paraId="75DA2013">
      <w:pPr>
        <w:numPr>
          <w:ilvl w:val="0"/>
          <w:numId w:val="171"/>
        </w:numPr>
        <w:spacing w:before="0" w:beforeAutospacing="1" w:after="0" w:afterAutospacing="1"/>
        <w:ind w:left="720" w:hanging="360"/>
      </w:pPr>
      <w:r>
        <w:t>调试验证（空载运行、负载测试）</w:t>
      </w:r>
    </w:p>
    <w:p w14:paraId="52A0AC6D">
      <w:pPr>
        <w:pStyle w:val="3"/>
      </w:pPr>
      <w:r>
        <w:t>八、安全操作规程</w:t>
      </w:r>
    </w:p>
    <w:p w14:paraId="38EDB620">
      <w:pPr>
        <w:pStyle w:val="4"/>
      </w:pPr>
      <w:r>
        <w:t>8.1 基本安全注意事项</w:t>
      </w:r>
    </w:p>
    <w:p w14:paraId="4D0A5644">
      <w:r>
        <w:rPr>
          <w:b/>
        </w:rPr>
        <w:t>个人防护要求</w:t>
      </w:r>
      <w:r>
        <w:t>：</w:t>
      </w:r>
    </w:p>
    <w:p w14:paraId="38884BAA">
      <w:pPr>
        <w:numPr>
          <w:ilvl w:val="0"/>
          <w:numId w:val="172"/>
        </w:numPr>
        <w:spacing w:before="0" w:beforeAutospacing="1" w:after="0" w:afterAutospacing="1"/>
        <w:ind w:left="720" w:hanging="360"/>
      </w:pPr>
      <w:r>
        <w:t>必须穿戴工作服、安全帽、防护眼镜</w:t>
      </w:r>
    </w:p>
    <w:p w14:paraId="16256576">
      <w:pPr>
        <w:numPr>
          <w:ilvl w:val="0"/>
          <w:numId w:val="172"/>
        </w:numPr>
        <w:spacing w:before="0" w:beforeAutospacing="1" w:after="0" w:afterAutospacing="1"/>
        <w:ind w:left="720" w:hanging="360"/>
      </w:pPr>
      <w:r>
        <w:t>禁止佩戴手套操作旋转部件</w:t>
      </w:r>
    </w:p>
    <w:p w14:paraId="162802C0">
      <w:pPr>
        <w:numPr>
          <w:ilvl w:val="0"/>
          <w:numId w:val="172"/>
        </w:numPr>
        <w:spacing w:before="0" w:beforeAutospacing="1" w:after="0" w:afterAutospacing="1"/>
        <w:ind w:left="720" w:hanging="360"/>
      </w:pPr>
      <w:r>
        <w:t>长发需盘入安全帽内</w:t>
      </w:r>
    </w:p>
    <w:p w14:paraId="55B6132A">
      <w:r>
        <w:rPr>
          <w:b/>
        </w:rPr>
        <w:t>设备操作禁令</w:t>
      </w:r>
      <w:r>
        <w:t>：</w:t>
      </w:r>
    </w:p>
    <w:p w14:paraId="4D3F78A8">
      <w:pPr>
        <w:numPr>
          <w:ilvl w:val="0"/>
          <w:numId w:val="173"/>
        </w:numPr>
        <w:spacing w:before="0" w:beforeAutospacing="1" w:after="0" w:afterAutospacing="1"/>
        <w:ind w:left="720" w:hanging="360"/>
      </w:pPr>
      <w:r>
        <w:t>严禁运行时打开安全防护罩</w:t>
      </w:r>
    </w:p>
    <w:p w14:paraId="2EE35B5B">
      <w:pPr>
        <w:numPr>
          <w:ilvl w:val="0"/>
          <w:numId w:val="173"/>
        </w:numPr>
        <w:spacing w:before="0" w:beforeAutospacing="1" w:after="0" w:afterAutospacing="1"/>
        <w:ind w:left="720" w:hanging="360"/>
      </w:pPr>
      <w:r>
        <w:t>严禁擅自修改安全参数</w:t>
      </w:r>
    </w:p>
    <w:p w14:paraId="3817026E">
      <w:pPr>
        <w:numPr>
          <w:ilvl w:val="0"/>
          <w:numId w:val="173"/>
        </w:numPr>
        <w:spacing w:before="0" w:beforeAutospacing="1" w:after="0" w:afterAutospacing="1"/>
        <w:ind w:left="720" w:hanging="360"/>
      </w:pPr>
      <w:r>
        <w:t>严禁超负荷运行</w:t>
      </w:r>
    </w:p>
    <w:p w14:paraId="6E27F9D5">
      <w:pPr>
        <w:numPr>
          <w:ilvl w:val="0"/>
          <w:numId w:val="173"/>
        </w:numPr>
        <w:spacing w:before="0" w:beforeAutospacing="1" w:after="0" w:afterAutospacing="1"/>
        <w:ind w:left="720" w:hanging="360"/>
      </w:pPr>
      <w:r>
        <w:t>严禁在设备上放置杂物</w:t>
      </w:r>
    </w:p>
    <w:p w14:paraId="3D7A5EC0">
      <w:r>
        <w:rPr>
          <w:b/>
        </w:rPr>
        <w:t>作业环境要求</w:t>
      </w:r>
      <w:r>
        <w:t>：</w:t>
      </w:r>
    </w:p>
    <w:p w14:paraId="7C131CA7">
      <w:pPr>
        <w:numPr>
          <w:ilvl w:val="0"/>
          <w:numId w:val="174"/>
        </w:numPr>
        <w:spacing w:before="0" w:beforeAutospacing="1" w:after="0" w:afterAutospacing="1"/>
        <w:ind w:left="720" w:hanging="360"/>
      </w:pPr>
      <w:r>
        <w:t>设备周围通道宽度≥1.5m</w:t>
      </w:r>
    </w:p>
    <w:p w14:paraId="1CA5A1C4">
      <w:pPr>
        <w:numPr>
          <w:ilvl w:val="0"/>
          <w:numId w:val="174"/>
        </w:numPr>
        <w:spacing w:before="0" w:beforeAutospacing="1" w:after="0" w:afterAutospacing="1"/>
        <w:ind w:left="720" w:hanging="360"/>
      </w:pPr>
      <w:r>
        <w:t>照明亮度≥300lux</w:t>
      </w:r>
    </w:p>
    <w:p w14:paraId="5A27D5F9">
      <w:pPr>
        <w:numPr>
          <w:ilvl w:val="0"/>
          <w:numId w:val="174"/>
        </w:numPr>
        <w:spacing w:before="0" w:beforeAutospacing="1" w:after="0" w:afterAutospacing="1"/>
        <w:ind w:left="720" w:hanging="360"/>
      </w:pPr>
      <w:r>
        <w:t>噪声控制≤85dB（A）</w:t>
      </w:r>
    </w:p>
    <w:p w14:paraId="11A98182">
      <w:pPr>
        <w:pStyle w:val="4"/>
      </w:pPr>
      <w:r>
        <w:t>8.2 应急处理流程</w:t>
      </w:r>
    </w:p>
    <w:p w14:paraId="63C17F18">
      <w:r>
        <w:rPr>
          <w:b/>
        </w:rPr>
        <w:t>材料缠绕刀轴应急处理</w:t>
      </w:r>
      <w:r>
        <w:t>：</w:t>
      </w:r>
    </w:p>
    <w:p w14:paraId="12B7D29F">
      <w:pPr>
        <w:numPr>
          <w:ilvl w:val="0"/>
          <w:numId w:val="175"/>
        </w:numPr>
        <w:spacing w:before="0" w:beforeAutospacing="1" w:after="0" w:afterAutospacing="1"/>
        <w:ind w:left="720" w:hanging="360"/>
      </w:pPr>
      <w:r>
        <w:t>立即按下急停按钮，切断电源</w:t>
      </w:r>
    </w:p>
    <w:p w14:paraId="0A506599">
      <w:pPr>
        <w:numPr>
          <w:ilvl w:val="0"/>
          <w:numId w:val="175"/>
        </w:numPr>
        <w:spacing w:before="0" w:beforeAutospacing="1" w:after="0" w:afterAutospacing="1"/>
        <w:ind w:left="720" w:hanging="360"/>
      </w:pPr>
      <w:r>
        <w:t>设置警戒线，清理缠绕材料</w:t>
      </w:r>
    </w:p>
    <w:p w14:paraId="74DA9BCB">
      <w:pPr>
        <w:numPr>
          <w:ilvl w:val="0"/>
          <w:numId w:val="175"/>
        </w:numPr>
        <w:spacing w:before="0" w:beforeAutospacing="1" w:after="0" w:afterAutospacing="1"/>
        <w:ind w:left="720" w:hanging="360"/>
      </w:pPr>
      <w:r>
        <w:t>检查刀具和材料路径</w:t>
      </w:r>
    </w:p>
    <w:p w14:paraId="6D5AB838">
      <w:pPr>
        <w:numPr>
          <w:ilvl w:val="0"/>
          <w:numId w:val="175"/>
        </w:numPr>
        <w:spacing w:before="0" w:beforeAutospacing="1" w:after="0" w:afterAutospacing="1"/>
        <w:ind w:left="720" w:hanging="360"/>
      </w:pPr>
      <w:r>
        <w:t>试运转确认正常</w:t>
      </w:r>
    </w:p>
    <w:p w14:paraId="23E5BDC3">
      <w:r>
        <w:rPr>
          <w:b/>
        </w:rPr>
        <w:t>电气火灾应急处理</w:t>
      </w:r>
      <w:r>
        <w:t>：</w:t>
      </w:r>
    </w:p>
    <w:p w14:paraId="260F2BEB">
      <w:pPr>
        <w:numPr>
          <w:ilvl w:val="0"/>
          <w:numId w:val="176"/>
        </w:numPr>
        <w:spacing w:before="0" w:beforeAutospacing="1" w:after="0" w:afterAutospacing="1"/>
        <w:ind w:left="720" w:hanging="360"/>
      </w:pPr>
      <w:r>
        <w:t>切断总电源</w:t>
      </w:r>
    </w:p>
    <w:p w14:paraId="26380D8C">
      <w:pPr>
        <w:numPr>
          <w:ilvl w:val="0"/>
          <w:numId w:val="176"/>
        </w:numPr>
        <w:spacing w:before="0" w:beforeAutospacing="1" w:after="0" w:afterAutospacing="1"/>
        <w:ind w:left="720" w:hanging="360"/>
      </w:pPr>
      <w:r>
        <w:t>使用二氧化碳灭火器灭火</w:t>
      </w:r>
    </w:p>
    <w:p w14:paraId="113B7BC5">
      <w:pPr>
        <w:numPr>
          <w:ilvl w:val="0"/>
          <w:numId w:val="176"/>
        </w:numPr>
        <w:spacing w:before="0" w:beforeAutospacing="1" w:after="0" w:afterAutospacing="1"/>
        <w:ind w:left="720" w:hanging="360"/>
      </w:pPr>
      <w:r>
        <w:t>火势无法控制时拨打119</w:t>
      </w:r>
    </w:p>
    <w:p w14:paraId="26FAC312">
      <w:pPr>
        <w:numPr>
          <w:ilvl w:val="0"/>
          <w:numId w:val="176"/>
        </w:numPr>
        <w:spacing w:before="0" w:beforeAutospacing="1" w:after="0" w:afterAutospacing="1"/>
        <w:ind w:left="720" w:hanging="360"/>
      </w:pPr>
      <w:r>
        <w:t>事后检查受损部件</w:t>
      </w:r>
    </w:p>
    <w:p w14:paraId="7984D73E">
      <w:r>
        <w:rPr>
          <w:b/>
        </w:rPr>
        <w:t>机械伤害应急处理</w:t>
      </w:r>
      <w:r>
        <w:t>：</w:t>
      </w:r>
    </w:p>
    <w:p w14:paraId="4DCA433D">
      <w:pPr>
        <w:numPr>
          <w:ilvl w:val="0"/>
          <w:numId w:val="177"/>
        </w:numPr>
        <w:spacing w:before="0" w:beforeAutospacing="1" w:after="0" w:afterAutospacing="1"/>
        <w:ind w:left="720" w:hanging="360"/>
      </w:pPr>
      <w:r>
        <w:t>立即停机断电</w:t>
      </w:r>
    </w:p>
    <w:p w14:paraId="7F441DD5">
      <w:pPr>
        <w:numPr>
          <w:ilvl w:val="0"/>
          <w:numId w:val="177"/>
        </w:numPr>
        <w:spacing w:before="0" w:beforeAutospacing="1" w:after="0" w:afterAutospacing="1"/>
        <w:ind w:left="720" w:hanging="360"/>
      </w:pPr>
      <w:r>
        <w:t>对伤口进行初步处理（压迫止血）</w:t>
      </w:r>
    </w:p>
    <w:p w14:paraId="37CBC2A0">
      <w:pPr>
        <w:numPr>
          <w:ilvl w:val="0"/>
          <w:numId w:val="177"/>
        </w:numPr>
        <w:spacing w:before="0" w:beforeAutospacing="1" w:after="0" w:afterAutospacing="1"/>
        <w:ind w:left="720" w:hanging="360"/>
      </w:pPr>
      <w:r>
        <w:t>拨打120急救电话</w:t>
      </w:r>
    </w:p>
    <w:p w14:paraId="4707F4B2">
      <w:pPr>
        <w:numPr>
          <w:ilvl w:val="0"/>
          <w:numId w:val="177"/>
        </w:numPr>
        <w:spacing w:before="0" w:beforeAutospacing="1" w:after="0" w:afterAutospacing="1"/>
        <w:ind w:left="720" w:hanging="360"/>
      </w:pPr>
      <w:r>
        <w:t>保护现场并报告</w:t>
      </w:r>
    </w:p>
    <w:p w14:paraId="64FA17AF">
      <w:pPr>
        <w:pStyle w:val="3"/>
      </w:pPr>
      <w:r>
        <w:t>九、附录</w:t>
      </w:r>
    </w:p>
    <w:p w14:paraId="2D842B5A">
      <w:pPr>
        <w:pStyle w:val="4"/>
      </w:pPr>
      <w:r>
        <w:t>9.1 技术参数对照表</w:t>
      </w:r>
    </w:p>
    <w:p w14:paraId="316F1B8A">
      <w:r>
        <w:rPr>
          <w:b/>
        </w:rPr>
        <w:t>不同机型核心参数对比</w:t>
      </w:r>
      <w:r>
        <w:t>、</w:t>
      </w:r>
      <w:r>
        <w:rPr>
          <w:b/>
        </w:rPr>
        <w:t>常用材料分切参数推荐表</w:t>
      </w:r>
    </w:p>
    <w:p w14:paraId="4E08C9C0">
      <w:pPr>
        <w:pStyle w:val="4"/>
      </w:pPr>
      <w:r>
        <w:t>9.2 故障代码速查手册</w:t>
      </w:r>
    </w:p>
    <w:p w14:paraId="372A93DD">
      <w:r>
        <w:rPr>
          <w:b/>
        </w:rPr>
        <w:t>机械系统故障代码</w:t>
      </w:r>
      <w:r>
        <w:t>、</w:t>
      </w:r>
      <w:r>
        <w:rPr>
          <w:b/>
        </w:rPr>
        <w:t>电气系统故障代码</w:t>
      </w:r>
      <w:r>
        <w:t>、</w:t>
      </w:r>
      <w:r>
        <w:rPr>
          <w:b/>
        </w:rPr>
        <w:t>工艺故障代码</w:t>
      </w:r>
    </w:p>
    <w:p w14:paraId="017C2C95">
      <w:pPr>
        <w:pStyle w:val="4"/>
      </w:pPr>
      <w:r>
        <w:t>9.3 关键部件安装尺寸图</w:t>
      </w:r>
    </w:p>
    <w:p w14:paraId="71AFE172">
      <w:r>
        <w:rPr>
          <w:b/>
        </w:rPr>
        <w:t>放卷机构</w:t>
      </w:r>
      <w:r>
        <w:t>、</w:t>
      </w:r>
      <w:r>
        <w:rPr>
          <w:b/>
        </w:rPr>
        <w:t>分切单元</w:t>
      </w:r>
      <w:r>
        <w:t>、</w:t>
      </w:r>
      <w:r>
        <w:rPr>
          <w:b/>
        </w:rPr>
        <w:t>收卷机构</w:t>
      </w:r>
      <w:r>
        <w:t>安装尺寸（通用参考尺寸）</w:t>
      </w:r>
    </w:p>
    <w:p w14:paraId="30705249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DE60E"/>
    <w:multiLevelType w:val="singleLevel"/>
    <w:tmpl w:val="876DE6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1F7C2B5"/>
    <w:multiLevelType w:val="singleLevel"/>
    <w:tmpl w:val="91F7C2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7EECADC"/>
    <w:multiLevelType w:val="singleLevel"/>
    <w:tmpl w:val="97EECA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9398E5F"/>
    <w:multiLevelType w:val="singleLevel"/>
    <w:tmpl w:val="99398E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B3C01D2"/>
    <w:multiLevelType w:val="singleLevel"/>
    <w:tmpl w:val="9B3C01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9B7E35EA"/>
    <w:multiLevelType w:val="singleLevel"/>
    <w:tmpl w:val="9B7E35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9BF22042"/>
    <w:multiLevelType w:val="singleLevel"/>
    <w:tmpl w:val="9BF220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9BFE0F23"/>
    <w:multiLevelType w:val="singleLevel"/>
    <w:tmpl w:val="9BFE0F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9EB45EF8"/>
    <w:multiLevelType w:val="singleLevel"/>
    <w:tmpl w:val="9EB45E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9FDE55D0"/>
    <w:multiLevelType w:val="singleLevel"/>
    <w:tmpl w:val="9FDE55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A3BF3F7C"/>
    <w:multiLevelType w:val="singleLevel"/>
    <w:tmpl w:val="A3BF3F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A5B6E5C1"/>
    <w:multiLevelType w:val="singleLevel"/>
    <w:tmpl w:val="A5B6E5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A5BEADD7"/>
    <w:multiLevelType w:val="singleLevel"/>
    <w:tmpl w:val="A5BEADD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A77B70CB"/>
    <w:multiLevelType w:val="singleLevel"/>
    <w:tmpl w:val="A77B70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5">
    <w:nsid w:val="A7F68DE4"/>
    <w:multiLevelType w:val="singleLevel"/>
    <w:tmpl w:val="A7F68DE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A7F6E503"/>
    <w:multiLevelType w:val="singleLevel"/>
    <w:tmpl w:val="A7F6E5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ABFEE3FF"/>
    <w:multiLevelType w:val="singleLevel"/>
    <w:tmpl w:val="ABFEE3F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AFBEAF4A"/>
    <w:multiLevelType w:val="multilevel"/>
    <w:tmpl w:val="AFBEAF4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AFDFC17A"/>
    <w:multiLevelType w:val="singleLevel"/>
    <w:tmpl w:val="AFDFC17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1">
    <w:nsid w:val="B6FFB3D1"/>
    <w:multiLevelType w:val="singleLevel"/>
    <w:tmpl w:val="B6FFB3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B77A712C"/>
    <w:multiLevelType w:val="singleLevel"/>
    <w:tmpl w:val="B77A71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4">
    <w:nsid w:val="BBBEBA88"/>
    <w:multiLevelType w:val="singleLevel"/>
    <w:tmpl w:val="BBBEBA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BBEE0455"/>
    <w:multiLevelType w:val="singleLevel"/>
    <w:tmpl w:val="BBEE04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BBEF7E2F"/>
    <w:multiLevelType w:val="singleLevel"/>
    <w:tmpl w:val="BBEF7E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BBF4EEDB"/>
    <w:multiLevelType w:val="singleLevel"/>
    <w:tmpl w:val="BBF4EE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BD271B28"/>
    <w:multiLevelType w:val="multilevel"/>
    <w:tmpl w:val="BD271B2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9">
    <w:nsid w:val="BDB6E47C"/>
    <w:multiLevelType w:val="multilevel"/>
    <w:tmpl w:val="BDB6E47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0">
    <w:nsid w:val="BE4FE52A"/>
    <w:multiLevelType w:val="singleLevel"/>
    <w:tmpl w:val="BE4FE5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BE5A5761"/>
    <w:multiLevelType w:val="multilevel"/>
    <w:tmpl w:val="BE5A576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2">
    <w:nsid w:val="BE76D4A3"/>
    <w:multiLevelType w:val="singleLevel"/>
    <w:tmpl w:val="BE76D4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BEEEEAE6"/>
    <w:multiLevelType w:val="singleLevel"/>
    <w:tmpl w:val="BEEEEA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BEF6313B"/>
    <w:multiLevelType w:val="singleLevel"/>
    <w:tmpl w:val="BEF631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BF5AB312"/>
    <w:multiLevelType w:val="singleLevel"/>
    <w:tmpl w:val="BF5AB3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BFBB3C39"/>
    <w:multiLevelType w:val="singleLevel"/>
    <w:tmpl w:val="BFBB3C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BFFA591F"/>
    <w:multiLevelType w:val="singleLevel"/>
    <w:tmpl w:val="BFFA591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8">
    <w:nsid w:val="C3FBD033"/>
    <w:multiLevelType w:val="multilevel"/>
    <w:tmpl w:val="C3FBD0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9">
    <w:nsid w:val="CAEECBBC"/>
    <w:multiLevelType w:val="multilevel"/>
    <w:tmpl w:val="CAEECBB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CB79F6BE"/>
    <w:multiLevelType w:val="singleLevel"/>
    <w:tmpl w:val="CB79F6B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1">
    <w:nsid w:val="CBDE735D"/>
    <w:multiLevelType w:val="singleLevel"/>
    <w:tmpl w:val="CBDE735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2">
    <w:nsid w:val="CF5E9F9B"/>
    <w:multiLevelType w:val="singleLevel"/>
    <w:tmpl w:val="CF5E9F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D1DE2B22"/>
    <w:multiLevelType w:val="singleLevel"/>
    <w:tmpl w:val="D1DE2B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D5BFCC4B"/>
    <w:multiLevelType w:val="singleLevel"/>
    <w:tmpl w:val="D5BFCC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D707F303"/>
    <w:multiLevelType w:val="singleLevel"/>
    <w:tmpl w:val="D707F3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D7A433B4"/>
    <w:multiLevelType w:val="singleLevel"/>
    <w:tmpl w:val="D7A433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D7D78EC8"/>
    <w:multiLevelType w:val="singleLevel"/>
    <w:tmpl w:val="D7D78E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DB3F169C"/>
    <w:multiLevelType w:val="singleLevel"/>
    <w:tmpl w:val="DB3F16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DBCF8498"/>
    <w:multiLevelType w:val="multilevel"/>
    <w:tmpl w:val="DBCF849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0">
    <w:nsid w:val="DC66CDA4"/>
    <w:multiLevelType w:val="multilevel"/>
    <w:tmpl w:val="DC66CD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1">
    <w:nsid w:val="DCFD0108"/>
    <w:multiLevelType w:val="multilevel"/>
    <w:tmpl w:val="DCFD01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2">
    <w:nsid w:val="DDF7F780"/>
    <w:multiLevelType w:val="singleLevel"/>
    <w:tmpl w:val="DDF7F7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DDFA5B5E"/>
    <w:multiLevelType w:val="multilevel"/>
    <w:tmpl w:val="DDFA5B5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4">
    <w:nsid w:val="DF646154"/>
    <w:multiLevelType w:val="singleLevel"/>
    <w:tmpl w:val="DF64615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5">
    <w:nsid w:val="DF6F7E30"/>
    <w:multiLevelType w:val="singleLevel"/>
    <w:tmpl w:val="DF6F7E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DF7C583D"/>
    <w:multiLevelType w:val="singleLevel"/>
    <w:tmpl w:val="DF7C58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7">
    <w:nsid w:val="DFBBBC93"/>
    <w:multiLevelType w:val="singleLevel"/>
    <w:tmpl w:val="DFBBBC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8">
    <w:nsid w:val="DFBFC409"/>
    <w:multiLevelType w:val="singleLevel"/>
    <w:tmpl w:val="DFBFC40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9">
    <w:nsid w:val="DFF9594C"/>
    <w:multiLevelType w:val="singleLevel"/>
    <w:tmpl w:val="DFF959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0">
    <w:nsid w:val="E77D5EDD"/>
    <w:multiLevelType w:val="singleLevel"/>
    <w:tmpl w:val="E77D5E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E77F6501"/>
    <w:multiLevelType w:val="multilevel"/>
    <w:tmpl w:val="E77F65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2">
    <w:nsid w:val="E77FAE70"/>
    <w:multiLevelType w:val="singleLevel"/>
    <w:tmpl w:val="E77FAE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E78EF5B0"/>
    <w:multiLevelType w:val="multilevel"/>
    <w:tmpl w:val="E78EF5B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4">
    <w:nsid w:val="E7FBBE8C"/>
    <w:multiLevelType w:val="singleLevel"/>
    <w:tmpl w:val="E7FBBE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5">
    <w:nsid w:val="EBF953C7"/>
    <w:multiLevelType w:val="singleLevel"/>
    <w:tmpl w:val="EBF953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6">
    <w:nsid w:val="EDFF1426"/>
    <w:multiLevelType w:val="singleLevel"/>
    <w:tmpl w:val="EDFF14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EE6E621E"/>
    <w:multiLevelType w:val="multilevel"/>
    <w:tmpl w:val="EE6E621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8">
    <w:nsid w:val="EEBF356C"/>
    <w:multiLevelType w:val="singleLevel"/>
    <w:tmpl w:val="EEBF35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9">
    <w:nsid w:val="EEFE88D2"/>
    <w:multiLevelType w:val="singleLevel"/>
    <w:tmpl w:val="EEFE88D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0">
    <w:nsid w:val="EF770CE3"/>
    <w:multiLevelType w:val="singleLevel"/>
    <w:tmpl w:val="EF770C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1">
    <w:nsid w:val="EFB6BED7"/>
    <w:multiLevelType w:val="singleLevel"/>
    <w:tmpl w:val="EFB6BE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2">
    <w:nsid w:val="EFCE3EFA"/>
    <w:multiLevelType w:val="multilevel"/>
    <w:tmpl w:val="EFCE3EF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3">
    <w:nsid w:val="EFDD7F8F"/>
    <w:multiLevelType w:val="multilevel"/>
    <w:tmpl w:val="EFDD7F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4">
    <w:nsid w:val="EFF70737"/>
    <w:multiLevelType w:val="multilevel"/>
    <w:tmpl w:val="EFF7073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5">
    <w:nsid w:val="F0EFBC44"/>
    <w:multiLevelType w:val="singleLevel"/>
    <w:tmpl w:val="F0EFBC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6">
    <w:nsid w:val="F3FA5A91"/>
    <w:multiLevelType w:val="singleLevel"/>
    <w:tmpl w:val="F3FA5A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7">
    <w:nsid w:val="F3FFDDBA"/>
    <w:multiLevelType w:val="singleLevel"/>
    <w:tmpl w:val="F3FFDD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8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9">
    <w:nsid w:val="F4FAE833"/>
    <w:multiLevelType w:val="singleLevel"/>
    <w:tmpl w:val="F4FAE8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0">
    <w:nsid w:val="F53FEDFE"/>
    <w:multiLevelType w:val="singleLevel"/>
    <w:tmpl w:val="F53FED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1">
    <w:nsid w:val="F5EF77D3"/>
    <w:multiLevelType w:val="singleLevel"/>
    <w:tmpl w:val="F5EF77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2">
    <w:nsid w:val="F6B793C8"/>
    <w:multiLevelType w:val="singleLevel"/>
    <w:tmpl w:val="F6B793C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3">
    <w:nsid w:val="F7DE1F54"/>
    <w:multiLevelType w:val="singleLevel"/>
    <w:tmpl w:val="F7DE1F5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4">
    <w:nsid w:val="F7DF45F6"/>
    <w:multiLevelType w:val="singleLevel"/>
    <w:tmpl w:val="F7DF45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5">
    <w:nsid w:val="F7EF8FD5"/>
    <w:multiLevelType w:val="singleLevel"/>
    <w:tmpl w:val="F7EF8F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6">
    <w:nsid w:val="F7F92B49"/>
    <w:multiLevelType w:val="singleLevel"/>
    <w:tmpl w:val="F7F92B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7">
    <w:nsid w:val="F7FBF52B"/>
    <w:multiLevelType w:val="singleLevel"/>
    <w:tmpl w:val="F7FBF5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8">
    <w:nsid w:val="F7FE62D7"/>
    <w:multiLevelType w:val="singleLevel"/>
    <w:tmpl w:val="F7FE62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9">
    <w:nsid w:val="F9E73BC2"/>
    <w:multiLevelType w:val="singleLevel"/>
    <w:tmpl w:val="F9E73B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0">
    <w:nsid w:val="F9FEDDF8"/>
    <w:multiLevelType w:val="singleLevel"/>
    <w:tmpl w:val="F9FEDD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1">
    <w:nsid w:val="FB6E638A"/>
    <w:multiLevelType w:val="singleLevel"/>
    <w:tmpl w:val="FB6E638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2">
    <w:nsid w:val="FBF80CC2"/>
    <w:multiLevelType w:val="multilevel"/>
    <w:tmpl w:val="FBF80CC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3">
    <w:nsid w:val="FBFE1684"/>
    <w:multiLevelType w:val="singleLevel"/>
    <w:tmpl w:val="FBFE168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4">
    <w:nsid w:val="FBFE552A"/>
    <w:multiLevelType w:val="singleLevel"/>
    <w:tmpl w:val="FBFE55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5">
    <w:nsid w:val="FC76016B"/>
    <w:multiLevelType w:val="multilevel"/>
    <w:tmpl w:val="FC76016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6">
    <w:nsid w:val="FCC10F58"/>
    <w:multiLevelType w:val="singleLevel"/>
    <w:tmpl w:val="FCC10F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7">
    <w:nsid w:val="FDBFF520"/>
    <w:multiLevelType w:val="singleLevel"/>
    <w:tmpl w:val="FDBFF5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8">
    <w:nsid w:val="FDDEC271"/>
    <w:multiLevelType w:val="singleLevel"/>
    <w:tmpl w:val="FDDEC2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9">
    <w:nsid w:val="FDED0297"/>
    <w:multiLevelType w:val="singleLevel"/>
    <w:tmpl w:val="FDED029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0">
    <w:nsid w:val="FDF2D79B"/>
    <w:multiLevelType w:val="singleLevel"/>
    <w:tmpl w:val="FDF2D79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1">
    <w:nsid w:val="FDFF9A91"/>
    <w:multiLevelType w:val="singleLevel"/>
    <w:tmpl w:val="FDFF9A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2">
    <w:nsid w:val="FE2651C3"/>
    <w:multiLevelType w:val="singleLevel"/>
    <w:tmpl w:val="FE2651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3">
    <w:nsid w:val="FE9C5879"/>
    <w:multiLevelType w:val="singleLevel"/>
    <w:tmpl w:val="FE9C587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5">
    <w:nsid w:val="FEE70BE8"/>
    <w:multiLevelType w:val="multilevel"/>
    <w:tmpl w:val="FEE70B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6">
    <w:nsid w:val="FEFE5ABD"/>
    <w:multiLevelType w:val="singleLevel"/>
    <w:tmpl w:val="FEFE5A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7">
    <w:nsid w:val="FF2EB803"/>
    <w:multiLevelType w:val="singleLevel"/>
    <w:tmpl w:val="FF2EB8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8">
    <w:nsid w:val="FF32AB9E"/>
    <w:multiLevelType w:val="singleLevel"/>
    <w:tmpl w:val="FF32AB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9">
    <w:nsid w:val="FF36B043"/>
    <w:multiLevelType w:val="singleLevel"/>
    <w:tmpl w:val="FF36B0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0">
    <w:nsid w:val="FF6747AE"/>
    <w:multiLevelType w:val="singleLevel"/>
    <w:tmpl w:val="FF6747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1">
    <w:nsid w:val="FF76D6C9"/>
    <w:multiLevelType w:val="singleLevel"/>
    <w:tmpl w:val="FF76D6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2">
    <w:nsid w:val="FF7F1472"/>
    <w:multiLevelType w:val="singleLevel"/>
    <w:tmpl w:val="FF7F14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3">
    <w:nsid w:val="FF7F4E64"/>
    <w:multiLevelType w:val="multilevel"/>
    <w:tmpl w:val="FF7F4E6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4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5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16">
    <w:nsid w:val="FFB62B1C"/>
    <w:multiLevelType w:val="singleLevel"/>
    <w:tmpl w:val="FFB62B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7">
    <w:nsid w:val="FFEA8DF0"/>
    <w:multiLevelType w:val="singleLevel"/>
    <w:tmpl w:val="FFEA8D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8">
    <w:nsid w:val="FFEF2802"/>
    <w:multiLevelType w:val="singleLevel"/>
    <w:tmpl w:val="FFEF280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9">
    <w:nsid w:val="FFF1CB95"/>
    <w:multiLevelType w:val="singleLevel"/>
    <w:tmpl w:val="FFF1CB9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0">
    <w:nsid w:val="FFFB607A"/>
    <w:multiLevelType w:val="singleLevel"/>
    <w:tmpl w:val="FFFB60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1">
    <w:nsid w:val="FFFBA0BD"/>
    <w:multiLevelType w:val="singleLevel"/>
    <w:tmpl w:val="FFFBA0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2">
    <w:nsid w:val="FFFCA074"/>
    <w:multiLevelType w:val="multilevel"/>
    <w:tmpl w:val="FFFCA0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3">
    <w:nsid w:val="FFFE1E96"/>
    <w:multiLevelType w:val="multilevel"/>
    <w:tmpl w:val="FFFE1E9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4">
    <w:nsid w:val="FFFE6726"/>
    <w:multiLevelType w:val="singleLevel"/>
    <w:tmpl w:val="FFFE672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5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6">
    <w:nsid w:val="0FFEECC3"/>
    <w:multiLevelType w:val="singleLevel"/>
    <w:tmpl w:val="0FFEECC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7">
    <w:nsid w:val="18AE7393"/>
    <w:multiLevelType w:val="singleLevel"/>
    <w:tmpl w:val="18AE73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9">
    <w:nsid w:val="1FFF8E0E"/>
    <w:multiLevelType w:val="singleLevel"/>
    <w:tmpl w:val="1FFF8E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0">
    <w:nsid w:val="27938993"/>
    <w:multiLevelType w:val="singleLevel"/>
    <w:tmpl w:val="279389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32">
    <w:nsid w:val="2CDD1331"/>
    <w:multiLevelType w:val="multilevel"/>
    <w:tmpl w:val="2CDD13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3">
    <w:nsid w:val="2FF4875B"/>
    <w:multiLevelType w:val="singleLevel"/>
    <w:tmpl w:val="2FF487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4">
    <w:nsid w:val="37F613F0"/>
    <w:multiLevelType w:val="multilevel"/>
    <w:tmpl w:val="37F613F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5">
    <w:nsid w:val="37FF3572"/>
    <w:multiLevelType w:val="singleLevel"/>
    <w:tmpl w:val="37FF35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6">
    <w:nsid w:val="3DCA9137"/>
    <w:multiLevelType w:val="singleLevel"/>
    <w:tmpl w:val="3DCA913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7">
    <w:nsid w:val="3DFA1EC7"/>
    <w:multiLevelType w:val="singleLevel"/>
    <w:tmpl w:val="3DFA1E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8">
    <w:nsid w:val="3EFCF7CB"/>
    <w:multiLevelType w:val="multilevel"/>
    <w:tmpl w:val="3EFCF7C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9">
    <w:nsid w:val="3F6BA75F"/>
    <w:multiLevelType w:val="singleLevel"/>
    <w:tmpl w:val="3F6BA75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0">
    <w:nsid w:val="3F93288C"/>
    <w:multiLevelType w:val="singleLevel"/>
    <w:tmpl w:val="3F9328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1">
    <w:nsid w:val="3FEA279C"/>
    <w:multiLevelType w:val="singleLevel"/>
    <w:tmpl w:val="3FEA279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2">
    <w:nsid w:val="423A84DA"/>
    <w:multiLevelType w:val="singleLevel"/>
    <w:tmpl w:val="423A84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3">
    <w:nsid w:val="47D343AB"/>
    <w:multiLevelType w:val="singleLevel"/>
    <w:tmpl w:val="47D343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4">
    <w:nsid w:val="4F3F27E3"/>
    <w:multiLevelType w:val="singleLevel"/>
    <w:tmpl w:val="4F3F27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5">
    <w:nsid w:val="4FFAE91E"/>
    <w:multiLevelType w:val="singleLevel"/>
    <w:tmpl w:val="4FFAE9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6">
    <w:nsid w:val="578E1E2A"/>
    <w:multiLevelType w:val="multilevel"/>
    <w:tmpl w:val="578E1E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7">
    <w:nsid w:val="5ACF1E78"/>
    <w:multiLevelType w:val="multilevel"/>
    <w:tmpl w:val="5ACF1E7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8">
    <w:nsid w:val="5B0F029C"/>
    <w:multiLevelType w:val="singleLevel"/>
    <w:tmpl w:val="5B0F02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9">
    <w:nsid w:val="5D5EF62E"/>
    <w:multiLevelType w:val="singleLevel"/>
    <w:tmpl w:val="5D5EF6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0">
    <w:nsid w:val="5DF729DB"/>
    <w:multiLevelType w:val="singleLevel"/>
    <w:tmpl w:val="5DF729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1">
    <w:nsid w:val="5E7DB149"/>
    <w:multiLevelType w:val="multilevel"/>
    <w:tmpl w:val="5E7DB1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2">
    <w:nsid w:val="5EFFC766"/>
    <w:multiLevelType w:val="singleLevel"/>
    <w:tmpl w:val="5EFFC76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3">
    <w:nsid w:val="5FFBE0A4"/>
    <w:multiLevelType w:val="singleLevel"/>
    <w:tmpl w:val="5FFBE0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4">
    <w:nsid w:val="66E3A3C7"/>
    <w:multiLevelType w:val="multilevel"/>
    <w:tmpl w:val="66E3A3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5">
    <w:nsid w:val="6A76551D"/>
    <w:multiLevelType w:val="singleLevel"/>
    <w:tmpl w:val="6A76551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6">
    <w:nsid w:val="6BED8513"/>
    <w:multiLevelType w:val="singleLevel"/>
    <w:tmpl w:val="6BED85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7">
    <w:nsid w:val="6E72301F"/>
    <w:multiLevelType w:val="singleLevel"/>
    <w:tmpl w:val="6E72301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8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59">
    <w:nsid w:val="70FE4BBF"/>
    <w:multiLevelType w:val="singleLevel"/>
    <w:tmpl w:val="70FE4BB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0">
    <w:nsid w:val="73D2BDEB"/>
    <w:multiLevelType w:val="singleLevel"/>
    <w:tmpl w:val="73D2BD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1">
    <w:nsid w:val="75A0C29B"/>
    <w:multiLevelType w:val="singleLevel"/>
    <w:tmpl w:val="75A0C29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2">
    <w:nsid w:val="76FFC8C8"/>
    <w:multiLevelType w:val="singleLevel"/>
    <w:tmpl w:val="76FFC8C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3">
    <w:nsid w:val="771C8E26"/>
    <w:multiLevelType w:val="singleLevel"/>
    <w:tmpl w:val="771C8E2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4">
    <w:nsid w:val="795F91AA"/>
    <w:multiLevelType w:val="singleLevel"/>
    <w:tmpl w:val="795F91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5">
    <w:nsid w:val="7AF35009"/>
    <w:multiLevelType w:val="singleLevel"/>
    <w:tmpl w:val="7AF350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6">
    <w:nsid w:val="7BAACB19"/>
    <w:multiLevelType w:val="singleLevel"/>
    <w:tmpl w:val="7BAACB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7">
    <w:nsid w:val="7BBA5652"/>
    <w:multiLevelType w:val="singleLevel"/>
    <w:tmpl w:val="7BBA56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8">
    <w:nsid w:val="7BFF00D3"/>
    <w:multiLevelType w:val="multilevel"/>
    <w:tmpl w:val="7BFF00D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9">
    <w:nsid w:val="7EEADDEE"/>
    <w:multiLevelType w:val="singleLevel"/>
    <w:tmpl w:val="7EEADD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0">
    <w:nsid w:val="7EEB78BC"/>
    <w:multiLevelType w:val="singleLevel"/>
    <w:tmpl w:val="7EEB78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1">
    <w:nsid w:val="7EEFF3B6"/>
    <w:multiLevelType w:val="singleLevel"/>
    <w:tmpl w:val="7EEFF3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73">
    <w:nsid w:val="7FF25E8A"/>
    <w:multiLevelType w:val="singleLevel"/>
    <w:tmpl w:val="7FF25E8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4">
    <w:nsid w:val="7FF6273C"/>
    <w:multiLevelType w:val="singleLevel"/>
    <w:tmpl w:val="7FF627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5">
    <w:nsid w:val="7FFADD92"/>
    <w:multiLevelType w:val="singleLevel"/>
    <w:tmpl w:val="7FFADD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6">
    <w:nsid w:val="7FFF4B8A"/>
    <w:multiLevelType w:val="singleLevel"/>
    <w:tmpl w:val="7FFF4B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1"/>
  </w:num>
  <w:num w:numId="2">
    <w:abstractNumId w:val="172"/>
  </w:num>
  <w:num w:numId="3">
    <w:abstractNumId w:val="20"/>
  </w:num>
  <w:num w:numId="4">
    <w:abstractNumId w:val="125"/>
  </w:num>
  <w:num w:numId="5">
    <w:abstractNumId w:val="104"/>
  </w:num>
  <w:num w:numId="6">
    <w:abstractNumId w:val="158"/>
  </w:num>
  <w:num w:numId="7">
    <w:abstractNumId w:val="78"/>
  </w:num>
  <w:num w:numId="8">
    <w:abstractNumId w:val="128"/>
  </w:num>
  <w:num w:numId="9">
    <w:abstractNumId w:val="114"/>
  </w:num>
  <w:num w:numId="10">
    <w:abstractNumId w:val="115"/>
  </w:num>
  <w:num w:numId="11">
    <w:abstractNumId w:val="23"/>
  </w:num>
  <w:num w:numId="12">
    <w:abstractNumId w:val="14"/>
  </w:num>
  <w:num w:numId="13">
    <w:abstractNumId w:val="7"/>
  </w:num>
  <w:num w:numId="14">
    <w:abstractNumId w:val="33"/>
  </w:num>
  <w:num w:numId="15">
    <w:abstractNumId w:val="140"/>
  </w:num>
  <w:num w:numId="16">
    <w:abstractNumId w:val="59"/>
  </w:num>
  <w:num w:numId="17">
    <w:abstractNumId w:val="118"/>
  </w:num>
  <w:num w:numId="18">
    <w:abstractNumId w:val="22"/>
  </w:num>
  <w:num w:numId="19">
    <w:abstractNumId w:val="11"/>
  </w:num>
  <w:num w:numId="20">
    <w:abstractNumId w:val="4"/>
  </w:num>
  <w:num w:numId="21">
    <w:abstractNumId w:val="133"/>
  </w:num>
  <w:num w:numId="22">
    <w:abstractNumId w:val="66"/>
  </w:num>
  <w:num w:numId="23">
    <w:abstractNumId w:val="89"/>
  </w:num>
  <w:num w:numId="24">
    <w:abstractNumId w:val="145"/>
  </w:num>
  <w:num w:numId="25">
    <w:abstractNumId w:val="48"/>
  </w:num>
  <w:num w:numId="26">
    <w:abstractNumId w:val="2"/>
  </w:num>
  <w:num w:numId="27">
    <w:abstractNumId w:val="25"/>
  </w:num>
  <w:num w:numId="28">
    <w:abstractNumId w:val="51"/>
  </w:num>
  <w:num w:numId="29">
    <w:abstractNumId w:val="60"/>
  </w:num>
  <w:num w:numId="30">
    <w:abstractNumId w:val="50"/>
  </w:num>
  <w:num w:numId="31">
    <w:abstractNumId w:val="6"/>
  </w:num>
  <w:num w:numId="32">
    <w:abstractNumId w:val="8"/>
  </w:num>
  <w:num w:numId="33">
    <w:abstractNumId w:val="134"/>
  </w:num>
  <w:num w:numId="34">
    <w:abstractNumId w:val="27"/>
  </w:num>
  <w:num w:numId="35">
    <w:abstractNumId w:val="141"/>
  </w:num>
  <w:num w:numId="36">
    <w:abstractNumId w:val="3"/>
  </w:num>
  <w:num w:numId="37">
    <w:abstractNumId w:val="35"/>
  </w:num>
  <w:num w:numId="38">
    <w:abstractNumId w:val="9"/>
  </w:num>
  <w:num w:numId="39">
    <w:abstractNumId w:val="91"/>
  </w:num>
  <w:num w:numId="40">
    <w:abstractNumId w:val="24"/>
  </w:num>
  <w:num w:numId="41">
    <w:abstractNumId w:val="144"/>
  </w:num>
  <w:num w:numId="42">
    <w:abstractNumId w:val="97"/>
  </w:num>
  <w:num w:numId="43">
    <w:abstractNumId w:val="167"/>
  </w:num>
  <w:num w:numId="44">
    <w:abstractNumId w:val="76"/>
  </w:num>
  <w:num w:numId="45">
    <w:abstractNumId w:val="126"/>
  </w:num>
  <w:num w:numId="46">
    <w:abstractNumId w:val="68"/>
  </w:num>
  <w:num w:numId="47">
    <w:abstractNumId w:val="15"/>
  </w:num>
  <w:num w:numId="48">
    <w:abstractNumId w:val="146"/>
  </w:num>
  <w:num w:numId="49">
    <w:abstractNumId w:val="31"/>
  </w:num>
  <w:num w:numId="50">
    <w:abstractNumId w:val="83"/>
  </w:num>
  <w:num w:numId="51">
    <w:abstractNumId w:val="81"/>
  </w:num>
  <w:num w:numId="52">
    <w:abstractNumId w:val="79"/>
  </w:num>
  <w:num w:numId="53">
    <w:abstractNumId w:val="49"/>
  </w:num>
  <w:num w:numId="54">
    <w:abstractNumId w:val="69"/>
  </w:num>
  <w:num w:numId="55">
    <w:abstractNumId w:val="169"/>
  </w:num>
  <w:num w:numId="56">
    <w:abstractNumId w:val="101"/>
  </w:num>
  <w:num w:numId="57">
    <w:abstractNumId w:val="130"/>
  </w:num>
  <w:num w:numId="58">
    <w:abstractNumId w:val="18"/>
  </w:num>
  <w:num w:numId="59">
    <w:abstractNumId w:val="92"/>
  </w:num>
  <w:num w:numId="60">
    <w:abstractNumId w:val="168"/>
  </w:num>
  <w:num w:numId="61">
    <w:abstractNumId w:val="37"/>
  </w:num>
  <w:num w:numId="62">
    <w:abstractNumId w:val="5"/>
  </w:num>
  <w:num w:numId="63">
    <w:abstractNumId w:val="149"/>
  </w:num>
  <w:num w:numId="64">
    <w:abstractNumId w:val="12"/>
  </w:num>
  <w:num w:numId="65">
    <w:abstractNumId w:val="159"/>
  </w:num>
  <w:num w:numId="66">
    <w:abstractNumId w:val="52"/>
  </w:num>
  <w:num w:numId="67">
    <w:abstractNumId w:val="10"/>
  </w:num>
  <w:num w:numId="68">
    <w:abstractNumId w:val="111"/>
  </w:num>
  <w:num w:numId="69">
    <w:abstractNumId w:val="132"/>
  </w:num>
  <w:num w:numId="70">
    <w:abstractNumId w:val="56"/>
  </w:num>
  <w:num w:numId="71">
    <w:abstractNumId w:val="120"/>
  </w:num>
  <w:num w:numId="72">
    <w:abstractNumId w:val="65"/>
  </w:num>
  <w:num w:numId="73">
    <w:abstractNumId w:val="174"/>
  </w:num>
  <w:num w:numId="74">
    <w:abstractNumId w:val="34"/>
  </w:num>
  <w:num w:numId="75">
    <w:abstractNumId w:val="44"/>
  </w:num>
  <w:num w:numId="76">
    <w:abstractNumId w:val="30"/>
  </w:num>
  <w:num w:numId="77">
    <w:abstractNumId w:val="151"/>
  </w:num>
  <w:num w:numId="78">
    <w:abstractNumId w:val="64"/>
  </w:num>
  <w:num w:numId="79">
    <w:abstractNumId w:val="43"/>
  </w:num>
  <w:num w:numId="80">
    <w:abstractNumId w:val="113"/>
  </w:num>
  <w:num w:numId="81">
    <w:abstractNumId w:val="110"/>
  </w:num>
  <w:num w:numId="82">
    <w:abstractNumId w:val="47"/>
  </w:num>
  <w:num w:numId="83">
    <w:abstractNumId w:val="105"/>
  </w:num>
  <w:num w:numId="84">
    <w:abstractNumId w:val="143"/>
  </w:num>
  <w:num w:numId="85">
    <w:abstractNumId w:val="71"/>
  </w:num>
  <w:num w:numId="86">
    <w:abstractNumId w:val="53"/>
  </w:num>
  <w:num w:numId="87">
    <w:abstractNumId w:val="21"/>
  </w:num>
  <w:num w:numId="88">
    <w:abstractNumId w:val="102"/>
  </w:num>
  <w:num w:numId="89">
    <w:abstractNumId w:val="29"/>
  </w:num>
  <w:num w:numId="90">
    <w:abstractNumId w:val="170"/>
  </w:num>
  <w:num w:numId="91">
    <w:abstractNumId w:val="96"/>
  </w:num>
  <w:num w:numId="92">
    <w:abstractNumId w:val="95"/>
  </w:num>
  <w:num w:numId="93">
    <w:abstractNumId w:val="142"/>
  </w:num>
  <w:num w:numId="94">
    <w:abstractNumId w:val="85"/>
  </w:num>
  <w:num w:numId="95">
    <w:abstractNumId w:val="38"/>
  </w:num>
  <w:num w:numId="96">
    <w:abstractNumId w:val="164"/>
  </w:num>
  <w:num w:numId="97">
    <w:abstractNumId w:val="39"/>
  </w:num>
  <w:num w:numId="98">
    <w:abstractNumId w:val="160"/>
  </w:num>
  <w:num w:numId="99">
    <w:abstractNumId w:val="72"/>
  </w:num>
  <w:num w:numId="100">
    <w:abstractNumId w:val="67"/>
  </w:num>
  <w:num w:numId="101">
    <w:abstractNumId w:val="73"/>
  </w:num>
  <w:num w:numId="102">
    <w:abstractNumId w:val="138"/>
  </w:num>
  <w:num w:numId="103">
    <w:abstractNumId w:val="123"/>
  </w:num>
  <w:num w:numId="104">
    <w:abstractNumId w:val="28"/>
  </w:num>
  <w:num w:numId="105">
    <w:abstractNumId w:val="137"/>
  </w:num>
  <w:num w:numId="106">
    <w:abstractNumId w:val="63"/>
  </w:num>
  <w:num w:numId="107">
    <w:abstractNumId w:val="156"/>
  </w:num>
  <w:num w:numId="108">
    <w:abstractNumId w:val="26"/>
  </w:num>
  <w:num w:numId="109">
    <w:abstractNumId w:val="42"/>
  </w:num>
  <w:num w:numId="110">
    <w:abstractNumId w:val="112"/>
  </w:num>
  <w:num w:numId="111">
    <w:abstractNumId w:val="116"/>
  </w:num>
  <w:num w:numId="112">
    <w:abstractNumId w:val="86"/>
  </w:num>
  <w:num w:numId="113">
    <w:abstractNumId w:val="154"/>
  </w:num>
  <w:num w:numId="114">
    <w:abstractNumId w:val="122"/>
  </w:num>
  <w:num w:numId="115">
    <w:abstractNumId w:val="61"/>
  </w:num>
  <w:num w:numId="116">
    <w:abstractNumId w:val="109"/>
  </w:num>
  <w:num w:numId="117">
    <w:abstractNumId w:val="175"/>
  </w:num>
  <w:num w:numId="118">
    <w:abstractNumId w:val="121"/>
  </w:num>
  <w:num w:numId="119">
    <w:abstractNumId w:val="176"/>
  </w:num>
  <w:num w:numId="120">
    <w:abstractNumId w:val="98"/>
  </w:num>
  <w:num w:numId="121">
    <w:abstractNumId w:val="55"/>
  </w:num>
  <w:num w:numId="122">
    <w:abstractNumId w:val="163"/>
  </w:num>
  <w:num w:numId="123">
    <w:abstractNumId w:val="171"/>
  </w:num>
  <w:num w:numId="124">
    <w:abstractNumId w:val="46"/>
  </w:num>
  <w:num w:numId="125">
    <w:abstractNumId w:val="90"/>
  </w:num>
  <w:num w:numId="126">
    <w:abstractNumId w:val="1"/>
  </w:num>
  <w:num w:numId="127">
    <w:abstractNumId w:val="127"/>
  </w:num>
  <w:num w:numId="128">
    <w:abstractNumId w:val="75"/>
  </w:num>
  <w:num w:numId="129">
    <w:abstractNumId w:val="106"/>
  </w:num>
  <w:num w:numId="130">
    <w:abstractNumId w:val="117"/>
  </w:num>
  <w:num w:numId="131">
    <w:abstractNumId w:val="107"/>
  </w:num>
  <w:num w:numId="132">
    <w:abstractNumId w:val="103"/>
  </w:num>
  <w:num w:numId="133">
    <w:abstractNumId w:val="124"/>
  </w:num>
  <w:num w:numId="134">
    <w:abstractNumId w:val="99"/>
  </w:num>
  <w:num w:numId="135">
    <w:abstractNumId w:val="84"/>
  </w:num>
  <w:num w:numId="136">
    <w:abstractNumId w:val="165"/>
  </w:num>
  <w:num w:numId="137">
    <w:abstractNumId w:val="93"/>
  </w:num>
  <w:num w:numId="138">
    <w:abstractNumId w:val="147"/>
  </w:num>
  <w:num w:numId="139">
    <w:abstractNumId w:val="0"/>
  </w:num>
  <w:num w:numId="140">
    <w:abstractNumId w:val="70"/>
  </w:num>
  <w:num w:numId="141">
    <w:abstractNumId w:val="139"/>
  </w:num>
  <w:num w:numId="142">
    <w:abstractNumId w:val="153"/>
  </w:num>
  <w:num w:numId="143">
    <w:abstractNumId w:val="17"/>
  </w:num>
  <w:num w:numId="144">
    <w:abstractNumId w:val="94"/>
  </w:num>
  <w:num w:numId="145">
    <w:abstractNumId w:val="32"/>
  </w:num>
  <w:num w:numId="146">
    <w:abstractNumId w:val="152"/>
  </w:num>
  <w:num w:numId="147">
    <w:abstractNumId w:val="77"/>
  </w:num>
  <w:num w:numId="148">
    <w:abstractNumId w:val="87"/>
  </w:num>
  <w:num w:numId="149">
    <w:abstractNumId w:val="62"/>
  </w:num>
  <w:num w:numId="150">
    <w:abstractNumId w:val="155"/>
  </w:num>
  <w:num w:numId="151">
    <w:abstractNumId w:val="108"/>
  </w:num>
  <w:num w:numId="152">
    <w:abstractNumId w:val="157"/>
  </w:num>
  <w:num w:numId="153">
    <w:abstractNumId w:val="13"/>
  </w:num>
  <w:num w:numId="154">
    <w:abstractNumId w:val="54"/>
  </w:num>
  <w:num w:numId="155">
    <w:abstractNumId w:val="135"/>
  </w:num>
  <w:num w:numId="156">
    <w:abstractNumId w:val="166"/>
  </w:num>
  <w:num w:numId="157">
    <w:abstractNumId w:val="16"/>
  </w:num>
  <w:num w:numId="158">
    <w:abstractNumId w:val="40"/>
  </w:num>
  <w:num w:numId="159">
    <w:abstractNumId w:val="57"/>
  </w:num>
  <w:num w:numId="160">
    <w:abstractNumId w:val="136"/>
  </w:num>
  <w:num w:numId="161">
    <w:abstractNumId w:val="148"/>
  </w:num>
  <w:num w:numId="162">
    <w:abstractNumId w:val="162"/>
  </w:num>
  <w:num w:numId="163">
    <w:abstractNumId w:val="36"/>
  </w:num>
  <w:num w:numId="164">
    <w:abstractNumId w:val="58"/>
  </w:num>
  <w:num w:numId="165">
    <w:abstractNumId w:val="88"/>
  </w:num>
  <w:num w:numId="166">
    <w:abstractNumId w:val="173"/>
  </w:num>
  <w:num w:numId="167">
    <w:abstractNumId w:val="74"/>
  </w:num>
  <w:num w:numId="168">
    <w:abstractNumId w:val="41"/>
  </w:num>
  <w:num w:numId="169">
    <w:abstractNumId w:val="19"/>
  </w:num>
  <w:num w:numId="170">
    <w:abstractNumId w:val="100"/>
  </w:num>
  <w:num w:numId="171">
    <w:abstractNumId w:val="161"/>
  </w:num>
  <w:num w:numId="172">
    <w:abstractNumId w:val="150"/>
  </w:num>
  <w:num w:numId="173">
    <w:abstractNumId w:val="80"/>
  </w:num>
  <w:num w:numId="174">
    <w:abstractNumId w:val="45"/>
  </w:num>
  <w:num w:numId="175">
    <w:abstractNumId w:val="129"/>
  </w:num>
  <w:num w:numId="176">
    <w:abstractNumId w:val="82"/>
  </w:num>
  <w:num w:numId="177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C57745A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EFB178F"/>
    <w:rsid w:val="7FF6C12C"/>
    <w:rsid w:val="BCB98261"/>
    <w:rsid w:val="F3EB132D"/>
    <w:rsid w:val="FAEF4789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70</Pages>
  <Words>450</Words>
  <Characters>502</Characters>
  <Lines>1</Lines>
  <Paragraphs>1</Paragraphs>
  <TotalTime>0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2025-10-01T23:44:28Z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7D2F7FC02A5E4DBC5C4CDD685B7E05A1_43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