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37AAE">
      <w:pPr>
        <w:pStyle w:val="2"/>
      </w:pPr>
    </w:p>
    <w:p w14:paraId="1CECD009">
      <w:pPr>
        <w:pStyle w:val="2"/>
      </w:pPr>
      <w:r>
        <w:t>隧道炉产线技术手册</w:t>
      </w:r>
    </w:p>
    <w:p w14:paraId="2A5EA44B">
      <w:pPr>
        <w:pStyle w:val="3"/>
      </w:pPr>
      <w:r>
        <w:t>一、设备概述与分类</w:t>
      </w:r>
    </w:p>
    <w:p w14:paraId="3758F094">
      <w:pPr>
        <w:pStyle w:val="4"/>
      </w:pPr>
      <w:r>
        <w:t>1. 隧道炉基本定义与工作特性</w:t>
      </w:r>
    </w:p>
    <w:p w14:paraId="18D1BED0">
      <w:r>
        <w:t>隧道炉是一种通过连续输送系统将物料送入长通道式炉膛，在封闭空间内完成加热、干燥、固化等工艺处理的工业加热设备。其核心特性在于连续化生产模式与分段温控能力，能够实现物料在不同温度区间的精准处理，显著提升生产效率。与间歇式加热设备（如烘箱）相比，隧道炉具有以下优势：一是可连续进料出料，避免批次间温差导致的质量波动；二是通过多温区独立控制，满足复杂工艺曲线需求（如预热-升温-保温-冷却的阶梯式处理）；三是采用强制热风循环与保温设计，热效率可达75%-90%，能耗较传统设备降低20%-30%。</w:t>
      </w:r>
    </w:p>
    <w:p w14:paraId="0F7F2E5D">
      <w:r>
        <w:t>隧道炉的应用覆盖多个行业，食品加工领域用于面包烘烤、饼干固化；电子制造领域用于PCB板烘干、锂电池极片干燥；化工行业用于高分子材料聚合反应；建材行业用于陶瓷烧结、玻璃退火等。设备长度可根据生产需求定制，最小6米（实验室小型设备），最长可达80米（大型工业产线），宽度通常为80cm至140cm，以适应不同物料尺寸。其工作温度范围覆盖常温至1200℃以上，控温精度可达±0.1℃，满足从食品低温烘干（60-100℃）到陶瓷高温烧结（1000℃以上）的全场景需求。</w:t>
      </w:r>
    </w:p>
    <w:p w14:paraId="1712FC56">
      <w:pPr>
        <w:pStyle w:val="4"/>
      </w:pPr>
      <w:r>
        <w:t>2. 设备分类标准与技术特性</w:t>
      </w:r>
    </w:p>
    <w:p w14:paraId="080FD46B">
      <w:r>
        <w:t>隧道炉的分类需结合核心技术参数与应用场景，主要分类标准如下：</w:t>
      </w:r>
    </w:p>
    <w:p w14:paraId="2C80B585">
      <w:r>
        <w:t>按热源类型可分为四类：电热隧道炉以电能为能源，通过电热管或红外加热板将电能转化为热能，控温精度高达±1℃，适合对洁净度要求高的场景（如电子元件、医疗耗材），但其运行成本较高，每小时能耗约为燃气型的1.5-2倍；燃气隧道炉采用天然气或液化气作为燃料，升温速度较电热型提升30%，热效率可达85%，适合大批量连续生产（如食品烘烤、汽车零部件涂装），但需配套燃气管道与防爆设施；红外隧道炉利用红外线辐射直接加热物料，穿透性强，升温速率比传统方式快30%-50%，常用于薄膜干燥、涂层固化（如锂电池极片烘干）；其他热源类型还包括燃油加热（柴油燃烧器）、导热油加热（通过热媒循环传热）等，多用于化工、建材等高温工业领域。</w:t>
      </w:r>
    </w:p>
    <w:p w14:paraId="45A9D7AD">
      <w:r>
        <w:t>按通道数量可分为单通道与多通道两类：单通道隧道炉结构简单，仅设一条输送通道，占地面积小（最小长度6米），适用于单一品种连续生产，如小型食品厂的饼干烘烤线，其输送带宽度多为80-140cm，速度可调范围0.5-5m/min；多通道隧道炉包含两条以上独立通道，可同时处理不同物料或相同物料的不同工艺段，空间利用率提升40%以上，例如陶瓷行业的双层隧道窑，上下通道可分别进行素烧和釉烧，能耗降低25%，但设备复杂度高，需精准控制各通道的温度隔离（温差要求≤5℃）。</w:t>
      </w:r>
    </w:p>
    <w:p w14:paraId="61D52FFB">
      <w:r>
        <w:t>按火焰进入方式可分为明焰、隔焰、半隔焰三类：明焰隧道炉中火焰直接与物料接触，热利用率可达70%，但存在物料污染风险，多用于耐高温且对表面质量要求不高的场景（如红砖烧结）；隔焰隧道炉通过耐火材料辐射板隔离火焰与物料，避免氧化反应，适用于精密陶瓷、电子陶瓷等产品，炉膛温度均匀性可控制在±3℃以内；半隔焰隧道炉通过调节隔焰板开合度平衡加热效率与洁净度，火焰部分进入炉膛，例如粉末冶金烧结工艺中，既能利用火焰直接加热提高升温速率，又可通过隔焰区实现保温段的精确控温。</w:t>
      </w:r>
    </w:p>
    <w:p w14:paraId="027D9B2F">
      <w:pPr>
        <w:pStyle w:val="3"/>
      </w:pPr>
      <w:r>
        <w:t>二、设备结构组成与功能</w:t>
      </w:r>
    </w:p>
    <w:p w14:paraId="52C2CD3F">
      <w:pPr>
        <w:pStyle w:val="4"/>
      </w:pPr>
      <w:r>
        <w:t>1. 炉体结构与材料特性</w:t>
      </w:r>
    </w:p>
    <w:p w14:paraId="311D3BC3">
      <w:r>
        <w:t>炉体是隧道炉的基础框架，其设计直接影响热效率与运行稳定性。炉体采用长通道式结构，由外壳、内胆、保温层及支撑框架组成。外壳通常选用1.5mm厚Q235冷轧钢板折弯焊接，表面经打磨、抛光、磷化处理后高温喷塑（颜色通常为C7035），具备防锈耐腐蚀特性，在湿度85%的环境下可保持5年无明显锈蚀。内胆采用1.5mm厚SUS304不锈钢板，耐温可达600℃以上，表面光洁度Ra≤1.6μm，确保物料不粘连且易于清洁，特别适用于食品、医药等对卫生要求高的行业。</w:t>
      </w:r>
    </w:p>
    <w:p w14:paraId="674FD766">
      <w:r>
        <w:t>保温系统是炉体设计的核心，采用双层保温结构：内层为高密度硅酸铝纤维模块（厚度100-150mm，导热系数≤0.12W/m·K），外层覆盖隔热棉（厚度50-80mm），配合耐高温密封胶填充接缝，使炉体热损耗控制在5%以内。外壳温升严格控制在环境温度+15℃以内，接缝处不超过环境+30℃，避免操作人员烫伤。炉体两端设置密封门帘，采用硅橡胶材质（耐温200℃），可减少热量外泄，同时防止外部冷空气侵入影响炉内温度均匀性。</w:t>
      </w:r>
    </w:p>
    <w:p w14:paraId="20D5F8EB">
      <w:r>
        <w:t>炉体长度根据工艺需求定制，小型设备（6-10米）适用于实验室或小批量生产，大型产线（30-80米）可划分8-12个独立温区，每个温区长度3-6米，通过隔板控制气流交换，确保区间温差≤±2℃。炉体宽度与高度需匹配物料尺寸，例如电子行业PCB板烘干炉宽度多为120cm，高度50cm，以适应标准板件输送；食品行业饼干烘烤炉宽度可达140cm，高度30cm，满足多层网带布局需求。</w:t>
      </w:r>
    </w:p>
    <w:p w14:paraId="001ABC87">
      <w:pPr>
        <w:pStyle w:val="4"/>
      </w:pPr>
      <w:r>
        <w:t>2. 加热系统组成与技术参数</w:t>
      </w:r>
    </w:p>
    <w:p w14:paraId="31AC9B93">
      <w:r>
        <w:t>加热系统是隧道炉的核心功能模块，由加热元件、温度传感器、温控执行器及保温组件构成，其性能直接决定设备的温度控制精度与加热效率。根据热源类型不同，加热系统的组成与技术参数存在显著差异。</w:t>
      </w:r>
    </w:p>
    <w:p w14:paraId="732BBF1C">
      <w:r>
        <w:t>电热型加热系统主要采用钢U型管状加热元件或远红外陶瓷加热板。钢U型电热管由镍铬合金电阻丝（Cr20Ni80）与无缝钢管（304不锈钢）构成，管径10-16mm，单根功率1-3kW，连续使用寿命可达5万-6万小时。加热管布置方式根据炉膛结构确定：双侧布置适用于窄幅物料（宽度≤80cm），可实现均匀辐射；顶部布置配合底部反射板，适用于宽幅物料（宽度＞100cm），减少边缘温差。远红外陶瓷加热板通过合金丝穿绕陶瓷方块实现红外发射，工作温度可达1200℃，辐射波长2.5-10μm，特别适用于涂层固化工艺，其热效率较传统电热管提升20%。</w:t>
      </w:r>
    </w:p>
    <w:p w14:paraId="132AEF40">
      <w:r>
        <w:t>燃气型加热系统由燃烧器、热交换器、燃气阀组及点火装置组成。燃烧器多采用预混式低氮燃烧器，天然气消耗量10-50m³/h，空燃比控制精度±2%，NOx排放量≤50mg/m³（满足GB 9078-2014环保标准）。燃烧产生的高温烟气通过热交换器加热空气，再由风机送入炉膛，避免火焰直接接触物料。燃气系统升温速率≥10℃/分钟，从常温升至550℃仅需30分钟，较电热型节省20%-30%升温时间。</w:t>
      </w:r>
    </w:p>
    <w:p w14:paraId="6AC12644">
      <w:r>
        <w:t>加热系统的关键技术参数包括：升温速率≥7℃/分钟（电热型）、≥10℃/分钟（燃气型）；空箱温度均匀度≤±2℃（测试点分布于炉膛截面上下左右中心五点）；控温精度±0.1℃（采用PID调节）；工作温度范围常温-450℃（常用）、最高可达1200℃（高温型）。加热元件功率密度根据工艺需求设计，电子行业精密烘干炉功率密度10-15W/cm²，食品烘烤炉8-12W/cm²，高温烧结炉15-20W/cm²。为确保安全，加热系统均配置超温保护装置，当炉温超过设定值10℃时，立即切断加热电源并触发报警。</w:t>
      </w:r>
    </w:p>
    <w:p w14:paraId="298748B5">
      <w:pPr>
        <w:pStyle w:val="4"/>
      </w:pPr>
      <w:r>
        <w:t>3. 输送系统结构与运行参数</w:t>
      </w:r>
    </w:p>
    <w:p w14:paraId="5AA30796">
      <w:r>
        <w:t>输送系统负责物料的连续传输，是实现隧道炉连续化生产的关键组成部分，由驱动装置、传输介质、张紧装置及导向机构构成。根据物料特性与工艺需求，输送系统可分为输送带、链板、辊道三种类型，其结构与运行参数各具特点。</w:t>
      </w:r>
    </w:p>
    <w:p w14:paraId="2B9A9D39">
      <w:r>
        <w:t>输送带系统以不锈钢网带或钢带为传输介质，适用于轻型、薄型物料（如电子元件、薄膜）。网带采用1Cr18Ni9Ti不锈钢丝编织而成，网孔尺寸5×5mm-20×20mm，厚度0.8-2mm，可承受温度≤600℃，负载能力≤50kg/m²。驱动装置由变频电机（功率0.75-5.5kW）、减速器（减速比5:1-20:1）及驱动滚筒组成，通过摩擦力带动输送带运行，速度调节范围0.1-5m/min，定位精度±5mm。张紧装置采用螺杆调节，维持输送带预紧力20-30N/mm，避免打滑或跑偏。为确保平稳运行，输送带下方设置托辊组，间距30-50cm，托辊采用聚四氟乙烯材质（耐温260℃）或不锈钢材质（耐温600℃以上）。</w:t>
      </w:r>
    </w:p>
    <w:p w14:paraId="01BFE6D4">
      <w:r>
        <w:t>链板输送系统由金属链板通过销轴铰接而成，适用于重载（＞100kg/m²）或高温（可达800℃）工况，如汽车零部件热处理、陶瓷坯体输送。链板采用1Cr18Ni9Ti耐热钢冲压成型，节距50-200mm，板面可开设通孔（增强热气流穿透）或加装挡板（防止物料滑落）。驱动方式为链轮啮合传动，主动链轮由电机通过齿轮箱驱动，链板通过轨道支撑实现直线运动，摩擦系数0.15-0.3。链板系统需定期润滑，采用高温润滑脂（耐温300℃以上），润滑周期根据运行时间确定，通常每周加注一次。某气凝胶毡烘干隧道炉案例显示，通过优化链板材质与润滑方式，设备在400℃环境下连续运行寿命可达8000小时。</w:t>
      </w:r>
    </w:p>
    <w:p w14:paraId="5BAF5CF7">
      <w:r>
        <w:t>辊道输送系统由多根平行排列的金属辊筒组成，适用于板材类物料（如玻璃、钢板）传输。辊筒直径50-150mm，间距为直径的1.5-2倍，确保物料平稳支撑。驱动方式分为集中驱动（电机通过万向联轴器带动多组辊筒）和单独驱动（每个辊筒配微型电机），集中驱动适用于低速重载（线速度＜1m/s），单独驱动可实现差速输送，满足物料转向或变速需求。辊筒材质根据温度选择：常温段采用无缝钢管（表面镀铬），中温段（≤400℃）采用耐热钢，高温段（＞400℃）采用陶瓷辊筒。某玻璃退火隧道炉中，辊道输送系统实现了3mm超薄玻璃的平稳传输，辊筒跳动量≤0.1mm，确保玻璃无划伤。</w:t>
      </w:r>
    </w:p>
    <w:p w14:paraId="5141986B">
      <w:pPr>
        <w:pStyle w:val="4"/>
      </w:pPr>
      <w:r>
        <w:t>4. 控制系统核心组件与功能</w:t>
      </w:r>
    </w:p>
    <w:p w14:paraId="6CF75B32">
      <w:r>
        <w:t>控制系统是隧道炉的“大脑”，负责温度调节、速度控制、工艺管理及安全保护，采用以PLC为核心的分布式控制架构，集成温度采集、执行器驱动、人机交互及报警功能，确保设备稳定运行与工艺精准实现。</w:t>
      </w:r>
    </w:p>
    <w:p w14:paraId="040A29D9">
      <w:r>
        <w:t>控制系统的核心组件包括：PLC控制器（如西门子S7-1200系列），配置数字量I/O模块（控制加热元件、电机启停）与模拟量I/O模块（采集温度、压力信号）；温度传感器，采用K型热电偶（测温范围0-1300℃，精度±1℃）或PT100铂电阻（测温范围-200-850℃，精度±0.1℃），每个温区配置1-2个传感器，实现多点测温与平均温度控制；温控仪表（如PID 7000型数显仪表），支持PID自整定功能，可存储15组以上工艺参数，实现升温速率（0.1-10℃/分钟）、保温时间（0-9999分钟）的精准设置；变频调速模块，控制输送电机转速，实现0.1-5m/min无级调速；报警装置，采用APT/AD16型声光报警器，当出现超温、断偶、过载、停车等异常情况时，发出声光提示并切断加热电源。</w:t>
      </w:r>
    </w:p>
    <w:p w14:paraId="37A89782">
      <w:r>
        <w:t>控制系统的核心功能包括多区独立控温、工艺参数管理、安全连锁保护及数据追溯。多区独立控温通过将炉膛划分为8-12个温区实现，每个温区配备独立加热单元与温控回路，可设置不同目标温度（如预热段80℃、升温段150℃、固化段200℃），区间温差控制在±2℃以内。工艺参数管理功能允许用户创建、存储、调用不同产品的工艺曲线，例如食品行业的面包烘烤曲线（预热60℃-升温180℃-保温200℃-冷却80℃），电子行业的PCB烘干曲线（60℃/30min-120℃/60min-150℃/40min），切换时间≤5分钟。安全连锁保护功能包括：超温保护（当实测温度超过设定值10℃时切断加热）、断偶保护（传感器断线时停止加热）、电机过载保护（热继电器动作时停机）、炉门连锁（开门时停止输送并关闭加热），多重保护确保设备与人身安全。部分高端设备还配备触摸屏（10寸以上）与数据存储模块，可实时显示温度曲线、运行参数，存储3个月以上的历史数据，支持U盘导出或以太网上传，满足质量追溯需求。</w:t>
      </w:r>
    </w:p>
    <w:p w14:paraId="032F9B51">
      <w:pPr>
        <w:pStyle w:val="4"/>
      </w:pPr>
      <w:r>
        <w:t>5. 通风与废气处理系统设计</w:t>
      </w:r>
    </w:p>
    <w:p w14:paraId="47AE8D72">
      <w:r>
        <w:t>通风与废气处理系统是隧道炉的重要辅助系统，通过气流组织实现炉内温度均匀性控制，并将工艺过程中产生的湿气、废气排出，确保产品质量与生产环境安全。系统由送风装置、回风装置、排风装置及废气处理单元组成，其设计需根据物料特性与工艺需求定制。</w:t>
      </w:r>
    </w:p>
    <w:p w14:paraId="5DB73216">
      <w:r>
        <w:t>通风系统的核心是热风循环机制，通过风机驱动炉内空气流动，实现热量均匀分布。风机采用离心式高温风机（耐温250-300℃），安装于炉体顶部或侧部，风量根据炉膛体积设计，通常为500-2000m³/h，风压500-1500Pa。热风循环路径设计为：空气经加热元件加热后，由送风风道分配至炉膛两侧或底部，通过导流板形成水平或垂直气流，与物料换热后从顶部或另一侧回风风道返回风机入口，形成闭合循环。为提升温度均匀性，部分设备采用双侧加热与顶部热风补偿设计，使炉内截面温差≤±2℃。例如，电子行业精密件隧道炉采用蜂窝状导流板，形成柔和气流，避免涂层被冲散；网带式食品隧道炉通过变频风机调节风速（1-5m/s），使热风从底部向上穿透物料层，确保烘烤均匀。</w:t>
      </w:r>
    </w:p>
    <w:p w14:paraId="1097DB58">
      <w:r>
        <w:t>进排风系统负责补充新鲜空气与排出废气，由进风口、出风口、风阀及管道组成。进风口通常设置4个（炉体两侧各2个），配备高效过滤器（过滤精度≥99%），防止灰尘进入炉内污染产品；出风口数量与进风口匹配，设置于炉膛顶部或尾部，通过风阀调节开度（0-100%）控制排气量。不同工艺场景的排气需求差异显著：锂电池极片烘干过程中需快速排出NMP溶剂蒸气，排气量需达到炉膛体积的5-8次/小时；食品烘烤时需排出水蒸气与油脂挥发物，排气量3-5次/小时；而陶瓷烧结工艺则需控制排气量，避免炉内温度波动。部分设备还配备热交换器，利用废气余热预热新风，热回收效率可达40%-60%，降低能耗。</w:t>
      </w:r>
    </w:p>
    <w:p w14:paraId="2BC62AFB">
      <w:r>
        <w:t>废气处理单元针对含有机溶剂、粉尘或有害气体的工艺废气，采用燃烧法、吸附法或催化氧化法处理。例如，燃气隧道炉燃烧产生的烟气经余热回收后，通过脱硝装置（选择性催化还原法）将NOx排放量控制在50mg/m³以下；锂电池烘干产生的NMP废气经活性炭吸附塔处理，排放浓度≤20mg/m³（满足GB 37822-2019标准）；喷涂固化过程中产生的VOCs废气采用催化燃烧装置处理，净化效率≥95%。废气处理单元的设计需结合废气成分、浓度及排放量，确保达标排放，同时考虑设备占地面积与运行成本，例如某汽车零部件喷涂隧道炉的废气处理系统，采用“吸附浓缩+催化燃烧”工艺，投资成本较直接燃烧法降低30%，运行费用节省25%。</w:t>
      </w:r>
    </w:p>
    <w:p w14:paraId="71972EAD">
      <w:pPr>
        <w:pStyle w:val="3"/>
      </w:pPr>
      <w:r>
        <w:t>三、机械工作原理解析</w:t>
      </w:r>
    </w:p>
    <w:p w14:paraId="21642C51">
      <w:pPr>
        <w:pStyle w:val="4"/>
      </w:pPr>
      <w:r>
        <w:t>1. 传热机制与协同作用</w:t>
      </w:r>
    </w:p>
    <w:p w14:paraId="7EE7A054">
      <w:r>
        <w:t>隧道炉的加热过程依赖热传导、对流、辐射三种传热方式的协同作用，其占比因热源类型、炉膛结构及工艺温度而异，三种方式的协同效率直接决定加热均匀性与热效率。</w:t>
      </w:r>
    </w:p>
    <w:p w14:paraId="4E6BD63B">
      <w:r>
        <w:t>热传导通过固体接触实现热量传递，是低温预热阶段的主要传热方式。发热元件（如电热管）产生的热量首先传导至炉体结构（炉壁、输送系统），再通过物料与这些部件的直接接触传递至物料表面及内部。例如，输送带式隧道炉中，金属输送带将热量传导至底部物料，使物料初始升温均匀，避免局部温差过大；辊底隧道炉通过辊筒与物料的接触传热，实现板材类物料的快速预热。热传导效率取决于接触面积与导热系数，不锈钢输送带的导热系数为16-20W/(m·K)，陶瓷辊筒为20-30W/(m·K)，因此在相同条件下，陶瓷辊筒的传导传热效率更高。</w:t>
      </w:r>
    </w:p>
    <w:p w14:paraId="067DF361">
      <w:r>
        <w:t>热对流依赖加热介质（空气、烟气）的流动实现热量传递，是中温加热阶段的主要方式。通风系统通过风机驱动炉内空气循环，热空气与物料表面发生强制对流换热，将热量传递给物料后，冷空气经加热元件重新升温形成循环。燃气隧道炉中，燃烧产生的高温烟气与空气混合后形成热气流，通过导流板设计实现炉内气流均匀分布；电热隧道炉则通过电热管加热空气形成对流。热风循环效率与风速、气流分布密切相关，风速通常控制在1-5m/s，流速过低会导致温度均匀性差，过高则会造成物料晃动或表面损伤。某食品烘焙隧道炉案例显示，通过优化风轮叶片角度与风道结构，热对流效率提升20%，面包表面着色均匀度提高15%。</w:t>
      </w:r>
    </w:p>
    <w:p w14:paraId="296B57BE">
      <w:r>
        <w:t>热辐射以电磁波形式传递热量，在高温加热阶段（＞300℃）作用显著。发热元件（如红外电热管、燃气燃烧器火焰）直接向物料辐射能量，被物料表面吸收后转化为热能。明焰隧道炉中，火焰与物料直接接触，辐射传热占比可达40%-60%；隔焰隧道炉通过耐火材料辐射板将火焰热量转化为红外线辐射，避免物料氧化。热辐射效率取决于热源温度与物料吸收率，黑体物料（如黑色涂层）对红外线吸收率可达90%以上，而浅色物料（如白色陶瓷坯体）吸收率仅为50%-60%，因此需根据物料颜色调整辐射强度。在陶瓷烧制隧道炉中，高温辐射能穿透物料表层5-10mm，促进内部晶体结构转化；金属热处理时，辐射加热可减少氧化反应，保护物料表面质量。</w:t>
      </w:r>
    </w:p>
    <w:p w14:paraId="4EEDD935">
      <w:r>
        <w:t>三种传热方式在隧道炉中协同作用，具体占比因热源类型调整：电热隧道炉以辐射（40%-50%）和传导（30%-40%）为主，对流占比10%-20%；燃气隧道炉强化对流（50%-60%）和辐射（30%-40%），传导占比10%以下；红外隧道炉则以辐射传热为主（70%-80%），对流和传导为辅。炉体结构设计（如保温层材料、导流板布局）和控制系统（如温度分区、风速调节）进一步优化三种传热方式的协同效率，确保物料在连续输送过程中实现均匀加热。</w:t>
      </w:r>
    </w:p>
    <w:p w14:paraId="634E7CC0">
      <w:pPr>
        <w:pStyle w:val="4"/>
      </w:pPr>
      <w:r>
        <w:t>2. 输送系统机械传动原理</w:t>
      </w:r>
    </w:p>
    <w:p w14:paraId="4356A3B3">
      <w:r>
        <w:t>输送系统的机械传动原理是通过动力传递与运动转换，实现物料的连续、平稳输送，其核心在于驱动装置、传动机构与传输介质的匹配设计，需满足负载能力、速度精度及高温适应性要求。</w:t>
      </w:r>
    </w:p>
    <w:p w14:paraId="41AD52D4">
      <w:r>
        <w:t>输送带系统的传动基于摩擦力原理，驱动滚筒通过与输送带之间的摩擦力带动输送带运行。电机输出的旋转运动经减速器减速后，传递至驱动滚筒，滚筒表面采用高摩擦系数材料（如橡胶包胶，摩擦系数0.4-0.6）或开设沟槽，以增大摩擦力。输送带张紧装置通过施加预紧力，使输送带与滚筒之间产生正压力，根据摩擦力公式F=f×N（f为摩擦系数，N为正压力），预紧力不足会导致打滑，过大会增加电机负载与输送带磨损，因此需将张紧力控制在20-30N/mm。为防止输送带跑偏，炉体两侧设置导向立辊，当输送带偏移时，立辊与输送带边缘接触产生侧向力，将其导回中心位置，导向立辊间距1-2米，表面采用尼龙材质，避免划伤输送带。</w:t>
      </w:r>
    </w:p>
    <w:p w14:paraId="1FB8C984">
      <w:r>
        <w:t>链板输送系统的传动依赖链条与链轮的啮合传动，属于刚性传动，传动精度高于输送带系统。主动链轮由电机通过齿轮箱驱动，链轮齿形与链条节距匹配（如节距50mm的链条配50mm齿距的链轮），确保平稳啮合。链板通过销轴铰接，可在水平方向灵活运动，垂直方向通过轨道支撑限制位移。链板运行时，需克服铰链处摩擦阻力与物料惯性力，铰链处摩擦系数0.15-0.3（干摩擦状态），添加高温润滑脂后可降至0.05-0.1。链板输送系统的动力学计算需考虑链条抗拉强度，安全系数≥5，例如节距100mm的链条，破断拉力≥20kN，实际运行拉力应≤4kN。某汽车零部件热处理线中，通过有限元分析优化链板结构，使链条运行拉力降低15%，延长使用寿命30%。</w:t>
      </w:r>
    </w:p>
    <w:p w14:paraId="4E0DF317">
      <w:r>
        <w:t>辊道输送系统的传动分为链条联动与单独驱动两种方式。链条联动式由一根总链条带动所有辊筒端部的链轮转动，实现同步运行，传动简单但无法实现差速；单独驱动式每个辊筒配备微型电机（功率50-200W），通过变频器独立控制转速，可实现物料变速或转向。辊道传动的关键是确保各辊筒转速一致，链条联动式通过调整链轮齿数（误差≤0.1mm）保证同步；单独驱动式通过编码器反馈实现速度闭环控制，速度偏差≤±1%。辊筒与物料之间为滚动摩擦，摩擦系数0.02-0.05，远小于输送带的滑动摩擦，因此能耗降低15%-20%。某玻璃深加工隧道炉中，采用单独驱动辊道系统，实现了玻璃从退火段（速度0.5m/min）到冷却段（速度1m/min）的平滑变速，避免玻璃产生内应力。</w:t>
      </w:r>
    </w:p>
    <w:p w14:paraId="38530D3F">
      <w:pPr>
        <w:pStyle w:val="4"/>
      </w:pPr>
      <w:r>
        <w:t>3. 加热系统能量转换原理</w:t>
      </w:r>
    </w:p>
    <w:p w14:paraId="30ADEDE8">
      <w:r>
        <w:t>加热系统的核心是实现能源向热能的高效转换，不同热源类型的能量转换原理与效率存在显著差异，其设计需兼顾转换效率、控温精度与运行成本。</w:t>
      </w:r>
    </w:p>
    <w:p w14:paraId="33C729C0">
      <w:r>
        <w:t>电热系统通过电阻发热实现电能向热能的转换，其原理是电流通过导体时，因电阻存在而产生焦耳热（Q=I²Rt）。电热元件主要有两种形式：金属管状电热管（由镍铬合金电阻丝与氧化镁绝缘层构成）和远红外陶瓷加热板（电阻丝穿绕陶瓷基体）。金属管状电热管的能量转换效率可达90%，其中85%-90%的电能转化为热能，10%-15%因热辐射与传导损失；远红外陶瓷加热板通过陶瓷基体发射红外线，能量转换效率85%左右，但红外辐射能量可直接被物料吸收，热损失更小。电热系统的功率密度设计至关重要，功率密度过高会导致元件过热烧毁（寿命缩短至1000小时以下），过低则无法满足升温速率要求，通常控制在10-20W/cm²（常温-300℃）、20-30W/cm²（300-600℃）。某锂电池干燥隧道炉采用分区功率控制，在升温阶段开启全部电热管（总功率50kW），恒温阶段关闭30%加热管（总功率35kW），实现能耗降低30%。</w:t>
      </w:r>
    </w:p>
    <w:p w14:paraId="329F96B0">
      <w:r>
        <w:t>燃气系统通过燃烧反应将化学能转化为热能，主要化学反应为天然气（CH4）与氧气反应生成CO2和H2O，释放热量（CH4+2O2=CO2+2H2O+890kJ/mol）。燃烧器是燃气系统的核心部件，分为大气式燃烧器与预混式燃烧器：大气式燃烧器通过引射器吸入空气与燃气混合，火焰较长（50-100mm），热效率75%-80%；预混式燃烧器通过风机将空气与燃气预先混合（空燃比10:1-12:1），火焰短而集中（10-30mm），热效率可达85%-90%。燃气系统的能量转换效率受燃烧完全度影响，当空气不足时，燃气不完全燃烧生成CO（毒性气体），热效率降低10%-15%；空气过量时，多余空气带走热量，同样降低效率。因此需配置空燃比控制系统，通过比例阀实时调节燃气与空气流量，确保燃烧完全。某食品厂燃气隧道炉改造项目中，将大气式燃烧器更换为预混式低氮燃烧器，热效率从78%提升至88%，年燃气消耗减少12万立方米。</w:t>
      </w:r>
    </w:p>
    <w:p w14:paraId="76C43EE1">
      <w:r>
        <w:t>红外辐射系统通过电磁波辐射实现能量传递，其原理是发热体（如红外电热管、陶瓷辐射板）加热至一定温度后发射红外线，被物料吸收后转化为热能。红外线波长范围1-1000μm，近红外线（0.76-2.5μm）穿透力较强（5-10mm），适用于厚层物料加热；远红外线（2.5-1000μm）主要被表层吸收（穿透深度＜2mm），适用于薄层干燥。红外加热的能量转换效率取决于辐射波长与物料吸收特性的匹配度，例如水对波长3μm的红外线吸收率高达90%，因此在食品烘干（含水分物料）中，采用3μm波长的红外辐射，升温速度比传统方式快30%-50%。红外辐射系统的能耗由辐射效率与反射损失决定，通过在炉膛内壁铺设反射板（如抛光铝板，反射率85%），可将辐射损失降低15%-20%。某薄膜固化隧道炉采用红外辐射加热，配合反射板设计，能耗成本较热风循环方式降低28%。</w:t>
      </w:r>
    </w:p>
    <w:p w14:paraId="1842F14A">
      <w:r>
        <w:t>其他热源系统的能量转换原理各具特点：燃油加热系统通过柴油燃烧（C12H26+18.5O2=12CO2+13H2O+能量）释放热量，热效率70%-80%，但需配套储油设备与供油系统，维护复杂；导热油加热系统通过电或燃气加热导热油（如联苯醚混合物），再通过热媒循环传递热量，热效率80%-85%，适用于需要均匀加热的场景（如化工反应）。无论何种热源，能量转换过程中均存在热损失，主要包括排烟损失（燃气/燃油炉）、表面散热损失（炉体保温不足）、空气过剩损失（燃烧系统空气过量），通过优化设计可将总热损失控制在10%-20%以内。例如，燃气隧道炉加装余热回收装置（如翅片式换热器），可将排烟温度从400℃降至200℃，回收热量用于预热助燃空气，热效率提升10%-15%。</w:t>
      </w:r>
    </w:p>
    <w:p w14:paraId="292FEE19">
      <w:pPr>
        <w:pStyle w:val="3"/>
      </w:pPr>
      <w:r>
        <w:t>四、控制系统技术原理</w:t>
      </w:r>
    </w:p>
    <w:p w14:paraId="50964177">
      <w:pPr>
        <w:pStyle w:val="4"/>
      </w:pPr>
      <w:r>
        <w:t>1. PLC控制核心与程序设计</w:t>
      </w:r>
    </w:p>
    <w:p w14:paraId="08335B2A">
      <w:r>
        <w:t>PLC（可编程逻辑控制器）是隧道炉控制系统的核心，负责逻辑控制、数据处理与工艺管理，其硬件配置与程序设计直接决定设备的控制精度与可靠性。PLC控制系统采用模块化架构，由CPU模块、I/O模块、通信模块及扩展模块组成，可根据设备规模灵活配置。</w:t>
      </w:r>
    </w:p>
    <w:p w14:paraId="10F45AB2">
      <w:r>
        <w:t>PLC硬件配置需满足控制需求与环境适应性。CPU模块选用西门子S7-1200或三菱FX5U系列，处理速度≥0.1ms/指令，支持多轴运动控制与高速计数；数字量I/O模块用于控制加热元件（SSR固态继电器驱动）、电机启停、电磁阀动作，输入输出点数根据设备规模配置（8温区设备需64点以上）；模拟量I/O模块（12位或16位精度）用于采集温度、压力、流量信号，通常每个温区配置1路温度输入（PT100或热电偶）；通信模块支持PROFINET或Modbus协议，实现与触摸屏、上位机的数据交互。PLC工作环境需满足温度0-60℃、湿度20%-90%（无凝露），安装于带散热孔的电气柜内，柜内配置轴流风机（风量≥100m³/h），确保PLC工作温度≤50℃。</w:t>
      </w:r>
    </w:p>
    <w:p w14:paraId="6D47CDCF">
      <w:r>
        <w:t>PLC程序设计采用结构化编程思想，分为主程序、子程序与中断程序。主程序负责初始化、状态判断与模式切换；子程序实现具体功能（如温度控制、速度调节、报警处理）；中断程序处理紧急事件（如急停信号、超温报警）。温度控制子程序是核心，采用分段PID算法：升温阶段采用比例控制（P=0.5-1.0），快速接近目标温度；恒温阶段采用PID调节（P=1.0-2.0，I=50-100s，D=10-30s），确保温度稳定；降温阶段关闭加热，通过自然冷却或冷风强制降温。程序中需设置工艺参数存储区，可存储15组以上产品配方，每组配方包含各温区目标温度、升温时间、保温时间、输送速度等参数，用户可通过触摸屏调用或修改。</w:t>
      </w:r>
    </w:p>
    <w:p w14:paraId="25DC2B7C">
      <w:r>
        <w:t>多区独立控温的实现依赖PLC的多回路控制功能，每个温区配置独立的PID控制回路，通过数据块隔离各温区参数（设定值、当前值、PID参数）。例如，12温区隧道炉的PLC程序中，创建12个温度控制数据块（DB1-DB12），每个数据块包含目标温度（SP）、过程变量（PV）、输出值（OUT）及PID参数（KP、TI、TD）。PLC通过定时中断（如100ms）扫描各温区温度，执行PID运算后，输出控制信号（0-10V或4-20mA）至温控模块，调节加热元件功率。为避免温区之间的干扰，各温区加热元件独立供电，控制信号采用屏蔽电缆传输，接地电阻＜1Ω。某电子元件隧道炉通过优化PLC程序，实现了12个温区的独立控制，区间温差≤±1℃，满足高精度烘干需求。</w:t>
      </w:r>
    </w:p>
    <w:p w14:paraId="6074EF5B">
      <w:r>
        <w:t>PLC的安全保护程序设计至关重要，需覆盖设备与人员安全。硬件层面配置急停按钮（常闭触点，接入PLC输入模块）、安全继电器（监控急停回路）；软件层面设置安全联锁逻辑：急停信号触发时，立即切断所有加热输出与电机驱动，打开安全门；超温报警时，关闭加热元件，启动报警输出；电机过载时，停止对应电机并报警。程序中还需加入故障自诊断功能，通过读取传感器状态、输出信号反馈，判断故障类型（如传感器断线、加热管短路），并在触摸屏显示故障代码与处理建议。例如，当温度传感器断线时，PLC检测到模拟量输入超出正常范围（如＞20mA或＜4mA），立即触发断偶报警（故障代码E01），并切断对应温区加热。</w:t>
      </w:r>
    </w:p>
    <w:p w14:paraId="6A1B856B">
      <w:pPr>
        <w:pStyle w:val="4"/>
      </w:pPr>
      <w:r>
        <w:t>2. 温度检测与PID控制算法</w:t>
      </w:r>
    </w:p>
    <w:p w14:paraId="5E268D03">
      <w:r>
        <w:t>温度检测与控制是隧道炉工艺实现的核心，通过高精度传感器采集温度信号，经PID控制算法调节加热功率，确保炉内温度稳定在设定范围内，满足产品工艺要求。</w:t>
      </w:r>
    </w:p>
    <w:p w14:paraId="5AE5DA7F">
      <w:r>
        <w:t>温度检测系统由传感器、信号调理电路与A/D转换模块组成。常用温度传感器包括K型热电偶与PT100铂电阻：K型热电偶（镍铬-镍硅材料）适用于高温场景（0-1300℃），精度等级1级（±1℃），通过补偿导线将毫伏级信号（20℃时输出1.018mV，100℃时输出4.096mV）传输至PLC；PT100铂电阻（铂丝绕制）适用于中低温场景（-200-850℃），精度等级A级（±0.15+0.002|t|℃），采用三线制接法消除导线电阻影响，在0℃时电阻值100Ω，100℃时138.5Ω。传感器安装位置需远离加热元件与气流死角，插入炉膛深度为传感器保护管直径的8-10倍（如直径12mm的传感器插入深度≥100mm），确保测量准确。信号调理电路将传感器信号放大（如将毫伏信号放大至0-10V）、滤波（截止频率50Hz，消除工频干扰），再经PLC模拟量模块A/D转换（16位精度，转换时间≤100μs），转换为数字信号供CPU处理。</w:t>
      </w:r>
    </w:p>
    <w:p w14:paraId="4B4988F1">
      <w:r>
        <w:t>PID控制算法是温度控制的核心，通过比例（P）、积分（I）、微分（D）三个环节的协同作用，消除温度偏差。比例环节根据偏差大小输出控制量（OUT=Kp×e），偏差e=设定值SP-当前值PV，Kp增大可加快响应速度，但过大会导致超调；积分环节根据偏差累积输出控制量（OUT=Ki×∫edt），消除静态偏差，Ki增大可加快积分作用，但过大会导致震荡；微分环节根据偏差变化率输出控制量（OUT=Kd×de/dt），抑制超调，Kd增大可增强稳定性，但过大会导致响应迟缓。实际应用中，PID参数需通过自整定或经验法调试：升温阶段关闭积分（Ki=0），采用纯比例控制（Kp=0.5-1.0），避免积分饱和；恒温阶段启用完整PID（Kp=1.0-2.0，Ki=0.01-0.02，Kd=0.1-0.3），通过观察温度曲线调整参数，直至波动范围≤±1℃。某面包烘焙隧道炉案例显示，采用PID控制后，恒温阶段温度波动从±3℃降至±0.5℃，产品合格率提升18%。</w:t>
      </w:r>
    </w:p>
    <w:p w14:paraId="5C6A6803">
      <w:r>
        <w:t>温度均匀性控制是隧道炉温控的难点，需通过结构优化与算法补偿实现。结构层面采用多组加热元件分布式布置（如炉膛两侧、顶部各布置加热管），配合热风循环系统使热空气均匀流动；算法层面采用分段控温与交叉补偿：将炉膛分为多个独立温区，每个温区配置传感器与加热元件，形成闭环控制；当相邻温区温差过大时（如A区200℃，B区195℃），PLC自动增加B区加热功率，同时降低A区功率，实现区间能量平衡。部分高端设备还采用模糊PID控制，通过模糊逻辑判断温度变化趋势（如升温速率、超调量），动态调整PID参数，适应不同物料的热惯性差异。某陶瓷烧结隧道炉通过模糊PID控制，将炉内截面温差控制在±2℃以内，解决了传统PID在物料装载量变化时的温度波动问题。</w:t>
      </w:r>
    </w:p>
    <w:p w14:paraId="3415990C">
      <w:r>
        <w:t>温度曲线控制实现物料在不同阶段的精准升温、保温与降温，通过PLC的工艺曲线模块编程实现。曲线由多个工艺段组成，每个工艺段包含目标温度、升温速率、保温时间三个参数，例如锂电池极片烘干曲线：段1（室温→80℃，升温速率5℃/min，保温30min）→段2（80℃→120℃，升温速率3℃/min，保温60min）→段3（120℃→150℃，升温速率2℃/min，保温40min）。PLC通过定时器与PID调节协同工作：定时器计算当前工艺段剩余时间，当达到保温时间后自动切换至下一阶段；PID根据当前段的目标温度与升温速率，调节加热功率，确保实际曲线与设定曲线偏差≤±5℃。曲线控制的关键是升温速率的精确控制，通过限制PID输出变化率（如最大输出增量≤5%/s），避免加热功率突变导致温度超调。某电子元件隧道炉支持32段曲线编程，可存储50组工艺配方，满足多品种小批量生产需求。</w:t>
      </w:r>
    </w:p>
    <w:p w14:paraId="17D39722">
      <w:pPr>
        <w:pStyle w:val="4"/>
      </w:pPr>
      <w:r>
        <w:t>3. 人机交互与报警保护系统</w:t>
      </w:r>
    </w:p>
    <w:p w14:paraId="65D1534D">
      <w:r>
        <w:t>人机交互系统实现操作人员与设备的信息交换，通过触摸屏完成工艺参数设置、设备状态监控与故障诊断；报警保护系统在设备异常时发出警示并采取保护措施，确保生产安全与产品质量。</w:t>
      </w:r>
    </w:p>
    <w:p w14:paraId="2116C3E3">
      <w:r>
        <w:t>人机交互系统以触摸屏为核心，配置10寸以上彩色液晶显示屏（分辨率1024×600），支持触摸操作与按键输入。界面设计遵循“功能分区、操作便捷”原则，主要包括：主控界面显示设备运行状态（当前温度曲线、输送速度、各温区加热状态）、关键参数（设定温度、实际温度、运行时间）及报警信息，通过颜色变化直观反映状态（绿色正常、红色报警、黄色待机）；参数设置界面采用树形菜单结构，可逐层展开各温区参数（目标温度、升温速率、保温时间）、输送参数（速度、启停）、报警参数（超温上限、偏差报警值），设置值实时生效并存储至PLC；工艺配方界面支持配方创建、修改、删除与调用，显示配方名称、创建时间、适用产品等信息，调用时自动加载所有参数，切换时间≤3秒；历史数据界面记录设备运行参数（每5分钟存储一次温度、速度数据），可按日期查询、曲线显示与数据导出（支持U盘或以太网上传），数据存储容量≥3个月。触摸屏与PLC通过PROFINET协议通信，数据更新周期≤100ms，确保监控实时性。</w:t>
      </w:r>
    </w:p>
    <w:p w14:paraId="5206BC51">
      <w:r>
        <w:t>报警系统由硬件报警装置与软件报警逻辑组成，实现故障及时发现与处理。硬件层面采用APT/AD16型声光报警器，安装于设备顶部，报警时发出红色闪光（亮度≥50cd）与蜂鸣音（音量≥85dB），持续时间可设置（0-999秒）；软件层面PLC实时监控设备状态，当出现异常时触发对应报警：超温报警（实测温度＞设定值+10℃）、断偶报警（传感器信号超出正常范围）、电机过载（热继电器动作）、输送跑偏（光电传感器检测到物料偏移）、风压不足（风压开关信号丢失）。报警信息在触摸屏“报警记录”界面显示，包含报警时间、类型、位置与处理建议（如“断偶报警-E01-1号温区传感器-检查接线或更换传感器”），便于快速定位故障。部分设备还支持远程报警，通过短信模块或以太网将报警信息发送至管理人员手机，实现无人值守监控。</w:t>
      </w:r>
    </w:p>
    <w:p w14:paraId="0FCA146D">
      <w:r>
        <w:t>安全连锁保护系统是隧道炉安全运行的最后防线，通过硬件与软件双重保护防止事故扩大。电气安全保护包括：过载保护（电机配置热继电器，动作电流为额定电流的1.2倍）、短路保护（各回路配置空气开关，分断能力≥10kA）、漏电保护（电气柜配置漏电断路器，动作电流≤30mA，动作时间≤0.1s）；机械安全保护包括：炉门连锁（开门时切断加热电源与输送电机，防止人员接触高温部件）、急停保护（设备前后各设急停按钮，按下时切断所有输出，制动器抱闸）、防护栏（输送入口/出口设置安全护栏，防止人员进入危险区域）；工艺安全保护包括：超温停机（连续3秒超温触发加热管全关）、欠压保护（电源电压低于额定值15%时停机）、程序错误保护（PLC检测到程序跑飞时复位系统）。安全连锁回路采用“双通道”设计，关键信号（如急停、炉门）通过两个独立输入点接入PLC，确保单一故障不导致保护失效。</w:t>
      </w:r>
    </w:p>
    <w:p w14:paraId="4BD66CFC">
      <w:pPr>
        <w:pStyle w:val="3"/>
      </w:pPr>
      <w:r>
        <w:t>五、操作与维护规范</w:t>
      </w:r>
    </w:p>
    <w:p w14:paraId="53233E4E">
      <w:pPr>
        <w:pStyle w:val="4"/>
      </w:pPr>
      <w:r>
        <w:t>1. 开机前检查与准备流程</w:t>
      </w:r>
    </w:p>
    <w:p w14:paraId="531C7FB6">
      <w:r>
        <w:t>开机前检查是确保隧道炉安全稳定运行的关键环节，需按规范对设备各系统进行全面检查，确认无异常后方可启动，避免因准备不足导致设备故障或产品质量问题。</w:t>
      </w:r>
    </w:p>
    <w:p w14:paraId="040D3FE1">
      <w:r>
        <w:t>供电系统检查需确认电源参数与设备匹配，使用万用表测量总电源电压（380V三相电），相电压偏差应≤±5%（361-399V），零线与地线之间电压应≤5V；检查主开关（如施耐德NSX系列断路器）状态，手柄应在“OFF”位置，脱扣器设定电流为设备额定电流的1.2倍（如总功率50kW设备，额定电流约90A，脱扣器设定108A）；测量接地系统，用接地电阻测试仪检测接地电阻应＜4Ω，接地导线截面积≥4mm²（铜芯），连接牢固无松动。确认供电正常后，合上主开关，观察电气柜指示灯是否正常（电源指示灯亮，故障灯灭）。</w:t>
      </w:r>
    </w:p>
    <w:p w14:paraId="3BD40FDA">
      <w:r>
        <w:t>加热系统检查需确保加热元件与温控系统正常。目视检查加热管外观，无变形、鼓包、破裂现象，接线端子紧固无氧化；用万用表测量单组加热管电阻值，应在50-100Ω之间（不同功率有差异，如3kW/380V加热管电阻约48Ω），相间绝缘电阻≥10MΩ（用兆欧表测量）；检查温控仪表与传感器，将传感器从炉膛取出置于常温环境，温控表显示温度应与环境温度一致（偏差≤±1℃），超温保护器设定值应高于工艺最高温度50℃以上（如工艺温度200℃，设定250℃）。确认无误后，进行加热管通电测试（单组逐次测试），观察电流是否正常（如3kW加热管电流约7.9A），有无异常声响或异味。</w:t>
      </w:r>
    </w:p>
    <w:p w14:paraId="38DDCFEE">
      <w:r>
        <w:t>输送系统检查需确保传输介质与驱动装置运行顺畅。检查输送带/链板/辊道表面，无异物、油污、变形，张紧度适中（输送带下垂量≤20mm/1m，链板啮合间隙≤0.5mm）；手动盘动驱动滚筒/链轮，应转动灵活无卡滞，轴承座润滑脂充足（油位在油窗1/2-2/3处），无渗漏；检查导向机构，输送带两侧立辊与边缘间距5-10mm，链板轨道对齐无偏移，辊道水平度偏差≤0.5mm/m（用水平仪测量）。启动输送电机（点动模式），观察运行状态：输送带无跑偏（偏移量≤5mm），链板无跳齿，辊道转动同步，运行噪音≤75dB（距离设备1m处测量）。</w:t>
      </w:r>
    </w:p>
    <w:p w14:paraId="1DD7CF57">
      <w:r>
        <w:t>辅助系统检查需确认通风、冷却、废气处理设备正常。通风系统：检查风机转向应为顺时针（从风机端看），反转时交换任意两相电源线；风阀开闭灵活，开度指示与实际位置一致（0-100%）；过滤器无堵塞（压差计读数＜100Pa），必要时更换滤芯。冷却系统（如高温炉的水冷却装置）：检查冷却水压力（0.2-0.4MPa）、流量（≥设备额定值）、温度（进水≤30℃，出水≤45℃），管道无泄漏，阀门开闭正常。废气处理系统：检查燃烧器火焰检测器（离子探针或紫外线传感器）清洁无油污，脱硝装置催化剂温度≥280℃（满足反应条件），排气风机运行正常，烟囱无黑烟排放。</w:t>
      </w:r>
    </w:p>
    <w:p w14:paraId="769C2181">
      <w:pPr>
        <w:pStyle w:val="4"/>
      </w:pPr>
      <w:r>
        <w:t>2. 运行中监控与参数调节</w:t>
      </w:r>
    </w:p>
    <w:p w14:paraId="0756C39E">
      <w:r>
        <w:t>隧道炉运行过程中需对关键参数进行实时监控与动态调节，确保工艺稳定与产品质量，同时及时发现异常并处理，避免故障扩大。</w:t>
      </w:r>
    </w:p>
    <w:p w14:paraId="5EDFD2AC">
      <w:r>
        <w:t>温度参数监控是运行中的核心，需关注各温区实际温度与设定值的偏差、升温速率及均匀性。通过触摸屏“温度监控”界面实时观察各温区温度曲线，正常情况下实际温度应在设定值±1℃范围内波动，升温速率与工艺要求偏差≤±0.5℃/分钟。每小时记录一次关键数据（各温区温度、环境温度、加热功率），形成运行报表。当温度出现异常波动（如突然升高或降低）时，立即检查对应温区加热元件（用红外测温枪检测加热管表面温度，判断是否损坏）、传感器（检查接线有无松动，用标准电阻箱校准）及热风循环系统（风机转速、风阀开度）。例如，若1号温区温度持续偏低（低于设定值5℃），先测量加热管电流（正常应7.9A，实测0A），判断加热管断路，需停机更换。</w:t>
      </w:r>
    </w:p>
    <w:p w14:paraId="5620A052">
      <w:r>
        <w:t>输送参数监控需确保输送速度稳定与物料位置准确。通过触摸屏“输送监控”界面观察实时速度（设定值与实际值偏差应≤±2%），用秒表与卷尺实地校验（如设定速度1m/min，实测1分钟内输送距离应为600±12mm）。监控物料在输送过程中的位置，无跑偏（边缘与输送中心偏差≤10mm）、堆积或滑落现象，必要时调整导向立辊或加装挡料板。当输送系统出现异响（如链条“咔嗒”声）或振动（振幅＞0.1mm）时，立即停机检查：链条异响可能是润滑不足或链轮磨损（齿厚磨损量＞0.5mm需更换），振动可能是轴承损坏（用听诊器判断轴承声音，出现“沙沙”声需更换）。某电子元件隧道炉通过加装速度编码器（分辨率1000线），实现输送速度闭环控制，精度提升至±0.5%。</w:t>
      </w:r>
    </w:p>
    <w:p w14:paraId="2B237D8B">
      <w:r>
        <w:t>工艺参数调节需根据物料状态与产品质量反馈进行动态优化。升温速率调节：当物料出现开裂（升温过快）或干燥不足（升温过慢）时，在PLC参数设置界面修改“升温速率”参数（如从5℃/min降至3℃/min），同时观察温度曲线变化，确保无超调；保温时间调节：根据产品检测结果（如含水率、固化度）调整保温时间，例如食品烘干后含水率偏高（要求≤5%，实测6%），可延长保温时间10分钟；风量风压调节：根据物料挥发物量调整排风量（如锂电池极片烘干时，溶剂挥发量大，排风阀开度从50%调至80%），通过风压传感器（量程0-2000Pa）监控炉内压力（微正压5-10Pa，防止外部空气进入）。参数调节后需进行小批量试生产，确认产品质量合格后方可批量应用，并记录调整前后的参数与质量数据，形成工艺知识库。</w:t>
      </w:r>
    </w:p>
    <w:p w14:paraId="08E3C805">
      <w:r>
        <w:t>能耗参数监控是降低运行成本的重要手段，需记录各系统能耗并分析优化。电耗监控：通过智能电表记录总耗电量及各加热区耗电量（如1号温区24小时耗电72kWh），计算单位产品能耗（如每块PCB板耗电量0.5kWh），与历史数据对比，发现异常（如突然升高15%）及时排查（如加热管老化导致效率降低）；燃气耗监控（燃气炉）：通过燃气流量计记录耗气量（m³/h），计算热效率（热效率=有效热量/燃气总热量，有效热量=物料质量×比热容×温差），当热效率低于75%时，检查燃烧器空燃比（调整阀门使CO含量≤100ppm）与余热回收装置（换热器进出口温差应≥100℃）。某食品厂隧道炉通过能耗监控与优化，年节约电费32万元，燃气费18万元。</w:t>
      </w:r>
    </w:p>
    <w:p w14:paraId="2C0F5C30">
      <w:pPr>
        <w:pStyle w:val="4"/>
      </w:pPr>
      <w:r>
        <w:t>3. 停机与长期存放维护</w:t>
      </w:r>
    </w:p>
    <w:p w14:paraId="727D5459">
      <w:r>
        <w:t>隧道炉的停机与长期存放维护是确保设备寿命与下次启动正常的关键环节，需按规范操作，避免因操作不当导致设备损坏（如加热管炸裂、电机受潮）。</w:t>
      </w:r>
    </w:p>
    <w:p w14:paraId="44001ED7">
      <w:r>
        <w:t>正常停机流程需遵循“先停加热、后停风机、最后断电”的原则，确保设备安全降温。工艺结束后，在触摸屏操作界面点击“程序结束”，系统自动进入降温阶段：关闭所有加热元件，保持风机与输送运行，开始自然降温；当炉内温度降至100℃以下（用红外测温枪检测炉膛内壁温度确认），点击“停止输送”，输送系统运行至物料完全排出后自动停止；待风机继续运行30分钟（确保加热管充分冷却，避免局部过热），点击“停止风机”，关闭通风系统；最后断开主电源开关，关闭总气源（燃气炉）与冷却水（高温炉）。停机后清理炉膛内残留物料（用吸尘器或软毛刷），擦拭触摸屏与设备表面油污（用中性清洁剂，禁止使用酒精），填写《设备运行记录表》，记录停机时间、运行时长、故障情况等信息。</w:t>
      </w:r>
    </w:p>
    <w:p w14:paraId="13525CC5">
      <w:r>
        <w:t>紧急停机用于设备出现严重异常时（如超温、火灾、异响），需立即切断所有动力源，防止事故扩大。发现异常时，立即按下设备就近的急停按钮（红色蘑菇头按钮，按下后锁定），设备所有输出（加热、电机、风机）立即切断，制动器抱闸；若发生火灾，立即使用设备旁的干粉灭火器（ABC型，容量≥4kg）灭火，同时拨打消防电话；待险情排除后，顺时针旋转急停按钮复位，检查设备无损坏后，方可重新启动（需按开机前检查流程重新检查）。紧急停机后需详细记录事件经过（时间、现象、处理措施），分析原因并制定预防措施，如因超温导致紧急停机，需检查温控系统（传感器、PID参数）与冷却系统，排除故障后方可恢复生产。</w:t>
      </w:r>
    </w:p>
    <w:p w14:paraId="72807A2A">
      <w:r>
        <w:t>短期存放维护适用于设备停机1-30天的情况，需定期开机保养，防止部件锈蚀或老化。每周开机一次，启动风机与输送系统，空载运行30分钟，使电机、轴承升温至50-60℃，驱潮防锈；检查电气系统，测量PLC、触摸屏、驱动器等关键部件的绝缘电阻（≥1MΩ），用吹风机清理电气柜内灰尘（冷风模式）；检查机械部件，链条、轴承加注润滑脂（食品级润滑脂，加注量为轴承腔的1/3-1/2），输送带张紧装置松开（预紧力降至10N/mm），防止长期拉伸变形；保持炉膛干燥，在炉内放置硅胶干燥剂（每立方米空间500g），每周更换一次，防止不锈钢内胆锈蚀。某南方食品厂因梅雨季短期存放未做防潮处理，导致电机受潮绝缘电阻降至0.3MΩ，需烘干处理（用红外灯照射电机外壳，温度60℃，持续8小时）后方可使用。</w:t>
      </w:r>
    </w:p>
    <w:p w14:paraId="244E7539">
      <w:r>
        <w:t>长期存放维护适用于设备停机超过30天的情况，需进行全面防护，确保再次启用时性能完好。机械系统防护：拆卸输送带/链板，清洗后浸泡于防锈油（如20#机械油）中，或用PE薄膜包裹存放于干燥环境；传动部件（链轮、齿轮、轴承）涂抹二硫化钼润滑脂（耐高温、防锈性优于普通润滑脂），用塑料布覆盖；导轨表面贴防锈纸，并用胶带固定。电气系统防护：断开主电源与所有外部接线（做好标记，如“L1-U、L2-V”），用绝缘胶带包裹线头；PLC、触摸屏、传感器等精密部件拆卸后放入防潮箱（湿度≤40%）存放，或在电气柜内放置氯化钙干燥剂（每立方米空间1kg）；电机接线盒用密封胶密封，防止潮气进入。炉体防护：用PE薄膜包裹整机，密封所有缝隙（如炉门、通风口），防止灰尘进入；在设备底部放置防潮垫（厚度≥5mm，橡胶材质），防止地面潮气侵蚀。长期存放后重新启用时，需拆除所有防护措施，按新机安装调试流程进行检查与校准，确认所有参数正常后方可投入使用。</w:t>
      </w:r>
    </w:p>
    <w:p w14:paraId="38487680">
      <w:pPr>
        <w:pStyle w:val="4"/>
      </w:pPr>
      <w:r>
        <w:t>4. 定期维护周期与技术要求</w:t>
      </w:r>
    </w:p>
    <w:p w14:paraId="6B0F1BFC">
      <w:r>
        <w:t>定期维护是隧道炉保持良好性能的基础，通过制定日、周、月、年维护计划，系统检查与保养设备各部件，及时发现并排除潜在故障，延长设备使用寿命。</w:t>
      </w:r>
    </w:p>
    <w:p w14:paraId="6046B3CA">
      <w:r>
        <w:t>日常维护（每日开机前/后）需快速检查关键部件状态，确保设备正常运行。开机前检查：目视检查加热管无损坏，输送带无异物，传感器探头清洁；检查气源（燃气压力0.2-0.4MPa）、电源（380V±5%）、冷却水（流量≥额定值）是否正常；启动控制柜电源，观察触摸屏无报错，各指示灯显示正常。关机后维护：清理炉膛内残留物料（用软毛刷或吸尘器），擦拭输送带表面油污（食品级清洁剂）；检查加热管接线端子有无松动（用手轻拔导线，无位移）；清理设备周边环境，无杂物堆积，通道畅通（宽度≥1m）。日常维护需填写《设备日常点检表》，记录检查结果，发现轻微异常（如指示灯闪烁）及时报修，重大异常（如加热管破裂）立即停机处理。</w:t>
      </w:r>
    </w:p>
    <w:p w14:paraId="1C9D795B">
      <w:r>
        <w:t>每周维护需对设备进行较全面的清洁与润滑，预防机械磨损与电气故障。机械系统维护：轨道清洁，用吸尘器配合毛刷清理输送轨道内的金属屑、物料残渣（重点清理转弯处与接缝处），防止卡顿；链条润滑，用高压黄油枪向链条销轴处注入食品级高温润滑脂（耐温300℃以上），每节销轴注入0.5g，润滑后手动转动链条，确保油脂均匀分布；轴承检查，用听诊器监听电机、风机轴承声音，无异常噪音（正常为均匀“嗡嗡”声，异常为“沙沙”声或“咯噔”声），轴承座温度≤环境+40℃（用红外测温枪测量）。电气系统维护：散热口清理，用压缩空气（压力0.3MPa）吹除PLC、驱动器、变频器表面的灰尘（从散热孔向外部吹，避免灰尘进入内部）；接线检查，目视检查电气柜内接线有无松动、变色（过热导致绝缘层变色），端子排螺丝用扭力扳手紧固（扭矩2-3N·m）。</w:t>
      </w:r>
    </w:p>
    <w:p w14:paraId="172D861A">
      <w:r>
        <w:t>每月维护需对设备关键参数进行校准与性能测试，确保精度符合要求。温度校准：使用标准温度计（精度±0.1℃）与设备传感器同时测量恒温油槽温度（50℃、100℃、200℃三个点），记录设备显示值与标准值偏差，若偏差＞±1℃，通过温控仪表“校准”功能调整（如标准100℃，设备显示99℃，校准值+1℃）；速度校准：用激光测速仪测量输送带实际速度（设定0.5m/min、1m/min、2m/min三个速度），与触摸屏显示值对比，偏差＞±2%时，调整变频器参数（修改“速度反馈增益”）；接地电阻测试：用接地电阻测试仪测量设备接地系统，接地电阻应＜4Ω，若超标（如5Ω），检查接地极有无锈蚀（除锈后涂抹导电膏），接地导线有无破损（更换截面积≥4mm²的铜芯线）。性能测试：进行空炉升温测试，记录从常温升至200℃的时间（应≤30分钟），恒温1小时后测量炉膛内5点温度（四角与中心），均匀度应≤±2℃，若不达标，检查加热元件布置（是否有损坏）与热风循环系统（风阀开度、风机转速）。</w:t>
      </w:r>
    </w:p>
    <w:p w14:paraId="183F96A8">
      <w:r>
        <w:t>年度维护需对设备进行深度检修，更换老化部件，评估设备整体性能，制定下一年度维护计划。机械系统大修：拆卸输送系统，检查输送带/链板磨损情况（网带断丝率＞10%需更换，链板销轴磨损量＞0.3mm需更换）；更换所有轴承（电机、风机、滚筒轴承，运行时间≥8000小时必须更换）；检查炉体结构，保温层有无破损（硅酸铝纤维模块脱落需重新粘贴），炉门密封胶条老化（硬度＞70 Shore A需更换）。电气系统大修：检测PLC、触摸屏、传感器性能，用编程软件读取PLC程序并备份，传感器响应时间测试（阶跃温度变化时，响应时间应＜1秒）；更换老化电气元件（使用≥3年的空气开关、接触器、继电器），检查电缆绝缘层老化程度（用绝缘电阻测试仪测量，≥1MΩ为合格，否则更换电缆）。性能评估：进行满负荷生产测试，连续运行8小时，记录各参数（温度波动、能耗、产品合格率），与新机出厂数据对比，评估设备性能衰减程度（如能耗增加15%以上需分析原因，制定节能改造方案），根据评估结果制定下一年度维护重点（如更换加热系统、升级控制系统）。</w:t>
      </w:r>
    </w:p>
    <w:p w14:paraId="4E77C513">
      <w:pPr>
        <w:pStyle w:val="3"/>
      </w:pPr>
      <w:r>
        <w:t>六、常见故障诊断与处理</w:t>
      </w:r>
    </w:p>
    <w:p w14:paraId="668D2436">
      <w:pPr>
        <w:pStyle w:val="4"/>
      </w:pPr>
      <w:r>
        <w:t>1. 温度控制异常故障</w:t>
      </w:r>
    </w:p>
    <w:p w14:paraId="44AB2F39">
      <w:r>
        <w:t>温度控制异常是隧道炉最常见的故障类型，表现为温度不均、升温缓慢、超温报警等现象，需从加热系统、传感器、热风循环系统等方面逐步排查，精准定位故障原因并采取针对性处理措施。</w:t>
      </w:r>
    </w:p>
    <w:p w14:paraId="37E0E467">
      <w:r>
        <w:t>温度不均故障表现为炉内不同位置温差超过±5℃（空箱状态），或物料同一批次内质量差异大（如食品烘烤部分过焦、部分未熟）。故障原因主要包括：加热元件分布不均或部分损坏（如某温区一侧加热管断路，导致左右温差大）；热风循环系统异常（风机转速不足、风阀开度不一致、导流板变形）；炉膛内有气流死角（设计缺陷或物料堆积遮挡）。诊断流程：首先用红外测温仪检测各加热元件表面温度，正常应均匀一致（温差≤10℃），若某组加热管温度明显偏低（如其他管200℃，该管50℃），判断加热管断路，需更换；其次检查风机电流（用钳形表测量，应与额定电流偏差≤±5%），转速（用转速表测量，如额定1500r/min，实测1200r/min，判断皮带打滑或电机故障）；最后观察炉内气流（用烟雾发生器，烟雾应均匀流动无滞留区），调整导流板角度或增加挡风板消除死角。处理对策：更换损坏的加热管（同型号、同功率），紧固松动的接线端子；调整风机皮带张紧度（按压皮带，挠度10-15mm为宜）或更换电机轴承；重新设计导流板（如将直板改为弧形板），使热风均匀分布。某电子元件隧道炉通过更换3组损坏的加热管并调整风阀开度，温度均匀性从±8℃提升至±2℃。</w:t>
      </w:r>
    </w:p>
    <w:p w14:paraId="410D76F1">
      <w:r>
        <w:t>升温缓慢故障表现为从常温升至设定温度的时间超过标准值50%以上（如标准30分钟，实际50分钟），影响生产效率。故障原因主要包括：加热功率不足（部分加热管未工作、电源电压偏低）；保温性能下降（炉体密封不良、保温层受潮）；热风循环效率低（风机反转、风道出风口堵塞）。诊断流程：首先检查加热管总功率，用钳形表测量各相电流（如三相总电流应为23.7A，实测15A，说明部分加热管未工作），逐一测量加热管电阻（断路管电阻无穷大）；其次测量电源电压（应为380V±5%，若实测340V，判断电网电压偏低）；检查炉体密封性（用纸片放在炉门缝隙处，若被吸进，说明密封不良），保温层含水率（用含水率测定仪，应＜5%，受潮后导热系数增大）；最后检查风机转向（应为顺时针，反转时交换任意两相电源线），清理风道内的杂物（如物料残渣、保温棉碎屑）。处理对策：更换断路的加热管，修复松动的连接线；联系供电部门调整电压或配置稳压器（如30kVA全自动稳压器）；更换老化的密封胶条，对受潮保温层进行烘干（开启风机加热至150℃，持续4小时）；清理风道杂物，确保风阻≤设计值（如≤500Pa）。某食品厂隧道炉因电压偏低（340V）导致升温缓慢，配置稳压器后升温时间恢复至正常30分钟。</w:t>
      </w:r>
    </w:p>
    <w:p w14:paraId="2CB0F1E0">
      <w:r>
        <w:t>超温报警故障表现为设备运行中突然触发超温报警（实测温度＞设定值+10℃），加热系统自动关闭，影响生产连续性。故障原因主要包括：温控系统异常（传感器断线、PID参数设置错误、温控仪表故障）；加热元件失控（SSR固态继电器粘连、接触器主触点熔焊）；工艺参数设置错误（升温速率过快、目标温度设置过高）。诊断流程：首先检查传感器，用万用表测量传感器电阻（PT100在常温下应为100Ω左右，若为无穷大，判断断线），检查接线端子有无松动或氧化；其次观察温控仪表输出信号（如0-10V，设定200℃时输出5V，实测10V，判断仪表故障）；测量SSR输出端电压（应与输入信号同步通断，若持续有电压，判断SSR粘连）；检查工艺参数（升温速率是否设为10℃/min以上，目标温度是否超过设备额定最高温度）。处理对策：接好传感器断线或更换新传感器（同类型、同分度号）；重新设置PID参数（减小比例增益、增大积分时间）或更换温控仪表；更换粘连的SSR（选择同规格、带过零触发功能）；修正工艺参数（升温速率≤5℃/min，目标温度≤设备额定值）。某陶瓷隧道炉因SSR粘连导致超温报警，更换SSR后故障排除，同时增加超温独立保护（另设一套温度开关，直接切断总电源）。</w:t>
      </w:r>
    </w:p>
    <w:p w14:paraId="20252C8F">
      <w:pPr>
        <w:pStyle w:val="4"/>
      </w:pPr>
      <w:r>
        <w:t>2. 输送系统运行故障</w:t>
      </w:r>
    </w:p>
    <w:p w14:paraId="7BCFCF3E">
      <w:r>
        <w:t>输送系统运行故障直接影响生产连续性，主要表现为输送卡顿、跑偏、速度异常等现象，需结合机械传动原理进行诊断与处理，确保物料平稳输送。</w:t>
      </w:r>
    </w:p>
    <w:p w14:paraId="442E5F42">
      <w:r>
        <w:t>输送卡顿故障表现为输送带/链板/辊道运行时突然停止或间歇性停滞，严重时导致电机过载跳闸。故障原因主要包括：机械卡阻（轨道内有异物、输送介质与炉膛壁摩擦、轴承损坏卡死）；传动系统异常（链条张紧度过大、链轮/齿轮啮合不良、皮带打滑）；电机或驱动器故障（电机堵转、驱动器过流保护）。诊断流程：首先观察卡顿发生位置，打开对应区域的检修门，检查轨道内有无螺栓、金属屑等异物（用手电筒照明，目视检查），输送介质边缘有无与炉体摩擦（如输送带边缘磨损起毛，说明摩擦）；其次检查传动部件，链条张紧度（用手按压，挠度应10-20mm，过紧会增加阻力），链轮齿形（齿顶磨损量＞0.5mm会导致跳齿），皮带轮与皮带（有无油污导致打滑，皮带老化开裂）；最后测量电机电流（卡顿瞬间电流飙升至额定值3倍以上，判断堵转），检查驱动器报警代码（如过流、过载）。处理对策：清除轨道内异物，调整输送介质对中（松开张紧装置，手动将输送带调至中心位置后重新张紧）；更换磨损的链轮或齿轮，调整链条张紧度（挠度15mm），清洁皮带轮并更换老化皮带；检查电机轴承（若卡死需更换），重新设置驱动器参数（增大过载保护时间，如从0.5秒增至1秒）。某烘焙企业因链条缺油导致卡顿，生产线停工8小时，处理对策为清理链条油污后加注高温润滑脂，制定每周润滑计划，后续未再发生类似故障。</w:t>
      </w:r>
    </w:p>
    <w:p w14:paraId="7FD2E910">
      <w:r>
        <w:t>输送跑偏故障表现为输送带/链板在运行中向一侧偏移（边缘超出轨道5mm以上），导致物料掉落或边缘磨损。故障原因主要包括：输送介质张紧不均（两侧张紧力差异＞5%）；驱动滚筒/链轮安装倾斜（轴线与输送方向不垂直，偏差＞0.5°）；导向机构异常（立辊间距过大或损坏）；物料装载偏心（物料重心偏向一侧）。诊断流程：首先检查输送介质张紧度，用张力计测量两侧张力（如左侧25N/mm，右侧20N/mm，差异20%），判断张紧不均；其次用拉线法检查驱动滚筒水平度（轴线与输送方向的垂直度偏差应≤0.1mm/m），链轮齿面是否与链条侧面贴合（间隙应≤0.3mm）；检查导向立辊（间距应为输送介质宽度+10mm，若间距过大或立辊卡死，无法起到导向作用）；观察物料放置位置（是否居中，偏移量＞10mm会导致跑偏）。处理对策：调整张紧装置（松开跑偏侧张紧螺栓，收紧另一侧，使两侧张力差≤5%）；松开驱动滚筒固定螺栓，用水平仪与直角尺校准位置，重新紧固（扭矩按手册要求，如25N·m）；更换损坏的导向立辊，调整间距至输送介质宽度+10mm；规范物料装载，确保重心居中（偏差≤5mm）。某电子元件隧道炉通过加装自动纠偏装置（光电传感器+气缸推动导向辊），将跑偏量控制在±3mm以内。</w:t>
      </w:r>
    </w:p>
    <w:p w14:paraId="65C204B9">
      <w:r>
        <w:t>输送速度异常故障表现为实际速度与设定值偏差大（＞±5%），或速度波动频繁（如设定1m/min，实际在0.8-1.2m/min之间波动），影响工艺时间控制。故障原因主要包括：驱动系统异常（电机转速不稳、变频器故障、皮带打滑）；速度反馈故障（编码器信号丢失、接线干扰）；负载变化大（物料重量不均、输送阻力突变）。诊断流程：首先用转速表测量电机实际转速（如设定1500r/min，实测1400r/min，判断电机或变频器故障）；检查变频器输出频率（设定50Hz，实测45Hz，判断参数设置错误或外部干扰）；检查皮带张紧度（按压皮带，挠度应10-15mm，过松导致打滑）；测量编码器信号（用示波器观察A、B相脉冲，应清晰无毛刺，丢失脉冲会导致速度波动）；观察物料重量（如食品行业面团重量差异＞20%，导致负载波动）。处理对策：检修电机（更换轴承或绕组）或变频器（重新设置参数，如加速时间从1秒增至3秒）；张紧皮带或更换同步带（避免打滑）；检查编码器接线（屏蔽层单端接地），远离强电电缆（间距≥300mm）；控制物料重量偏差（≤±10%），加装缓冲装置（如在进料端加挡料板，使物料均匀进入）。某锂电池隧道炉通过采用伺服驱动系统（替代普通变频电机），速度精度从±2%提升至±0.5%，满足高精度烘干需求。</w:t>
      </w:r>
    </w:p>
    <w:p w14:paraId="69B28A56">
      <w:pPr>
        <w:pStyle w:val="4"/>
      </w:pPr>
      <w:r>
        <w:t>3. 加热元件损坏故障</w:t>
      </w:r>
    </w:p>
    <w:p w14:paraId="51CA3E90">
      <w:r>
        <w:t>加热元件是隧道炉的核心耗能部件，长期在高温环境下工作易发生损坏，表现为断路、短路、表面老化等现象，需及时诊断与更换，确保加热效率。</w:t>
      </w:r>
    </w:p>
    <w:p w14:paraId="2878E2AA">
      <w:r>
        <w:t>加热管断路故障表现为加热管不发热，对应温区温度无法升高，用万用表测量电阻值为无穷大。故障原因主要包括：加热管内部电阻丝熔断（长期高温下金属疲劳或电流过大）；接线端子氧化或松动（接触电阻过大，发热导致导线烧断）；管内氧化镁粉受潮（绝缘性能下降，导致电阻丝腐蚀断裂）。诊断流程：首先检查加热管接线端子，目视有无烧黑、氧化现象（用砂纸打磨氧化层，重新紧固后测量电阻，若恢复正常，判断接线问题）；若端子正常，拆下加热管，用万用表测量冷态电阻（正常应为50-100Ω，无穷大则断路）；观察加热管表面有无鼓包、变形（内部压力过大导致管体膨胀），两端密封是否完好（氧化镁粉泄漏会导致受潮）。处理对策：更换断路的加热管（同型号、同功率，如3kW/380V不锈钢U型管），安装时注意加热管与安装孔的间隙（用耐高温硅酸铝纤维填充，防止振动损坏）；清理接线端子氧化层（用细砂纸打磨），涂抹导电膏后紧固（扭矩2-3N·m）；对潮湿环境下的设备，加热管选用密封型（端部采用环氧树脂密封），并在电气柜内加装除湿机（湿度控制≤60%）。预防措施：避免频繁启停设备（每次启停电阻丝承受温度冲击，寿命缩短30%）；设置合理的升温速率（≤5℃/min），避免电阻丝局部过热；定期测量加热管绝缘电阻（冷态≥10MΩ，热态≥1MΩ）。</w:t>
      </w:r>
    </w:p>
    <w:p w14:paraId="0CABE53E">
      <w:r>
        <w:t>加热管短路故障表现为加热管漏电（外壳带电，漏电电流＞30mA）或断路器跳闸，用万用表测量加热管电阻值远低于正常值（如正常50Ω，实测1Ω）。故障原因主要包括：电阻丝与外壳接触（氧化镁粉绝缘性能下降，或管体变形导致电阻丝移位）；加热管表面结垢过多（如食品行业油脂碳化，导致局部过热击穿）；接线错误（相线与零线短路，或多组加热管并联时其中一组短路）。诊断流程：首先用兆欧表测量加热管绝缘电阻（外壳与电阻丝之间，应≥10MΩ，若＜1MΩ，判断绝缘不良）；检查加热管表面有无破损、鼓包（管体破裂会导致氧化镁粉泄漏，绝缘下降）；观察加热管表面结垢厚度（＞2mm会导致散热不良，局部过热）；检查电气接线（用万用表通断档测量相线与零线之间，若导通，判断短路）。处理对策：更换短路的加热管（选择耐压≥2000V的产品）；清理加热管表面结垢（用专用清洗剂或柠檬酸溶液浸泡后刷洗，禁止用硬物刮擦）；纠正接线错误（按电气原理图重新接线，确保相序正确）。预防措施：定期清理加热管表面（每月一次），保持清洁；选用带接地保护的加热管（外壳连接保护地线）；控制电源电压稳定（波动≤±5%），避免过电压击穿绝缘。</w:t>
      </w:r>
    </w:p>
    <w:p w14:paraId="7F15EB8A">
      <w:r>
        <w:t>红外加热板老化故障表现为加热效率下降（升温时间延长30%以上），表面变色（从黑色变为灰白色）或开裂。故障原因主要包括：辐射涂层老化（高温下氧化分解，辐射率下降）；内部电阻丝氧化（长期高温导致电阻增大，功率下降）；陶瓷基体开裂（热胀冷缩导致结构损坏）。诊断流程：首先用红外测温仪测量加热板表面温度分布（正常应均匀，老化后局部低温区）；测量加热板功率（用功率计，如额定1kW，实测0.7kW，判断功率下降）；目视检查加热板表面（涂层脱落面积＞10%，或有明显裂纹）。处理对策：更换老化的红外加热板（选择同规格、高辐射率涂层的产品，辐射率≥0.9）；若仅局部涂层脱落，可尝试重新喷涂辐射涂料（需专业厂家处理）；检查安装支架（确保加热板与炉膛壁间距一致，散热良好）。预防措施：控制加热板表面温度（≤额定温度的90%，如额定600℃，实际使用≤540℃）；避免频繁急冷急热（升降温速率≤5℃/min）；定期清洁表面（用软布擦拭，避免划伤涂层）。某薄膜固化隧道炉通过定期更换红外加热板（每2年一次），确保升温速率稳定在工艺要求范围内。</w:t>
      </w:r>
    </w:p>
    <w:p w14:paraId="1EEF08E3">
      <w:r>
        <w:t>燃气燃烧器故障表现为点火失败、火焰不稳定或熄灭，燃气隧道炉无法正常加热。故障原因主要包括：燃气供应异常（压力不足、气质不纯）；点火系统故障（点火针积碳、高压线漏电、点火变压器损坏）；空燃比失调（空气不足导致燃烧不完全，或空气过量导致火焰熄灭）；火焰检测故障（离子探针积碳、紫外线传感器失灵）。诊断流程：首先检查燃气压力表（应在0.02-0.03MPa，压力不足联系燃气公司），排放过滤器内积水（每周一次）；观察点火火花（应明亮呈蓝色，火花长度5-8mm，若火花弱或无火花，清理点火针积碳或更换点火变压器）；调整空燃比（通过调节风阀与燃气阀，火焰呈蓝色，无黄焰或黑烟，CO含量≤100ppm）；检查火焰检测器（用砂纸清理离子探针，或更换紫外线传感器）。处理对策：联系燃气公司调整压力，更换燃气过滤器滤芯；更换损坏的点火部件（点火针、高压线、变压器）；重新校准空燃比（用烟气分析仪检测，O2含量3%-5%为宜；更换火焰检测器（按说明书型号更换，确保与燃烧器匹配）。预防措施：定期清洁燃烧器（每月一次，清理火孔积碳）；使用合格燃气（纯度≥95%）；保持燃烧室通风良好，避免燃气泄漏积聚。</w:t>
      </w:r>
    </w:p>
    <w:p w14:paraId="24644D3F">
      <w:pPr>
        <w:pStyle w:val="4"/>
      </w:pPr>
      <w:r>
        <w:t>4. 控制系统故障</w:t>
      </w:r>
    </w:p>
    <w:p w14:paraId="4414E242">
      <w:r>
        <w:t>控制系统故障会导致设备无法正常运行或工艺参数失控，主要涉及PLC、触摸屏、传感器、执行器等核心部件，需通过专业工具与方法诊断，确保控制精度与可靠性。</w:t>
      </w:r>
    </w:p>
    <w:p w14:paraId="1DC02A54">
      <w:r>
        <w:t>PLC故障表现为设备无响应（触摸屏黑屏、按钮无效）、程序丢失或逻辑错误（如加热与输送不同步）。故障原因主要包括：电源故障（供电电压不稳、电源模块损坏）；程序错误（梯形图逻辑错误、数据块损坏）；硬件故障（CPU模块损坏、I/O模块故障、通信模块异常）。诊断流程：首先检查PLC电源指示灯（正常应亮绿灯，灭灯或红灯报警说明电源故障），测量输入电压（DC24V±5%），更换损坏的电源模块；通过编程软件连接PLC，读取故障代码（如CPU错误代码E05，代表程序错误），尝试下载备份程序（若恢复正常，判断程序丢失）；更换备用I/O模块（如怀疑某模块故障，用同型号模块替换后测试），检查通信线路（PROFINET电缆有无破损，接头是否松动）。处理对策：修复电源故障（配置UPS不间断电源，容量≥1kVA）；重新下载备份程序（每周备份一次程序，存储在U盘与电脑中）；更换损坏的PLC模块（同型号、同版本），更新固件至最新版。预防措施：定期备份PLC程序（每周一次）；避免PLC受到强电磁干扰（远离变频器、电机等强干扰源，间距≥1m）；保持电气柜通风良好，温度≤50℃。</w:t>
      </w:r>
    </w:p>
    <w:p w14:paraId="213FE7B2">
      <w:r>
        <w:t>触摸屏故障表现为触摸无响应、显示花屏或黑屏，无法进行参数设置与监控。故障原因主要包括：触摸面板损坏（表面划伤、内部线路断裂）；显示屏故障（背光灯损坏、液晶屏破损）；通信故障（与PLC通信中断、网线故障）；软件故障（系统文件损坏、程序版本不兼容）。诊断流程：首先检查触摸屏电源（DC24V，用万用表测量，电压正常但黑屏，判断显示屏故障）；用手指触摸屏幕不同位置，观察有无触摸反馈（如光标移动，无反馈判断触摸面板损坏）；通过触摸屏“通信测试”功能检查与PLC的连接状态（显示“连接失败”则检查网线与IP地址设置）；尝试恢复出厂设置（按说明书操作，若恢复后正常，判断软件故障）。处理对策：更换触摸面板或显示屏（联系厂家维修，需专业人员更换）；检查通信线路（更换屏蔽网线，确保接地良好）；重新安装触摸屏软件（按厂家提供的版本，避免盗版软件）。预防措施：在触摸屏表面贴防刮膜，防止划伤；避免用尖锐物体触摸屏幕；定期清洁屏幕表面（用软布蘸清水擦拭，禁止使用酒精等溶剂）。</w:t>
      </w:r>
    </w:p>
    <w:p w14:paraId="4C68C369">
      <w:r>
        <w:t>传感器故障表现为测量数据不准（与实际值偏差大）、信号波动或无输出，导致温控或压力控制异常。故障原因主要包括：传感器损坏（电阻丝熔断、热电偶断偶、膜片破裂）；接线错误（极性接反、三线制接为二线制）；信号干扰（电缆未屏蔽、接地不良）；校准失效（长期使用后精度偏移）。诊断流程：首先用标准仪器校准传感器（如用恒温油槽校准温度传感器，压力校验仪校准压力传感器），判断是否超差；检查传感器接线（K型热电偶红色为正，蓝色为负；PT100三线制A、B、C端对应接入）；用示波器观察传感器信号（应稳定无毛刺，干扰信号表现为高频波动）；检查传感器安装位置（是否靠近热源、振动源或强电磁场）。处理对策：更换损坏的传感器（同类型、同分度号，精度等级≥1级）；纠正接线错误（按说明书接线图重新接线）；做好信号电缆屏蔽（单端接地，屏蔽层电阻＜1Ω）；定期校准传感器（每年一次，送计量部门检定）。预防措施：选用带保护套管的传感器（防止机械损伤）；避免传感器在超出量程的环境中使用；定期检查传感器接线端子，防止松动氧化。</w:t>
      </w:r>
    </w:p>
    <w:p w14:paraId="5DE0B88F">
      <w:r>
        <w:t>执行器故障表现为电磁阀不动作、调节阀卡滞或电机不转，无法执行PLC的控制指令。故障原因主要包括：电磁阀故障（线圈烧毁、阀芯卡滞、气源不足）；调节阀故障（阀杆弯曲、填料过紧、定位器故障）；电机故障（绕组烧毁、轴承损坏、驱动器故障）。诊断流程：首先检查电磁阀线圈（用万用表测量电阻，正常应100-1000Ω，无穷大或0Ω判断线圈损坏），手动操作电磁阀（按下手动按钮，能切换状态说明阀芯卡滞）；检查调节阀气源压力（应0.4-0.6MPa，定位器输出信号与阀位对应）；测量电机绕组电阻（三相应平衡，偏差≤5%），检查驱动器报警代码（如过载、过流）。处理对策：更换电磁阀线圈或阀芯（同型号、同电压）；修复或更换调节阀（校调定位器，确保线性度≤±1%）；修理电机（更换轴承或绕组）或驱动器。预防措施：定期对电磁阀进行手动操作（每月一次），防止阀芯卡滞；调节阀定期加注润滑脂（每季度一次，阀杆处）；电机定期清理灰尘，检查轴承温度（≤环境+40℃）。</w:t>
      </w:r>
    </w:p>
    <w:p w14:paraId="6A54CD74">
      <w:pPr>
        <w:pStyle w:val="3"/>
      </w:pPr>
      <w:r>
        <w:t>七、安全与环保要求</w:t>
      </w:r>
    </w:p>
    <w:p w14:paraId="67D40CDC">
      <w:pPr>
        <w:pStyle w:val="4"/>
      </w:pPr>
      <w:r>
        <w:t>1. 电气安全防护标准</w:t>
      </w:r>
    </w:p>
    <w:p w14:paraId="3AAEF5FD">
      <w:r>
        <w:t>隧道炉电气系统需严格遵循GB 5226.1-2019《机械电气安全 机械电气设备 第1部分：通用技术条件》，通过完善的防护设计与规范的操作流程，防止触电、火灾等电气事故。</w:t>
      </w:r>
    </w:p>
    <w:p w14:paraId="69AC124E">
      <w:r>
        <w:t>供电系统安全防护需确保电源接入与分配符合标准。设备应采用三相五线制供电（L1、L2、L3相线，N零线，PE保护地线），总电源开关应具有过载、短路、漏电保护功能，额定电流为设备总电流的1.2-1.5倍（如总电流50A，开关额定电流63A）。保护接地系统需独立设置，接地电阻≤4Ω，接地导线截面积：铜芯≥4mm²，铝芯≥10mm²，连接点采用螺栓紧固并涂抹导电膏，防止氧化。电气柜内母线排应标识相序（黄、绿、红），裸露带电体需加防护罩（防护等级IP2X），柜门与柜体之间需用铜编织带连接（截面积≥2.5mm²），确保接地连续性。</w:t>
      </w:r>
    </w:p>
    <w:p w14:paraId="2F285F2C">
      <w:r>
        <w:t>电机与电气元件安全防护需满足运行与维护安全要求。电机应配置热继电器（动作电流为额定电流的1.15-1.25倍）、过载保护（动作时间5-10秒）和短路保护（熔断器分断能力≥10kA）；变频器、PLC等电子元件应安装在通风良好的位置，环境温度0-40℃，相对湿度20%-90%（无凝露），与发热元件间距≥300mm。电气元件的安装应符合规范：接线端子排间距≥5mm，导线截面积与电流匹配（如10A电流配1.5mm²铜芯线），导线绝缘层颜色符合标准（相线黄绿红，零线淡蓝，地线黄绿双色）。维修时需遵循“断电-验电-挂牌”流程：断开主电源后，用验电器确认无电，在开关处悬挂“正在维修，禁止合闸”警示牌，并有专人监护。</w:t>
      </w:r>
    </w:p>
    <w:p w14:paraId="01733E09">
      <w:r>
        <w:t>静电防护与防雷接地需防止静电危害与雷击损坏。设备金属外壳、输送系统、物料接触部件需可靠接地（接地电阻≤10Ω），消除静电积聚（静电电压≤100V）；在易燃易爆环境（如燃气隧道炉）中，所有电气元件需选用防爆型（防爆等级≥Ex d IIB T4），电缆布线采用镀锌钢管密封，避免火花外泄。防雷接地系统需与设备接地分开设置（间距≥5m），避雷针高度应高于设备顶部2m以上，引下线截面积≥25mm²铜芯线，接地电阻≤10Ω。某化工隧道炉因未做静电防护，导致物料在输送过程中产生静电火花，引发溶剂蒸气燃烧，后续增加静电消除器（离子风机）与接地系统改造后，静电电压控制在50V以下。</w:t>
      </w:r>
    </w:p>
    <w:p w14:paraId="60F31D54">
      <w:pPr>
        <w:pStyle w:val="4"/>
      </w:pPr>
      <w:r>
        <w:t>2. 高温作业与火灾预防</w:t>
      </w:r>
    </w:p>
    <w:p w14:paraId="2BEDE6A3">
      <w:r>
        <w:t>隧道炉属于高温设备，炉膛温度可达450℃以上，高温作业存在烫伤、火灾等风险，需通过防护措施与管理制度预防事故发生，确保人员与设备安全。</w:t>
      </w:r>
    </w:p>
    <w:p w14:paraId="4AAE2971">
      <w:r>
        <w:t>高温防护措施需防止人员接触高温部件与高温物料。炉体外壳温度应≤环境+30℃（用红外测温枪测量），超过此值需增加保温层或加装防护栏（高度≥1.2m，栏杆间距≤110mm）；炉膛观察窗需采用双层耐高温玻璃（耐热≥500℃），玻璃外侧加装金属防护网（网格尺寸≤50×50mm），防止玻璃破裂伤人；设备运行时，炉门禁止打开（特殊情况需打开时，应先停机降温至100℃以下，并佩戴耐高温手套、护目镜）。高温物料输送出口需设置冷却装置（如风冷或水冷），使物料温度降至50℃以下再接触；操作人员需佩戴个人防护用品：耐高温手套（耐温≥200℃）、隔热面罩、防烫鞋（鞋底耐温≥300℃），禁止穿短袖、短裤操作设备。</w:t>
      </w:r>
    </w:p>
    <w:p w14:paraId="54DCF52B">
      <w:r>
        <w:t>火灾预防需消除 ignition源与可燃物，防止火灾发生。设备周围1m内禁止堆放可燃物（如纸箱、塑料、油品），地面需采用不燃材料（如水泥或金属地板）；加热系统需配置多重超温保护（独立于温控系统的温度开关，设定值高于工艺温度20℃），当温度超标时立即切断加热电源并启动报警；电气系统需定期检查，防止线路老化短路（每半年一次绝缘电阻测试，≥1MΩ），配电箱内禁止堆放杂物，加装烟感报警器（灵敏度0.1-0.3dB/m）。燃气隧道炉需配备燃气泄漏报警器（检测浓度0-100%LEL，报警点设置在20%LEL），安装位置在燃气管道下方（燃气比空气重），报警器与排风系统联动，泄漏时自动排风并关闭燃气总阀。</w:t>
      </w:r>
    </w:p>
    <w:p w14:paraId="4610F075">
      <w:r>
        <w:t>灭火设施与应急预案需确保火灾发生时能及时控制。设备附近应配置ABC型干粉灭火器（每50m²配置1具，容量≥4kg），灭火器需定期检查（压力正常、喷嘴无堵塞，每年送检一次）；长度超过30m的隧道炉应设置消防栓（水压≥0.2MPa，流量≥5L/s），配备消防水带（长度≥20m）与水枪。应急预案需明确火灾报警程序（立即拨打119，报告火灾位置、类型、程度）、初期火灾扑救方法（针对不同可燃物选择灭火器，如油脂火灾用干粉灭火器，电气火灾先断电再灭火）、人员疏散路线（绘制疏散图，每月演练一次）。某食品厂隧道炉因电气线路老化短路引发火灾，操作人员使用干粉灭火器及时扑灭，未造成重大损失，后续完善了电气定期检查与灭火演练制度。</w:t>
      </w:r>
    </w:p>
    <w:p w14:paraId="11595610">
      <w:pPr>
        <w:pStyle w:val="4"/>
      </w:pPr>
      <w:r>
        <w:t>3. 废气处理与环保排放</w:t>
      </w:r>
    </w:p>
    <w:p w14:paraId="1AD34E0E">
      <w:r>
        <w:t>隧道炉在加热过程中会产生工艺废气（如食品烘烤的水蒸气、油脂蒸气，电子行业的溶剂废气，化工行业的有机废气），需通过废气处理系统净化后排放，满足环保标准要求。</w:t>
      </w:r>
    </w:p>
    <w:p w14:paraId="0A8A8242">
      <w:r>
        <w:t>废气收集系统需有效捕集工艺废气，防止无组织排放。根据废气性质设计集气装置：食品行业水蒸气采用顶部集气罩（罩口风速1-2m/s），电子行业溶剂废气采用密闭式集气罩（收集效率≥95%），燃气隧道炉燃烧废气通过烟道集中收集（烟道长径比≤20）。集气罩应靠近废气产生源（距离≤500mm），罩口面积根据废气量计算（Q=3600×A×v，A为罩口面积，v为风速），确保废气不扩散至车间。管道设计需避免死角，管径根据风量确定（风速10-15m/s），弯头曲率半径≥管径的2倍，减少阻力损失（总阻力≤1500Pa）。</w:t>
      </w:r>
    </w:p>
    <w:p w14:paraId="7B9252B7">
      <w:r>
        <w:t>废气处理技术需根据废气成分选择合适的净化工艺。有机废气（如VOCs）处理可采用“吸附-脱附-催化燃烧”工艺：活性炭吸附饱和后，用热空气脱附（120-150℃），脱附后的高浓度废气进入催化燃烧炉（催化剂为Pt或Pd，反应温度250-300℃），净化效率≥95%，燃烧热可回收利用；无机废气（如粉尘）采用布袋除尘器（滤袋材质为PPS，耐温200℃，过滤效率≥99%），或旋风分离器（适用于大颗粒粉尘，效率70%-80%）；酸性废气（如HCl、SO2）采用碱液吸收塔（NaOH溶液浓度5%-10%，液气比1-2L/m³），中和后排放（pH值6-9）。某锂电池隧道炉产生的NMP废气（浓度500-800mg/m³），采用活性炭吸附-催化燃烧处理后，排放浓度≤20mg/m³，满足GB 37822-2019标准要求。</w:t>
      </w:r>
    </w:p>
    <w:p w14:paraId="70E00B76">
      <w:r>
        <w:t>环保监测与合规管理需确保排放达标与资料完整。废气排放口需设置永久性监测采样孔（直径≥100mm，距弯头、阀门≥2倍管径），安装在线监测设备（监测参数：VOCs浓度、颗粒物浓度、风量、温度，数据每小时上传环保部门）；建立废气处理系统运行台账，记录处理前/后浓度、处理量、药剂消耗量等数据（保存期≥3年）；定期委托第三方检测机构监测排放浓度（每年至少一次），确保符合当地环保标准（如VOCs排放限值50mg/m³，颗粒物10mg/m³）。环保设备需与主体设备同步运行，禁止擅自停运，否则将面临环保部门处罚（罚款5-100万元）。某喷涂隧道炉因未运行废气处理设备被环保部门查处，罚款20万元，后续安装在线监控并与环保部门联网，确保设备正常运行。</w:t>
      </w:r>
    </w:p>
    <w:p w14:paraId="65ABCF46">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ECB32BE3"/>
    <w:rsid w:val="F3EB132D"/>
    <w:rsid w:val="FDD31F5C"/>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2025-10-06T19:20:48Z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FAF92E7220817C6010A6E368377C9DEB_43</vt:lpwstr>
  </property>
  <property fmtid="{D5CDD505-2E9C-101B-9397-08002B2CF9AE}" pid="4" name="KSOTemplateDocerSaveRecord">
    <vt:lpwstr>eyJoZGlkIjoiNzI4YmNmYThhZjA0NTVhODllNDhjMGZiNmFkMDJjN2YiLCJ1c2VySWQiOiIxNjA5OTI0MDI0In0=</vt:lpwstr>
  </property>
</Properties>
</file>