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1B23" w14:textId="77777777" w:rsidR="00FA2B8F" w:rsidRPr="00FA2B8F" w:rsidRDefault="00FA2B8F" w:rsidP="00FA2B8F">
      <w:p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b/>
          <w:bCs/>
          <w:sz w:val="24"/>
          <w:szCs w:val="24"/>
        </w:rPr>
        <w:t>Javaslatok a tudatosabb képernyőhasználathoz</w:t>
      </w:r>
    </w:p>
    <w:p w14:paraId="2FD1E84E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Kövesd nyomon a képernyőidődet, és állíts be napi használati korlátokat!</w:t>
      </w:r>
    </w:p>
    <w:p w14:paraId="22C9C2F7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Figyelj arra, hogy egy túlzottan használt alkalmazást ne egy másik, hasonlóan magával ragadó alkalmazással helyettesíts!</w:t>
      </w:r>
    </w:p>
    <w:p w14:paraId="31495446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Amit lehet, telefon helyett asztali számítógépen végezz!</w:t>
      </w:r>
    </w:p>
    <w:p w14:paraId="6532D366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Tartsd a telefonodat a hálószobán kívül!</w:t>
      </w:r>
    </w:p>
    <w:p w14:paraId="69E4E551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Sétálj a természetben telefon és más digitális eszközök nélkül!</w:t>
      </w:r>
    </w:p>
    <w:p w14:paraId="0D3E3889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Figyeld meg, mi késztet a végtelen görgetésre, és hogyan hat ez a hangulatodra, a figyelmedre és az időbeosztásodra!</w:t>
      </w:r>
    </w:p>
    <w:p w14:paraId="270B86A9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Munka közben tedd a telefonodat az íróasztaltól távol, lehetőleg látótávolságon kívül!</w:t>
      </w:r>
    </w:p>
    <w:p w14:paraId="0039BF4A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Kezdd a reggelt nyugodtan, tudatosan, képernyő és folyamatos digitális ingerek nélkül!</w:t>
      </w:r>
    </w:p>
    <w:p w14:paraId="426C2EB5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A rövid videók görgetése helyett nézz végig egy filmet, közben a telefonodat is félretéve!</w:t>
      </w:r>
    </w:p>
    <w:p w14:paraId="4B48B1C4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Gyakorold a kitartást és a tartós figyelmet erőfeszítést igénylő, számodra értékes tevékenységekkel!</w:t>
      </w:r>
    </w:p>
    <w:p w14:paraId="3ED89687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Használj olyan alkalmazást, amely meghatározott időszakokra blokkolja a figyelmedet elvonó oldalakat és alkalmazásokat!</w:t>
      </w:r>
    </w:p>
    <w:p w14:paraId="16138938" w14:textId="77777777" w:rsidR="00FA2B8F" w:rsidRPr="00FA2B8F" w:rsidRDefault="00FA2B8F" w:rsidP="00FA2B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sz w:val="24"/>
          <w:szCs w:val="24"/>
        </w:rPr>
        <w:t>Próbálj ki egy 72 órás digitális szünetet, amelyben a szükséges teendőkön túl mellőzöd a képernyőhasználatot!</w:t>
      </w:r>
    </w:p>
    <w:p w14:paraId="0683EA76" w14:textId="77777777" w:rsidR="00FA2B8F" w:rsidRPr="00FA2B8F" w:rsidRDefault="00FA2B8F" w:rsidP="00FA2B8F">
      <w:p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i/>
          <w:iCs/>
          <w:sz w:val="24"/>
          <w:szCs w:val="24"/>
        </w:rPr>
        <w:t xml:space="preserve">A 10. pontot pontosítottam: az </w:t>
      </w:r>
      <w:proofErr w:type="spellStart"/>
      <w:r w:rsidRPr="00FA2B8F">
        <w:rPr>
          <w:rFonts w:ascii="Times New Roman" w:hAnsi="Times New Roman" w:cs="Times New Roman"/>
          <w:i/>
          <w:iCs/>
          <w:sz w:val="24"/>
          <w:szCs w:val="24"/>
        </w:rPr>
        <w:t>aMCC</w:t>
      </w:r>
      <w:proofErr w:type="spellEnd"/>
      <w:r w:rsidRPr="00FA2B8F">
        <w:rPr>
          <w:rFonts w:ascii="Times New Roman" w:hAnsi="Times New Roman" w:cs="Times New Roman"/>
          <w:i/>
          <w:iCs/>
          <w:sz w:val="24"/>
          <w:szCs w:val="24"/>
        </w:rPr>
        <w:t xml:space="preserve"> „akaraterőközpontként” való leírása leegyszerűsítés, a zenehallgatással történő erősítését pedig a megadottak alapján nem lehet megalapozott tanácsként szerepeltetni.</w:t>
      </w:r>
    </w:p>
    <w:p w14:paraId="0DC65E6D" w14:textId="77777777" w:rsidR="00FA2B8F" w:rsidRPr="00FA2B8F" w:rsidRDefault="00FA2B8F" w:rsidP="00FA2B8F">
      <w:p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b/>
          <w:bCs/>
          <w:sz w:val="24"/>
          <w:szCs w:val="24"/>
        </w:rPr>
        <w:t>Kapcsolódó olvasmányok és videók</w:t>
      </w:r>
    </w:p>
    <w:p w14:paraId="0E213FDC" w14:textId="77777777" w:rsidR="00FA2B8F" w:rsidRPr="00FA2B8F" w:rsidRDefault="00FA2B8F" w:rsidP="00FA2B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FA2B8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Gyermekek és szülők: jelentés a médiahasználatról és a médiához való hozzáállásról</w:t>
        </w:r>
        <w:r w:rsidRPr="00FA2B8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– </w:t>
        </w:r>
        <w:proofErr w:type="spellStart"/>
        <w:r w:rsidRPr="00FA2B8F">
          <w:rPr>
            <w:rStyle w:val="Hyperlink"/>
            <w:rFonts w:ascii="Times New Roman" w:hAnsi="Times New Roman" w:cs="Times New Roman"/>
            <w:sz w:val="24"/>
            <w:szCs w:val="24"/>
          </w:rPr>
          <w:t>Ofcom</w:t>
        </w:r>
        <w:proofErr w:type="spellEnd"/>
        <w:r w:rsidRPr="00FA2B8F">
          <w:rPr>
            <w:rStyle w:val="Hyperlink"/>
            <w:rFonts w:ascii="Times New Roman" w:hAnsi="Times New Roman" w:cs="Times New Roman"/>
            <w:sz w:val="24"/>
            <w:szCs w:val="24"/>
          </w:rPr>
          <w:t>, 2025</w:t>
        </w:r>
      </w:hyperlink>
    </w:p>
    <w:p w14:paraId="2C9BA09B" w14:textId="77777777" w:rsidR="00FA2B8F" w:rsidRPr="00FA2B8F" w:rsidRDefault="00FA2B8F" w:rsidP="00FA2B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FA2B8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Az emberi elme felemelkedése és hanyatlása</w:t>
        </w:r>
        <w:r w:rsidRPr="00FA2B8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– videó</w:t>
        </w:r>
      </w:hyperlink>
    </w:p>
    <w:p w14:paraId="696D314C" w14:textId="77777777" w:rsidR="00FA2B8F" w:rsidRPr="00FA2B8F" w:rsidRDefault="00FA2B8F" w:rsidP="00FA2B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FA2B8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 „szellemi eltompulás” leküzdésének leggyorsabb módjai</w:t>
        </w:r>
        <w:r w:rsidRPr="00FA2B8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– videó</w:t>
        </w:r>
      </w:hyperlink>
    </w:p>
    <w:p w14:paraId="1D092C65" w14:textId="77777777" w:rsidR="00FA2B8F" w:rsidRPr="00FA2B8F" w:rsidRDefault="00FA2B8F" w:rsidP="00FA2B8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FA2B8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Ember és gép: a közös alkotás korszaka</w:t>
        </w:r>
        <w:r w:rsidRPr="00FA2B8F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– kapcsolódó videók keresése a YouTube-on</w:t>
        </w:r>
      </w:hyperlink>
    </w:p>
    <w:p w14:paraId="03F8D4DE" w14:textId="77777777" w:rsidR="00FA2B8F" w:rsidRPr="00FA2B8F" w:rsidRDefault="00FA2B8F" w:rsidP="00FA2B8F">
      <w:pPr>
        <w:rPr>
          <w:rFonts w:ascii="Times New Roman" w:hAnsi="Times New Roman" w:cs="Times New Roman"/>
          <w:sz w:val="24"/>
          <w:szCs w:val="24"/>
        </w:rPr>
      </w:pPr>
      <w:r w:rsidRPr="00FA2B8F">
        <w:rPr>
          <w:rFonts w:ascii="Times New Roman" w:hAnsi="Times New Roman" w:cs="Times New Roman"/>
          <w:b/>
          <w:bCs/>
          <w:sz w:val="24"/>
          <w:szCs w:val="24"/>
        </w:rPr>
        <w:t>Gyakorlófeladat</w:t>
      </w:r>
    </w:p>
    <w:p w14:paraId="7C0B08A2" w14:textId="77777777" w:rsidR="00FA2B8F" w:rsidRPr="00FA2B8F" w:rsidRDefault="00FA2B8F" w:rsidP="00FA2B8F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FA2B8F">
          <w:rPr>
            <w:rStyle w:val="Hyperlink"/>
            <w:rFonts w:ascii="Times New Roman" w:hAnsi="Times New Roman" w:cs="Times New Roman"/>
            <w:sz w:val="24"/>
            <w:szCs w:val="24"/>
          </w:rPr>
          <w:t>Digitális kultúra – középszintű érettségi feladatlap, 2026. május</w:t>
        </w:r>
      </w:hyperlink>
    </w:p>
    <w:p w14:paraId="7D1F14D7" w14:textId="77777777" w:rsidR="002572C3" w:rsidRPr="00FA2B8F" w:rsidRDefault="002572C3">
      <w:pPr>
        <w:rPr>
          <w:rFonts w:ascii="Times New Roman" w:hAnsi="Times New Roman" w:cs="Times New Roman"/>
          <w:sz w:val="24"/>
          <w:szCs w:val="24"/>
        </w:rPr>
      </w:pPr>
    </w:p>
    <w:sectPr w:rsidR="002572C3" w:rsidRPr="00FA2B8F" w:rsidSect="002C4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6262"/>
    <w:multiLevelType w:val="multilevel"/>
    <w:tmpl w:val="1966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04318"/>
    <w:multiLevelType w:val="multilevel"/>
    <w:tmpl w:val="5340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926258">
    <w:abstractNumId w:val="1"/>
  </w:num>
  <w:num w:numId="2" w16cid:durableId="204617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8F"/>
    <w:rsid w:val="002572C3"/>
    <w:rsid w:val="002C40D0"/>
    <w:rsid w:val="003D57E8"/>
    <w:rsid w:val="006F707D"/>
    <w:rsid w:val="00D114A8"/>
    <w:rsid w:val="00FA2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3D3BA"/>
  <w15:chartTrackingRefBased/>
  <w15:docId w15:val="{22DB8D87-F4A8-4BED-9527-0C3EF505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B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B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results?search_query=unitree+human+and+machine+age+of+co-cre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KEKpSlWuy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xJvyWz-LP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ofcom.org.uk/siteassets/resources/documents/research-and-data/media-literacy-research/children/childrens-media-use-and-attitudes-report-2025/childrens-media-literacy-report-2025.pdf?v=39662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load-oktatas.educatio.hu/erettsegi/feladatok_2026tavasz_kozep/k_digkult_26maj_f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Osztian</dc:creator>
  <cp:keywords/>
  <dc:description/>
  <cp:lastModifiedBy>Erika Osztian</cp:lastModifiedBy>
  <cp:revision>1</cp:revision>
  <dcterms:created xsi:type="dcterms:W3CDTF">2026-10-21T06:27:00Z</dcterms:created>
  <dcterms:modified xsi:type="dcterms:W3CDTF">2026-10-21T06:28:00Z</dcterms:modified>
</cp:coreProperties>
</file>