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1FA1" w14:textId="77777777" w:rsidR="00883F5A" w:rsidRPr="007876BC" w:rsidRDefault="00000000">
      <w:pPr>
        <w:spacing w:after="120"/>
      </w:pPr>
      <w:r w:rsidRPr="007876BC">
        <w:rPr>
          <w:b/>
          <w:sz w:val="36"/>
        </w:rPr>
        <w:t>Replacement of Pump Mechanical Seal – Cooling Water System</w:t>
      </w:r>
      <w:proofErr w:type="spellStart"/>
      <w:r w:rsidRPr="007876BC">
        <w:rPr>
          <w:b/>
          <w:sz w:val="36"/>
        </w:rPr>
      </w:r>
      <w:proofErr w:type="spellEnd"/>
      <w:r w:rsidRPr="007876BC">
        <w:rPr>
          <w:b/>
          <w:sz w:val="36"/>
        </w:rPr>
      </w:r>
    </w:p>
    <w:p w14:paraId="5467530E" w14:textId="77777777" w:rsidR="00883F5A" w:rsidRDefault="00883F5A">
      <w:pPr>
        <w:pBdr>
          <w:bottom w:val="single" w:sz="8" w:space="1" w:color="2E75B6"/>
        </w:pBdr>
        <w:spacing w:before="40" w:after="40"/>
      </w:pPr>
    </w:p>
    <w:p w14:paraId="1AEA2BB0" w14:textId="77777777" w:rsidR="00883F5A" w:rsidRDefault="00883F5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560"/>
        <w:gridCol w:w="2100"/>
        <w:gridCol w:w="2560"/>
      </w:tblGrid>
      <w:tr w:rsidR="00E56F70" w:rsidRPr="006F7701" w14:paraId="481704FF" w14:textId="77777777" w:rsidTr="001410D9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E90B" w14:textId="538FFC9F" w:rsidR="00E56F70" w:rsidRPr="006F7701" w:rsidRDefault="00E56F70">
            <w:r>
              <w:rPr>
                <w:b/>
                <w:sz w:val="18"/>
              </w:rPr>
              <w:t>Doc No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23F" w14:textId="1DFD1BF8" w:rsidR="00E56F70" w:rsidRPr="006F7701" w:rsidRDefault="00E56F70" w:rsidP="00E56F70">
            <w:r w:rsidRPr="006F7701">
              <w:rPr>
                <w:sz w:val="18"/>
              </w:rPr>
              <w:t>WI-001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6F7701" w:rsidRPr="006F7701" w14:paraId="0F87E1CD" w14:textId="77777777" w:rsidTr="006F7701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87A0" w14:textId="4F3AB50B" w:rsidR="00883F5A" w:rsidRPr="006F7701" w:rsidRDefault="00E56F70">
            <w:r>
              <w:rPr>
                <w:b/>
                <w:sz w:val="18"/>
              </w:rPr>
              <w:t>Version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C890" w14:textId="1865131B" w:rsidR="00883F5A" w:rsidRPr="006F7701" w:rsidRDefault="00E56F70">
            <w:r w:rsidRPr="006F7701">
              <w:rPr>
                <w:sz w:val="18"/>
              </w:rPr>
              <w:t>1.2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212" w14:textId="77777777" w:rsidR="00883F5A" w:rsidRPr="006F7701" w:rsidRDefault="00000000">
            <w:r w:rsidRPr="006F7701">
              <w:rPr>
                <w:b/>
                <w:sz w:val="18"/>
              </w:rPr>
              <w:t>Review Date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A80" w14:textId="77777777" w:rsidR="00883F5A" w:rsidRPr="006F7701" w:rsidRDefault="00000000">
            <w:r w:rsidRPr="006F7701">
              <w:rPr>
                <w:sz w:val="18"/>
              </w:rPr>
              <w:t>01/02/2027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E56F70" w:rsidRPr="006F7701" w14:paraId="54743CA0" w14:textId="77777777" w:rsidTr="00810F03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67D" w14:textId="194316D0" w:rsidR="00E56F70" w:rsidRPr="006F7701" w:rsidRDefault="00E56F7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96F6" w14:textId="6B7DB8BE" w:rsidR="00E56F70" w:rsidRPr="006F7701" w:rsidRDefault="00E56F70">
            <w:pPr>
              <w:rPr>
                <w:sz w:val="18"/>
              </w:rPr>
            </w:pPr>
            <w:r>
              <w:rPr>
                <w:sz w:val="18"/>
              </w:rPr>
              <w:t>PMI-P101A-001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</w:tbl>
    <w:p w14:paraId="56D16631" w14:textId="77777777" w:rsidR="00883F5A" w:rsidRDefault="00883F5A">
      <w:pPr>
        <w:spacing w:after="160"/>
      </w:pPr>
    </w:p>
    <w:tbl>
      <w:tblPr>
        <w:tblW w:w="9687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73"/>
      </w:tblGrid>
      <w:tr w:rsidR="00E56F70" w:rsidRPr="00E67F6A" w14:paraId="4CFD5368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E1BAA7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Task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7487" w14:textId="2C8E7504" w:rsidR="00E56F70" w:rsidRPr="00E56F70" w:rsidRDefault="00E56F70" w:rsidP="007757FF">
            <w:pPr>
              <w:pStyle w:val="ControlBlockEntry"/>
              <w:spacing w:before="0" w:after="0"/>
              <w:rPr>
                <w:color w:val="auto"/>
                <w:sz w:val="20"/>
                <w:szCs w:val="20"/>
              </w:rPr>
            </w:pPr>
            <w:r w:rsidRPr="00E56F70">
              <w:rPr>
                <w:b/>
                <w:sz w:val="20"/>
                <w:szCs w:val="20"/>
              </w:rPr>
              <w:t>Replacement of Pump Mechanical Seal – Cooling Water System</w:t>
            </w:r>
            <w:proofErr w:type="spellStart"/>
            <w:r w:rsidRPr="00E56F70">
              <w:rPr>
                <w:b/>
                <w:sz w:val="20"/>
                <w:szCs w:val="20"/>
              </w:rPr>
            </w:r>
            <w:proofErr w:type="spellEnd"/>
            <w:r w:rsidRPr="00E56F70">
              <w:rPr>
                <w:b/>
                <w:sz w:val="20"/>
                <w:szCs w:val="20"/>
              </w:rPr>
            </w:r>
          </w:p>
        </w:tc>
      </w:tr>
      <w:tr w:rsidR="00E56F70" w:rsidRPr="008842F0" w14:paraId="355CCFCB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D7599FE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Scope / Purpose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7D9E" w14:textId="77E0E1DD" w:rsidR="00E56F70" w:rsidRPr="008842F0" w:rsidRDefault="00E56F70" w:rsidP="00E56F70">
            <w:pPr>
              <w:spacing w:after="160"/>
            </w:pPr>
            <w:r w:rsidRPr="009D7F9F">
              <w:t>To provide a safe, step-by-step procedure for the replacement of the mechanical seal on Pump P-101A.</w:t>
            </w:r>
            <w:r/>
            <w:r w:rsidRPr="009D7F9F"/>
          </w:p>
          <w:p>
            <w:pPr>
              <w:spacing w:after="160"/>
            </w:pPr>
            <w:r>
              <w:t xml:space="preserve">Ensures equipment integrity and prevents process fluid leakage.</w:t>
            </w:r>
          </w:p>
        </w:tc>
      </w:tr>
      <w:tr w:rsidR="00E56F70" w:rsidRPr="00E67F6A" w14:paraId="46E0ECFE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9C7DD5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Asset Status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1B1D" w14:textId="5C534656" w:rsidR="00E56F70" w:rsidRPr="00E67F6A" w:rsidRDefault="00E56F70" w:rsidP="007757FF">
            <w:pPr>
              <w:pStyle w:val="ControlBlockEntry"/>
              <w:spacing w:before="0" w:after="0"/>
              <w:rPr>
                <w:color w:val="auto"/>
              </w:rPr>
            </w:pPr>
            <w:r>
              <w:rPr>
                <w:color w:val="000000"/>
                <w:sz w:val="20"/>
              </w:rPr>
              <w:t>Operational</w:t>
            </w:r>
            <w:proofErr w:type="spellStart"/>
            <w:r>
              <w:rPr>
                <w:color w:val="000000"/>
                <w:sz w:val="20"/>
              </w:rPr>
            </w:r>
            <w:proofErr w:type="spellEnd"/>
            <w:r>
              <w:rPr>
                <w:color w:val="000000"/>
                <w:sz w:val="20"/>
              </w:rPr>
            </w:r>
          </w:p>
        </w:tc>
      </w:tr>
    </w:tbl>
    <w:p w14:paraId="3069CB68" w14:textId="77777777" w:rsidR="00E56F70" w:rsidRDefault="00E56F70">
      <w:pPr>
        <w:spacing w:after="160"/>
      </w:pPr>
    </w:p>
    <w:tbl>
      <w:tblPr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54"/>
      </w:tblGrid>
      <w:tr w:rsidR="00187713" w:rsidRPr="00E070BD" w14:paraId="7F3CDEDA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DF95A7C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Safety Notes</w:t>
            </w:r>
          </w:p>
        </w:tc>
        <w:tc>
          <w:tcPr>
            <w:tcW w:w="7654" w:type="dxa"/>
          </w:tcPr>
          <w:p w14:paraId="22110BC2" w14:textId="77777777" w:rsidR="00187713" w:rsidRPr="00B853A5" w:rsidRDefault="00187713" w:rsidP="007757FF">
            <w:pPr>
              <w:pStyle w:val="ControlBlockEntry"/>
              <w:jc w:val="center"/>
              <w:rPr>
                <w:b/>
                <w:bCs/>
                <w:i/>
                <w:iCs/>
                <w:color w:val="FF0000"/>
              </w:rPr>
            </w:pPr>
            <w:r w:rsidRPr="00B853A5">
              <w:rPr>
                <w:b/>
                <w:bCs/>
                <w:i/>
                <w:iCs/>
                <w:color w:val="FF0000"/>
              </w:rPr>
              <w:t>Complete a</w:t>
            </w:r>
            <w:r>
              <w:rPr>
                <w:b/>
                <w:bCs/>
                <w:i/>
                <w:iCs/>
                <w:color w:val="FF0000"/>
              </w:rPr>
              <w:t>ppropriate</w:t>
            </w:r>
            <w:r w:rsidRPr="00B853A5">
              <w:rPr>
                <w:b/>
                <w:bCs/>
                <w:i/>
                <w:iCs/>
                <w:color w:val="FF0000"/>
              </w:rPr>
              <w:t xml:space="preserve"> </w:t>
            </w:r>
            <w:r>
              <w:rPr>
                <w:b/>
                <w:bCs/>
                <w:i/>
                <w:iCs/>
                <w:color w:val="FF0000"/>
              </w:rPr>
              <w:t>pre-task risk assessment (STOP or JSA).</w:t>
            </w:r>
          </w:p>
          <w:p w14:paraId="02FCDA9C" w14:textId="77777777" w:rsidR="00187713" w:rsidRDefault="00187713" w:rsidP="007757FF">
            <w:pPr>
              <w:pStyle w:val="ControlBlockEntry"/>
              <w:jc w:val="center"/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</w:pP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Always assume the equipment is LIVE until positively isolated, locked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, 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tagged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 and permits issued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.</w:t>
            </w:r>
          </w:p>
          <w:p w14:paraId="395B50F0" w14:textId="3AD00DAB" w:rsidR="00187713" w:rsidRPr="00187713" w:rsidRDefault="00187713" w:rsidP="00187713">
            <w:pPr>
              <w:pStyle w:val="ControlBlockEntry"/>
              <w:jc w:val="center"/>
              <w:rPr>
                <w:color w:val="auto"/>
                <w:lang w:val="en-US"/>
              </w:rPr>
            </w:pPr>
            <w:r w:rsidRPr="00187713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PPE Required: Safety glasses, chemical-resistant gloves, steel-capped boots, hearing protection (&gt;85dB area).</w:t>
              <w:br/>
              <w:br/>
              <w:t>Hazards:</w:t>
              <w:br/>
              <w:t>• Residual pressure in pipework – depressurise before breaking any flanges</w:t>
              <w:br/>
              <w:t>• Chemical exposure from cooling water treatment additives – refer to SDS</w:t>
              <w:br/>
              <w:t>• Pinch points during seal removal and installation</w:t>
              <w:br/>
              <w:t>• Manual handling – mechanical seal assembly ~12 kg</w:t>
              <w:br/>
              <w:br/>
              <w:t>Controls:</w:t>
              <w:br/>
              <w:t>• Isolate and lock out pump and associated pipework valves before commencing</w:t>
              <w:br/>
              <w:t>• Have spill kit available</w:t>
              <w:br/>
              <w:t>• Use two-person lift for seal cartridge</w:t>
            </w:r>
          </w:p>
        </w:tc>
      </w:tr>
      <w:tr w:rsidR="00187713" w:rsidRPr="003445B9" w14:paraId="0DBBFF4B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D3E55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 w:rsidRPr="00E67F6A">
              <w:rPr>
                <w:b/>
                <w:bCs/>
                <w:color w:val="auto"/>
              </w:rPr>
              <w:t>Document References</w:t>
            </w:r>
          </w:p>
        </w:tc>
        <w:tc>
          <w:tcPr>
            <w:tcW w:w="7654" w:type="dxa"/>
          </w:tcPr>
          <w:p w14:paraId="37C0E519" w14:textId="0607C77A" w:rsidR="00187713" w:rsidRDefault="00187713" w:rsidP="00187713">
            <w:pPr>
              <w:spacing w:after="160"/>
            </w:pPr>
            <w:r w:rsidRPr="009D7F9F">
              <w:t>AS 4024 – Safety of Machinery</w:t>
            </w:r>
            <w:r/>
            <w:r w:rsidRPr="009D7F9F"/>
          </w:p>
          <w:p>
            <w:pPr>
              <w:spacing w:after="160"/>
            </w:pPr>
            <w:r>
              <w:t xml:space="preserve">Mechanical Seal – A device that joins the rotating pump shaft to the stationary pump casing, preventing leakage.</w:t>
            </w:r>
          </w:p>
          <w:p>
            <w:pPr>
              <w:spacing w:after="160"/>
            </w:pPr>
            <w:r>
              <w:t xml:space="preserve">LOTO – Lockout/Tagout</w:t>
            </w:r>
          </w:p>
          <w:p>
            <w:pPr>
              <w:spacing w:after="160"/>
            </w:pPr>
            <w:r>
              <w:t xml:space="preserve">Definitions:</w:t>
            </w:r>
          </w:p>
          <w:p>
            <w:pPr>
              <w:spacing w:after="160"/>
            </w:pPr>
            <w:r>
              <w:t xml:space="preserve">SDS – Cooling Water Treatment Chemical</w:t>
            </w:r>
          </w:p>
          <w:p>
            <w:pPr>
              <w:spacing w:after="160"/>
            </w:pPr>
            <w:r>
              <w:t xml:space="preserve">Pump OEM Manual: Grundfos CR Series Rev 4</w:t>
            </w:r>
          </w:p>
          <w:p>
            <w:pPr>
              <w:spacing w:after="160"/>
            </w:pPr>
            <w:r>
              <w:t xml:space="preserve">Site LOTO Procedure: LOTO-GEN-001</w:t>
            </w:r>
          </w:p>
          <w:p w14:paraId="3B74DFD7" w14:textId="5FF6A7D6" w:rsidR="00187713" w:rsidRPr="003445B9" w:rsidRDefault="00187713" w:rsidP="007757FF">
            <w:pPr>
              <w:pStyle w:val="ControlBlockEntry"/>
              <w:spacing w:before="0" w:after="0"/>
              <w:rPr>
                <w:noProof/>
                <w:color w:val="auto"/>
              </w:rPr>
            </w:pPr>
          </w:p>
        </w:tc>
      </w:tr>
      <w:tr w:rsidR="00187713" w:rsidRPr="00CE4BC6" w14:paraId="5057F1FD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3D9E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Notes</w:t>
            </w:r>
          </w:p>
        </w:tc>
        <w:tc>
          <w:tcPr>
            <w:tcW w:w="7654" w:type="dxa"/>
          </w:tcPr>
          <w:p w14:paraId="23665CB6" w14:textId="3477F1CE" w:rsidR="00187713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>Ensure replacement seal kit is on-site before shutdown.</w:t>
            </w:r>
          </w:p>
          <w:p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 xml:space="preserve">Confirm with operations before isolating pump.</w:t>
            </w:r>
          </w:p>
          <w:p w14:paraId="290F7067" w14:textId="31F04007" w:rsidR="00187713" w:rsidRPr="00CE4BC6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</w:p>
        </w:tc>
      </w:tr>
    </w:tbl>
    <w:p w14:paraId="682B9C87" w14:textId="77777777" w:rsidR="00986E0F" w:rsidRDefault="00986E0F">
      <w:pPr>
        <w:rPr>
          <w:b/>
          <w:color w:val="FFFFFF"/>
          <w:sz w:val="26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447"/>
        <w:gridCol w:w="8363"/>
      </w:tblGrid>
      <w:tr w:rsidR="00986E0F" w:rsidRPr="00D1315C" w14:paraId="6A37F428" w14:textId="77777777" w:rsidTr="007757FF">
        <w:trPr>
          <w:cantSplit/>
          <w:trHeight w:val="841"/>
        </w:trPr>
        <w:tc>
          <w:tcPr>
            <w:tcW w:w="1447" w:type="dxa"/>
            <w:shd w:val="clear" w:color="auto" w:fill="F2F2F2" w:themeFill="background1" w:themeFillShade="F2"/>
            <w:vAlign w:val="center"/>
          </w:tcPr>
          <w:p w14:paraId="6C20C381" w14:textId="77777777" w:rsidR="00986E0F" w:rsidRPr="00D1315C" w:rsidRDefault="00986E0F" w:rsidP="007757FF">
            <w:pPr>
              <w:pStyle w:val="ControlBlockLabel"/>
              <w:jc w:val="center"/>
              <w:rPr>
                <w:color w:val="auto"/>
                <w:sz w:val="16"/>
                <w:szCs w:val="20"/>
              </w:rPr>
            </w:pPr>
            <w:r w:rsidRPr="00D1315C">
              <w:rPr>
                <w:b/>
                <w:bCs/>
                <w:color w:val="auto"/>
                <w:sz w:val="16"/>
                <w:szCs w:val="20"/>
              </w:rPr>
              <w:t>Instructions</w:t>
            </w:r>
            <w:r>
              <w:rPr>
                <w:noProof/>
                <w:color w:val="auto"/>
                <w:sz w:val="16"/>
                <w:szCs w:val="20"/>
              </w:rPr>
              <w:drawing>
                <wp:inline distT="0" distB="0" distL="0" distR="0" wp14:anchorId="7F9E9B16" wp14:editId="02B0A52A">
                  <wp:extent cx="424469" cy="424469"/>
                  <wp:effectExtent l="0" t="0" r="0" b="0"/>
                  <wp:docPr id="1737435071" name="Graphic 1" descr="Tabl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35071" name="Graphic 1737435071" descr="Tablet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07" cy="43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center"/>
          </w:tcPr>
          <w:p w14:paraId="3FF90B3F" w14:textId="77777777" w:rsidR="00986E0F" w:rsidRPr="008C4E6E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Where available, record all measurements and results in an Online Inspection Tool (e.g. </w:t>
            </w:r>
            <w:proofErr w:type="spellStart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Inspectivity</w:t>
            </w:r>
            <w:proofErr w:type="spellEnd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) </w:t>
            </w:r>
            <w:r w:rsidRPr="008C4E6E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or ERP system. </w:t>
            </w:r>
          </w:p>
          <w:p w14:paraId="50315291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Component, Damage and Cause Codes for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any issues, defects, or finding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 in the ERP system.</w:t>
            </w:r>
          </w:p>
          <w:p w14:paraId="0F3966FC" w14:textId="77777777" w:rsidR="00986E0F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Capture additional work identified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and raise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work request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in the ERP system.</w:t>
            </w:r>
          </w:p>
          <w:p w14:paraId="28309103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 any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PMI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errors 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improvement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and raise a </w:t>
            </w:r>
            <w:r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master data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>work request.</w:t>
            </w:r>
          </w:p>
        </w:tc>
      </w:tr>
    </w:tbl>
    <w:p w14:paraId="168F8E29" w14:textId="50C9C8DD" w:rsidR="006F7701" w:rsidRDefault="006F7701">
      <w:pPr>
        <w:rPr>
          <w:b/>
          <w:color w:val="FFFFFF"/>
          <w:sz w:val="26"/>
        </w:rPr>
      </w:pPr>
      <w:r>
        <w:rPr>
          <w:b/>
          <w:color w:val="FFFFFF"/>
          <w:sz w:val="26"/>
        </w:rPr>
        <w:br w:type="page"/>
      </w:r>
    </w:p>
    <w:p w14:paraId="4F26A952" w14:textId="1D5D1230" w:rsidR="00883F5A" w:rsidRPr="00986E0F" w:rsidRDefault="00000000" w:rsidP="00986E0F">
      <w:pPr>
        <w:pBdr>
          <w:bottom w:val="single" w:sz="6" w:space="1" w:color="2E75B6"/>
        </w:pBdr>
        <w:spacing w:before="160" w:after="80"/>
        <w:rPr>
          <w:b/>
          <w:sz w:val="22"/>
        </w:rPr>
      </w:pPr>
      <w:r w:rsidRPr="00986E0F">
        <w:rPr>
          <w:b/>
          <w:sz w:val="22"/>
        </w:rPr>
        <w:lastRenderedPageBreak/>
        <w:t>Procedure</w:t>
      </w:r>
    </w:p>
    <w:p w14:paraId="193A9C30" w14:textId="4B5DB6E3" w:rsidR="00883F5A" w:rsidRPr="00986E0F" w:rsidRDefault="006F7701">
      <w:pPr>
        <w:pBdr>
          <w:bottom w:val="single" w:sz="6" w:space="1" w:color="2E75B6"/>
        </w:pBdr>
        <w:spacing w:before="160" w:after="80"/>
      </w:pPr>
      <w:r w:rsidRPr="00986E0F">
        <w:rPr>
          <w:b/>
          <w:sz w:val="22"/>
        </w:rPr>
        <w:t>Prepare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986E0F" w:rsidRPr="006F7701" w14:paraId="2530B480" w14:textId="77777777" w:rsidTr="007757FF">
        <w:tc>
          <w:tcPr>
            <w:tcW w:w="631" w:type="dxa"/>
            <w:shd w:val="clear" w:color="auto" w:fill="D9D9D9" w:themeFill="background1" w:themeFillShade="D9"/>
          </w:tcPr>
          <w:p w14:paraId="095AD4B1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7C9E4A96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FA056D9" w14:textId="77777777" w:rsidR="00986E0F" w:rsidRPr="006F7701" w:rsidRDefault="00986E0F" w:rsidP="007757FF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86E0F" w:rsidRPr="009D7F9F" w14:paraId="5358F276" w14:textId="77777777" w:rsidTr="007757FF">
        <w:tc>
          <w:tcPr>
            <w:tcW w:w="631" w:type="dxa"/>
          </w:tcPr>
          <w:p w14:paraId="58895B08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28761527" w14:textId="33DCB0D0" w:rsidR="00986E0F" w:rsidRPr="009D7F9F" w:rsidRDefault="00986E0F" w:rsidP="00986E0F">
            <w:pPr>
              <w:spacing w:after="160"/>
            </w:pPr>
            <w:r w:rsidRPr="009D7F9F"/>
            <w:r/>
            <w:r w:rsidRPr="009D7F9F"/>
          </w:p>
        </w:tc>
        <w:tc>
          <w:tcPr>
            <w:tcW w:w="567" w:type="dxa"/>
          </w:tcPr>
          <w:p w14:paraId="55164B70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721A61C7" w14:textId="77777777" w:rsidR="00986E0F" w:rsidRDefault="00986E0F" w:rsidP="009D7F9F">
      <w:pPr>
        <w:spacing w:after="160"/>
      </w:pPr>
    </w:p>
    <w:p w14:paraId="443E8C1C" w14:textId="77777777" w:rsidR="00986E0F" w:rsidRDefault="00986E0F" w:rsidP="009D7F9F">
      <w:pPr>
        <w:spacing w:after="160"/>
      </w:pPr>
    </w:p>
    <w:p w14:paraId="2BC6EC0F" w14:textId="77777777" w:rsidR="00986E0F" w:rsidRDefault="00986E0F" w:rsidP="009D7F9F">
      <w:pPr>
        <w:spacing w:after="160"/>
      </w:pPr>
    </w:p>
    <w:p w14:paraId="52DAB0CB" w14:textId="77777777" w:rsidR="006F7701" w:rsidRDefault="006F7701">
      <w:r>
        <w:br w:type="page"/>
      </w:r>
    </w:p>
    <w:p w14:paraId="29A40D48" w14:textId="77777777" w:rsidR="00883F5A" w:rsidRDefault="00883F5A">
      <w:pPr>
        <w:spacing w:after="80"/>
      </w:pPr>
    </w:p>
    <w:p w14:paraId="159E58CD" w14:textId="20E59CE4" w:rsidR="00883F5A" w:rsidRPr="006F7701" w:rsidRDefault="00000000" w:rsidP="00986E0F">
      <w:pPr>
        <w:pBdr>
          <w:bottom w:val="single" w:sz="4" w:space="1" w:color="auto"/>
        </w:pBdr>
        <w:spacing w:before="160" w:after="80"/>
      </w:pPr>
      <w:r w:rsidRPr="006F7701">
        <w:rPr>
          <w:b/>
          <w:sz w:val="22"/>
        </w:rPr>
        <w:t>Task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6F7701" w:rsidRPr="006F7701" w14:paraId="397FF815" w14:textId="77777777" w:rsidTr="006F7701">
        <w:tc>
          <w:tcPr>
            <w:tcW w:w="631" w:type="dxa"/>
            <w:shd w:val="clear" w:color="auto" w:fill="D9D9D9" w:themeFill="background1" w:themeFillShade="D9"/>
          </w:tcPr>
          <w:p w14:paraId="77ADAA35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5C67B94D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23C972B" w14:textId="77777777" w:rsidR="00883F5A" w:rsidRPr="006F7701" w:rsidRDefault="00000000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3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Disconnect coupling guard (4 x M6 bolts) and set aside.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4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Use coupling puller to remove the flexible coupling insert. Mark orientation before removal.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5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Remove the four pump casing bolts (M12) and carefully withdraw the casing from the seal chamber.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6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Slide the old seal cartridge off the shaft using the seal removal tool. Inspect shaft sleeve for scoring.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7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Clean the seal chamber bore and shaft with lint-free cloth. Apply a thin film of clean water to the shaft for lubrication.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8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Slide the new seal cartridge onto the shaft, ensuring the drive pins align with the shaft slots. Hand-tighten set screws.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9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Reassemble pump casing and torque M12 bolts to 45 Nm in a cross pattern.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10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Reconnect coupling and install guard. Hand-rotate pump shaft to confirm free rotation.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</w:tbl>
    <w:p w14:paraId="08A176EF" w14:textId="77777777" w:rsidR="00883F5A" w:rsidRDefault="00883F5A">
      <w:pPr>
        <w:spacing w:after="80"/>
      </w:pPr>
    </w:p>
    <w:p w14:paraId="355C7303" w14:textId="1136B5DB" w:rsidR="00883F5A" w:rsidRPr="006F7701" w:rsidRDefault="00000000">
      <w:pPr>
        <w:pBdr>
          <w:bottom w:val="single" w:sz="6" w:space="1" w:color="2E75B6"/>
        </w:pBdr>
        <w:spacing w:before="160" w:after="80"/>
      </w:pPr>
      <w:r w:rsidRPr="006F7701">
        <w:rPr>
          <w:b/>
          <w:sz w:val="22"/>
        </w:rPr>
        <w:t>Testing and Return to Service</w:t>
      </w:r>
    </w:p>
    <w:p w14:paraId="03E14A4B" w14:textId="23CA8C5B" w:rsidR="00544EB4" w:rsidRPr="00986E0F" w:rsidRDefault="00285C1C" w:rsidP="00544EB4">
      <w:pPr>
        <w:pBdr>
          <w:bottom w:val="single" w:sz="6" w:space="1" w:color="2E75B6"/>
        </w:pBdr>
        <w:spacing w:before="160" w:after="80"/>
      </w:pPr>
      <w:r>
        <w:rPr>
          <w:b/>
          <w:sz w:val="22"/>
        </w:rPr>
        <w:t>De-Isolate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544EB4" w:rsidRPr="006F7701" w14:paraId="7B548E01" w14:textId="77777777" w:rsidTr="00AA5CF9">
        <w:tc>
          <w:tcPr>
            <w:tcW w:w="631" w:type="dxa"/>
            <w:shd w:val="clear" w:color="auto" w:fill="D9D9D9" w:themeFill="background1" w:themeFillShade="D9"/>
          </w:tcPr>
          <w:p w14:paraId="74EBC5C2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140E8B41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01061F" w14:textId="77777777" w:rsidR="00544EB4" w:rsidRPr="006F7701" w:rsidRDefault="00544EB4" w:rsidP="00AA5CF9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544EB4" w:rsidRPr="009D7F9F" w14:paraId="31E73E8E" w14:textId="77777777" w:rsidTr="00AA5CF9">
        <w:tc>
          <w:tcPr>
            <w:tcW w:w="631" w:type="dxa"/>
          </w:tcPr>
          <w:p w14:paraId="75D8A5C9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135CFFBE" w14:textId="0082F38E" w:rsidR="00544EB4" w:rsidRPr="009D7F9F" w:rsidRDefault="00544EB4" w:rsidP="00544EB4">
            <w:pPr>
              <w:spacing w:after="80"/>
            </w:pPr>
            <w:r w:rsidRPr="009D7F9F"/>
            <w:r/>
            <w:r w:rsidRPr="009D7F9F"/>
          </w:p>
        </w:tc>
        <w:tc>
          <w:tcPr>
            <w:tcW w:w="567" w:type="dxa"/>
          </w:tcPr>
          <w:p w14:paraId="71CBC8E7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1547311F" w14:textId="77777777" w:rsidR="006F7701" w:rsidRDefault="006F7701" w:rsidP="006F7701">
      <w:pPr>
        <w:spacing w:after="80"/>
      </w:pPr>
    </w:p>
    <w:p w14:paraId="5AC0257B" w14:textId="6D37306B" w:rsidR="006F7701" w:rsidRDefault="006F7701">
      <w:r>
        <w:br w:type="page"/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455"/>
        <w:gridCol w:w="8646"/>
        <w:gridCol w:w="709"/>
      </w:tblGrid>
      <w:tr w:rsidR="006F7701" w:rsidRPr="00D005EC" w14:paraId="2B86269B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696F6AEC" w14:textId="77777777" w:rsidR="006F7701" w:rsidRPr="00D005EC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8646" w:type="dxa"/>
            <w:shd w:val="clear" w:color="auto" w:fill="F2F2F2" w:themeFill="background1" w:themeFillShade="F2"/>
            <w:vAlign w:val="center"/>
          </w:tcPr>
          <w:p w14:paraId="7265D84B" w14:textId="77777777" w:rsidR="006F7701" w:rsidRPr="005D5A57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</w:rPr>
            </w:pPr>
            <w:r>
              <w:rPr>
                <w:b/>
                <w:bCs/>
                <w:noProof/>
                <w:color w:val="auto"/>
              </w:rPr>
              <w:t>Completion</w:t>
            </w:r>
          </w:p>
        </w:tc>
        <w:tc>
          <w:tcPr>
            <w:tcW w:w="709" w:type="dxa"/>
            <w:vAlign w:val="center"/>
          </w:tcPr>
          <w:p w14:paraId="4827990D" w14:textId="77777777" w:rsidR="006F7701" w:rsidRPr="00FA4AB3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28"/>
                <w:szCs w:val="36"/>
              </w:rPr>
            </w:pPr>
            <w:r w:rsidRPr="00FA4AB3">
              <w:rPr>
                <w:rFonts w:ascii="Wingdings" w:eastAsia="Wingdings" w:hAnsi="Wingdings" w:cs="Wingdings"/>
                <w:b/>
                <w:bCs/>
                <w:color w:val="auto"/>
                <w:sz w:val="28"/>
                <w:szCs w:val="36"/>
              </w:rPr>
              <w:t>þ</w:t>
            </w:r>
            <w:r w:rsidRPr="00FA4AB3">
              <w:rPr>
                <w:b/>
                <w:bCs/>
                <w:color w:val="auto"/>
                <w:sz w:val="28"/>
                <w:szCs w:val="36"/>
              </w:rPr>
              <w:t xml:space="preserve"> </w:t>
            </w:r>
          </w:p>
          <w:p w14:paraId="32275F77" w14:textId="77777777" w:rsidR="006F7701" w:rsidRPr="00D005EC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32"/>
                <w:szCs w:val="40"/>
              </w:rPr>
            </w:pPr>
            <w:r>
              <w:rPr>
                <w:b/>
                <w:bCs/>
                <w:color w:val="auto"/>
                <w:sz w:val="12"/>
                <w:szCs w:val="16"/>
              </w:rPr>
              <w:t>Complete</w:t>
            </w:r>
          </w:p>
        </w:tc>
      </w:tr>
      <w:tr w:rsidR="006F7701" w:rsidRPr="00C04598" w14:paraId="644842BA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5483E1F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569A4F4D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6281DDBC" w14:textId="77777777" w:rsidR="006F7701" w:rsidRDefault="006F7701" w:rsidP="00561569">
            <w:pPr>
              <w:pStyle w:val="ControlBlockEntry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Complete handover of the equipment.</w:t>
            </w:r>
          </w:p>
          <w:p w14:paraId="2B2456EE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Ensure the work area is left safe and tidy.</w:t>
            </w:r>
          </w:p>
          <w:p w14:paraId="2C27B5F0" w14:textId="77777777" w:rsidR="006F7701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Inform Operations</w:t>
            </w:r>
            <w:r w:rsidRPr="00896FE7">
              <w:rPr>
                <w:noProof/>
                <w:color w:val="auto"/>
              </w:rPr>
              <w:t xml:space="preserve"> </w:t>
            </w:r>
            <w:r>
              <w:rPr>
                <w:noProof/>
                <w:color w:val="auto"/>
              </w:rPr>
              <w:t xml:space="preserve">or the Control Room </w:t>
            </w:r>
            <w:r w:rsidRPr="00896FE7">
              <w:rPr>
                <w:noProof/>
                <w:color w:val="auto"/>
              </w:rPr>
              <w:t>the task is complet</w:t>
            </w:r>
            <w:r>
              <w:rPr>
                <w:noProof/>
                <w:color w:val="auto"/>
              </w:rPr>
              <w:t>e</w:t>
            </w:r>
            <w:r w:rsidRPr="00896FE7">
              <w:rPr>
                <w:noProof/>
                <w:color w:val="auto"/>
              </w:rPr>
              <w:t>.</w:t>
            </w:r>
          </w:p>
          <w:p w14:paraId="0A7B8AFD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Remove personal locks and tags where applicable.</w:t>
            </w:r>
          </w:p>
          <w:p w14:paraId="408FB45F" w14:textId="77777777" w:rsidR="006F7701" w:rsidRPr="00084199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084199">
              <w:rPr>
                <w:noProof/>
                <w:color w:val="auto"/>
              </w:rPr>
              <w:t>Complete documentation</w:t>
            </w:r>
            <w:r>
              <w:rPr>
                <w:noProof/>
                <w:color w:val="auto"/>
              </w:rPr>
              <w:t xml:space="preserve">, logbooks or sign-offs </w:t>
            </w:r>
            <w:r w:rsidRPr="00084199">
              <w:rPr>
                <w:noProof/>
                <w:color w:val="auto"/>
              </w:rPr>
              <w:t>as required by Operations.</w:t>
            </w:r>
          </w:p>
          <w:p w14:paraId="64077DA5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  <w:r>
              <w:rPr>
                <w:b/>
                <w:bCs/>
                <w:noProof/>
                <w:color w:val="auto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0E6C1AA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F7701" w:rsidRPr="00C04598" w14:paraId="7994B1E3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4334B848" w14:textId="77777777" w:rsidR="006F7701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3433644A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588E6C69" w14:textId="77777777" w:rsidR="006F7701" w:rsidRDefault="006F7701" w:rsidP="00561569">
            <w:pPr>
              <w:pStyle w:val="ControlBlockEntry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Complete Work Order.</w:t>
            </w:r>
          </w:p>
          <w:p w14:paraId="6AE1D235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C71229">
              <w:t>Provide a</w:t>
            </w:r>
            <w:r>
              <w:t>n</w:t>
            </w:r>
            <w:r w:rsidRPr="00C71229">
              <w:t xml:space="preserve"> </w:t>
            </w:r>
            <w:r>
              <w:t xml:space="preserve">overall condition </w:t>
            </w:r>
            <w:r w:rsidRPr="00C71229">
              <w:t>rating [</w:t>
            </w:r>
            <w:proofErr w:type="gramStart"/>
            <w:r w:rsidRPr="00C71229">
              <w:t>1..</w:t>
            </w:r>
            <w:proofErr w:type="gramEnd"/>
            <w:r w:rsidRPr="00C71229">
              <w:t>5]</w:t>
            </w:r>
            <w:r>
              <w:t xml:space="preserve"> per the scale below in the ERP / Online Inspection Tool</w:t>
            </w:r>
          </w:p>
          <w:p w14:paraId="744A21D4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Raise work requests where applicable</w:t>
            </w:r>
            <w:r>
              <w:rPr>
                <w:noProof/>
                <w:color w:val="auto"/>
              </w:rPr>
              <w:t xml:space="preserve"> for any follow-on work</w:t>
            </w:r>
            <w:r w:rsidRPr="00896FE7">
              <w:rPr>
                <w:noProof/>
                <w:color w:val="auto"/>
              </w:rPr>
              <w:t>.</w:t>
            </w:r>
          </w:p>
          <w:p w14:paraId="5B00B57B" w14:textId="77777777" w:rsidR="006F7701" w:rsidRPr="009932E0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9932E0">
              <w:rPr>
                <w:noProof/>
                <w:color w:val="auto"/>
              </w:rPr>
              <w:t>Record Component, Damage and Cause Codes for any issues, defects or findings in the ERP system.</w:t>
            </w:r>
          </w:p>
          <w:p w14:paraId="453F0613" w14:textId="77777777" w:rsidR="006F7701" w:rsidRPr="007A4BD7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 xml:space="preserve">Return completed documentation to </w:t>
            </w:r>
            <w:r>
              <w:rPr>
                <w:noProof/>
                <w:color w:val="auto"/>
              </w:rPr>
              <w:t xml:space="preserve">the </w:t>
            </w:r>
            <w:r w:rsidRPr="00896FE7">
              <w:rPr>
                <w:noProof/>
                <w:color w:val="auto"/>
              </w:rPr>
              <w:t>supervisor.</w:t>
            </w:r>
          </w:p>
          <w:p w14:paraId="1DD8F14E" w14:textId="77777777" w:rsidR="006F7701" w:rsidRDefault="006F7701" w:rsidP="00561569">
            <w:pPr>
              <w:pStyle w:val="ControlBlockEntry"/>
              <w:rPr>
                <w:i/>
                <w:iCs/>
                <w:noProof/>
                <w:color w:val="D99594" w:themeColor="accent2" w:themeTint="99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</w:p>
        </w:tc>
        <w:tc>
          <w:tcPr>
            <w:tcW w:w="709" w:type="dxa"/>
            <w:vAlign w:val="center"/>
          </w:tcPr>
          <w:p w14:paraId="26ADEE1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58794C1F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022"/>
        <w:gridCol w:w="2126"/>
        <w:gridCol w:w="4678"/>
        <w:gridCol w:w="1984"/>
      </w:tblGrid>
      <w:tr w:rsidR="006F7701" w:rsidRPr="007E6B60" w14:paraId="439E2F19" w14:textId="77777777" w:rsidTr="00561569">
        <w:trPr>
          <w:cantSplit/>
          <w:trHeight w:val="397"/>
        </w:trPr>
        <w:tc>
          <w:tcPr>
            <w:tcW w:w="9810" w:type="dxa"/>
            <w:gridSpan w:val="4"/>
            <w:shd w:val="clear" w:color="auto" w:fill="F2F2F2" w:themeFill="background1" w:themeFillShade="F2"/>
            <w:vAlign w:val="center"/>
          </w:tcPr>
          <w:p w14:paraId="406A2870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br w:type="page"/>
            </w:r>
            <w:r w:rsidRPr="007E6B60">
              <w:rPr>
                <w:b/>
                <w:bCs/>
                <w:color w:val="auto"/>
              </w:rPr>
              <w:t xml:space="preserve">Work </w:t>
            </w:r>
            <w:r>
              <w:rPr>
                <w:b/>
                <w:bCs/>
                <w:color w:val="auto"/>
              </w:rPr>
              <w:t>Identified</w:t>
            </w:r>
          </w:p>
        </w:tc>
      </w:tr>
      <w:tr w:rsidR="006F7701" w:rsidRPr="007E6B60" w14:paraId="0D246948" w14:textId="77777777" w:rsidTr="00561569">
        <w:trPr>
          <w:cantSplit/>
          <w:trHeight w:val="397"/>
        </w:trPr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2681A6D4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Task</w:t>
            </w:r>
            <w:r>
              <w:rPr>
                <w:b/>
                <w:bCs/>
                <w:color w:val="auto"/>
              </w:rPr>
              <w:t xml:space="preserve"> No.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6E9D733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Equip / Component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63F1A49B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Work required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44A96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Work Request</w:t>
            </w:r>
            <w:r w:rsidRPr="007E6B60">
              <w:rPr>
                <w:b/>
                <w:bCs/>
                <w:color w:val="auto"/>
              </w:rPr>
              <w:t xml:space="preserve"> #</w:t>
            </w:r>
          </w:p>
        </w:tc>
      </w:tr>
      <w:tr w:rsidR="006F7701" w:rsidRPr="00C04598" w14:paraId="53451695" w14:textId="77777777" w:rsidTr="00561569">
        <w:trPr>
          <w:cantSplit/>
        </w:trPr>
        <w:tc>
          <w:tcPr>
            <w:tcW w:w="1022" w:type="dxa"/>
            <w:vAlign w:val="center"/>
          </w:tcPr>
          <w:p w14:paraId="48E7A8DA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A4587C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8772CF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6F05F997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05C6C7D9" w14:textId="77777777" w:rsidTr="00561569">
        <w:trPr>
          <w:cantSplit/>
        </w:trPr>
        <w:tc>
          <w:tcPr>
            <w:tcW w:w="1022" w:type="dxa"/>
            <w:vAlign w:val="center"/>
          </w:tcPr>
          <w:p w14:paraId="1C802E5E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C7F96A0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45C2671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4DF9DE02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3F083C02" w14:textId="77777777" w:rsidTr="00561569">
        <w:trPr>
          <w:cantSplit/>
        </w:trPr>
        <w:tc>
          <w:tcPr>
            <w:tcW w:w="1022" w:type="dxa"/>
            <w:vAlign w:val="center"/>
          </w:tcPr>
          <w:p w14:paraId="35ED907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5CD289B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A9BC5A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24FAA7E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61E4AE14" w14:textId="77777777" w:rsidTr="00561569">
        <w:trPr>
          <w:cantSplit/>
        </w:trPr>
        <w:tc>
          <w:tcPr>
            <w:tcW w:w="1022" w:type="dxa"/>
            <w:vAlign w:val="center"/>
          </w:tcPr>
          <w:p w14:paraId="39F2F291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3850765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01D90DBA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7EF0406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</w:tbl>
    <w:p w14:paraId="1CF71840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9810"/>
      </w:tblGrid>
      <w:tr w:rsidR="006F7701" w:rsidRPr="007E6B60" w14:paraId="346CD7DE" w14:textId="77777777" w:rsidTr="00561569">
        <w:trPr>
          <w:cantSplit/>
          <w:trHeight w:val="397"/>
        </w:trPr>
        <w:tc>
          <w:tcPr>
            <w:tcW w:w="9810" w:type="dxa"/>
            <w:shd w:val="clear" w:color="auto" w:fill="F2F2F2" w:themeFill="background1" w:themeFillShade="F2"/>
            <w:vAlign w:val="center"/>
          </w:tcPr>
          <w:p w14:paraId="4E6A00B4" w14:textId="77777777" w:rsidR="006F7701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</w:rPr>
            </w:pPr>
            <w:r w:rsidRPr="004C41A7">
              <w:rPr>
                <w:b/>
                <w:bCs/>
                <w:color w:val="auto"/>
              </w:rPr>
              <w:t>Improvement</w:t>
            </w:r>
            <w:r>
              <w:rPr>
                <w:b/>
                <w:bCs/>
                <w:color w:val="auto"/>
              </w:rPr>
              <w:t xml:space="preserve">: </w:t>
            </w:r>
            <w:r w:rsidRPr="004C41A7">
              <w:rPr>
                <w:color w:val="auto"/>
              </w:rPr>
              <w:t xml:space="preserve">How can we improve this document? </w:t>
            </w:r>
            <w:r>
              <w:rPr>
                <w:color w:val="auto"/>
              </w:rPr>
              <w:t>Is the supplied data correct?</w:t>
            </w:r>
          </w:p>
          <w:p w14:paraId="53A9CEB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4C41A7">
              <w:rPr>
                <w:color w:val="auto"/>
              </w:rPr>
              <w:t xml:space="preserve">Raise a </w:t>
            </w:r>
            <w:r>
              <w:rPr>
                <w:color w:val="auto"/>
              </w:rPr>
              <w:t xml:space="preserve">Master Data Work Request </w:t>
            </w:r>
            <w:r w:rsidRPr="004C41A7">
              <w:rPr>
                <w:color w:val="auto"/>
              </w:rPr>
              <w:t xml:space="preserve">and attach </w:t>
            </w:r>
            <w:r>
              <w:rPr>
                <w:color w:val="auto"/>
              </w:rPr>
              <w:t xml:space="preserve">marked-up </w:t>
            </w:r>
            <w:r w:rsidRPr="004C41A7">
              <w:rPr>
                <w:color w:val="auto"/>
              </w:rPr>
              <w:t>document.</w:t>
            </w:r>
            <w:r w:rsidRPr="00F81CF7">
              <w:rPr>
                <w:color w:val="auto"/>
              </w:rPr>
              <w:t xml:space="preserve"> </w:t>
            </w:r>
          </w:p>
        </w:tc>
      </w:tr>
      <w:tr w:rsidR="006F7701" w:rsidRPr="00C04598" w14:paraId="3D42A796" w14:textId="77777777" w:rsidTr="00561569">
        <w:trPr>
          <w:cantSplit/>
          <w:trHeight w:val="1817"/>
        </w:trPr>
        <w:tc>
          <w:tcPr>
            <w:tcW w:w="9810" w:type="dxa"/>
            <w:vAlign w:val="center"/>
          </w:tcPr>
          <w:p w14:paraId="4EA223C2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</w:p>
        </w:tc>
      </w:tr>
    </w:tbl>
    <w:p w14:paraId="412404BA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738"/>
        <w:gridCol w:w="1418"/>
        <w:gridCol w:w="4110"/>
        <w:gridCol w:w="915"/>
        <w:gridCol w:w="2629"/>
      </w:tblGrid>
      <w:tr w:rsidR="006F7701" w:rsidRPr="00B10D78" w14:paraId="48CB12AB" w14:textId="77777777" w:rsidTr="00561569">
        <w:trPr>
          <w:cantSplit/>
          <w:trHeight w:val="397"/>
        </w:trPr>
        <w:tc>
          <w:tcPr>
            <w:tcW w:w="738" w:type="dxa"/>
            <w:shd w:val="clear" w:color="auto" w:fill="F2F2F2" w:themeFill="background1" w:themeFillShade="F2"/>
            <w:vAlign w:val="center"/>
          </w:tcPr>
          <w:p w14:paraId="1DD6283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Rating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BD28FB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Condition Rating</w:t>
            </w:r>
          </w:p>
        </w:tc>
        <w:tc>
          <w:tcPr>
            <w:tcW w:w="4110" w:type="dxa"/>
            <w:shd w:val="clear" w:color="auto" w:fill="F2F2F2" w:themeFill="background1" w:themeFillShade="F2"/>
            <w:vAlign w:val="center"/>
          </w:tcPr>
          <w:p w14:paraId="17E12EDD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Description</w:t>
            </w:r>
          </w:p>
        </w:tc>
        <w:tc>
          <w:tcPr>
            <w:tcW w:w="915" w:type="dxa"/>
            <w:shd w:val="clear" w:color="auto" w:fill="F2F2F2" w:themeFill="background1" w:themeFillShade="F2"/>
            <w:vAlign w:val="center"/>
          </w:tcPr>
          <w:p w14:paraId="34CF88A9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Remaining Life</w:t>
            </w:r>
          </w:p>
        </w:tc>
        <w:tc>
          <w:tcPr>
            <w:tcW w:w="2629" w:type="dxa"/>
            <w:shd w:val="clear" w:color="auto" w:fill="F2F2F2" w:themeFill="background1" w:themeFillShade="F2"/>
            <w:vAlign w:val="center"/>
          </w:tcPr>
          <w:p w14:paraId="18BA93F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>
              <w:rPr>
                <w:b/>
                <w:bCs/>
                <w:color w:val="auto"/>
                <w:sz w:val="14"/>
                <w:szCs w:val="14"/>
              </w:rPr>
              <w:t xml:space="preserve">Typical </w:t>
            </w:r>
            <w:r w:rsidRPr="00B10D78">
              <w:rPr>
                <w:b/>
                <w:bCs/>
                <w:color w:val="auto"/>
                <w:sz w:val="14"/>
                <w:szCs w:val="14"/>
              </w:rPr>
              <w:t>Action</w:t>
            </w:r>
          </w:p>
        </w:tc>
      </w:tr>
      <w:tr w:rsidR="006F7701" w:rsidRPr="00B10D78" w14:paraId="334173A3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3197FCD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1</w:t>
            </w:r>
          </w:p>
        </w:tc>
        <w:tc>
          <w:tcPr>
            <w:tcW w:w="1418" w:type="dxa"/>
            <w:vAlign w:val="center"/>
          </w:tcPr>
          <w:p w14:paraId="2ECBB25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Excellent</w:t>
            </w:r>
          </w:p>
        </w:tc>
        <w:tc>
          <w:tcPr>
            <w:tcW w:w="4110" w:type="dxa"/>
            <w:vAlign w:val="center"/>
          </w:tcPr>
          <w:p w14:paraId="5784FB6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in new or as new condition. Very little signs of deterioration.</w:t>
            </w:r>
          </w:p>
        </w:tc>
        <w:tc>
          <w:tcPr>
            <w:tcW w:w="915" w:type="dxa"/>
            <w:vAlign w:val="center"/>
          </w:tcPr>
          <w:p w14:paraId="23ADBC25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100%</w:t>
            </w:r>
          </w:p>
        </w:tc>
        <w:tc>
          <w:tcPr>
            <w:tcW w:w="2629" w:type="dxa"/>
            <w:vAlign w:val="center"/>
          </w:tcPr>
          <w:p w14:paraId="5B17987A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</w:t>
            </w:r>
          </w:p>
        </w:tc>
      </w:tr>
      <w:tr w:rsidR="006F7701" w:rsidRPr="00B10D78" w14:paraId="449EC1F8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70FDFC9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2</w:t>
            </w:r>
          </w:p>
        </w:tc>
        <w:tc>
          <w:tcPr>
            <w:tcW w:w="1418" w:type="dxa"/>
            <w:vAlign w:val="center"/>
          </w:tcPr>
          <w:p w14:paraId="5AD03EE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Good</w:t>
            </w:r>
          </w:p>
        </w:tc>
        <w:tc>
          <w:tcPr>
            <w:tcW w:w="4110" w:type="dxa"/>
            <w:vAlign w:val="center"/>
          </w:tcPr>
          <w:p w14:paraId="02098B6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fully functional and performing at required levels. Some deterioration visible.</w:t>
            </w:r>
          </w:p>
        </w:tc>
        <w:tc>
          <w:tcPr>
            <w:tcW w:w="915" w:type="dxa"/>
            <w:vAlign w:val="center"/>
          </w:tcPr>
          <w:p w14:paraId="43365280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75%</w:t>
            </w:r>
          </w:p>
        </w:tc>
        <w:tc>
          <w:tcPr>
            <w:tcW w:w="2629" w:type="dxa"/>
            <w:vAlign w:val="center"/>
          </w:tcPr>
          <w:p w14:paraId="1607CF0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 Keep monitoring.</w:t>
            </w:r>
          </w:p>
        </w:tc>
      </w:tr>
      <w:tr w:rsidR="006F7701" w:rsidRPr="00B10D78" w14:paraId="3CBAD220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1984334B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3</w:t>
            </w:r>
          </w:p>
        </w:tc>
        <w:tc>
          <w:tcPr>
            <w:tcW w:w="1418" w:type="dxa"/>
            <w:vAlign w:val="center"/>
          </w:tcPr>
          <w:p w14:paraId="7FB082CF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Fair</w:t>
            </w:r>
          </w:p>
        </w:tc>
        <w:tc>
          <w:tcPr>
            <w:tcW w:w="4110" w:type="dxa"/>
            <w:vAlign w:val="center"/>
          </w:tcPr>
          <w:p w14:paraId="319732BD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starting to show signs of a reduction in performance. Deterioration visible.</w:t>
            </w:r>
          </w:p>
        </w:tc>
        <w:tc>
          <w:tcPr>
            <w:tcW w:w="915" w:type="dxa"/>
            <w:vAlign w:val="center"/>
          </w:tcPr>
          <w:p w14:paraId="10825A1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50%</w:t>
            </w:r>
          </w:p>
        </w:tc>
        <w:tc>
          <w:tcPr>
            <w:tcW w:w="2629" w:type="dxa"/>
            <w:vAlign w:val="center"/>
          </w:tcPr>
          <w:p w14:paraId="73C737F6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Will survive to the next shutdown. Start developing a renew / replace strategy. </w:t>
            </w:r>
          </w:p>
        </w:tc>
      </w:tr>
      <w:tr w:rsidR="006F7701" w:rsidRPr="00B10D78" w14:paraId="35508421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61BF5E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4</w:t>
            </w:r>
          </w:p>
        </w:tc>
        <w:tc>
          <w:tcPr>
            <w:tcW w:w="1418" w:type="dxa"/>
            <w:vAlign w:val="center"/>
          </w:tcPr>
          <w:p w14:paraId="59B5AEC7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Poor</w:t>
            </w:r>
          </w:p>
        </w:tc>
        <w:tc>
          <w:tcPr>
            <w:tcW w:w="4110" w:type="dxa"/>
            <w:vAlign w:val="center"/>
          </w:tcPr>
          <w:p w14:paraId="29FEFEE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with a reduction in performance. Obvious signs of general deterioration.</w:t>
            </w:r>
          </w:p>
        </w:tc>
        <w:tc>
          <w:tcPr>
            <w:tcW w:w="915" w:type="dxa"/>
            <w:vAlign w:val="center"/>
          </w:tcPr>
          <w:p w14:paraId="3685D25D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25%</w:t>
            </w:r>
          </w:p>
        </w:tc>
        <w:tc>
          <w:tcPr>
            <w:tcW w:w="2629" w:type="dxa"/>
            <w:vAlign w:val="center"/>
          </w:tcPr>
          <w:p w14:paraId="46E4099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May require work before the next shutdown. </w:t>
            </w:r>
          </w:p>
        </w:tc>
      </w:tr>
      <w:tr w:rsidR="006F7701" w:rsidRPr="00B10D78" w14:paraId="3918463E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CE9A82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5</w:t>
            </w:r>
          </w:p>
        </w:tc>
        <w:tc>
          <w:tcPr>
            <w:tcW w:w="1418" w:type="dxa"/>
            <w:vAlign w:val="center"/>
          </w:tcPr>
          <w:p w14:paraId="5AE4A28E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Very Poor</w:t>
            </w:r>
          </w:p>
        </w:tc>
        <w:tc>
          <w:tcPr>
            <w:tcW w:w="4110" w:type="dxa"/>
            <w:vAlign w:val="center"/>
          </w:tcPr>
          <w:p w14:paraId="103CF90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Asset </w:t>
            </w:r>
            <w:r>
              <w:rPr>
                <w:noProof/>
                <w:color w:val="auto"/>
                <w:sz w:val="14"/>
                <w:szCs w:val="14"/>
              </w:rPr>
              <w:t>f</w:t>
            </w:r>
            <w:r w:rsidRPr="00B10D78">
              <w:rPr>
                <w:noProof/>
                <w:color w:val="auto"/>
                <w:sz w:val="14"/>
                <w:szCs w:val="14"/>
              </w:rPr>
              <w:t>ailed or failure imminent. Severe condition dererioration.</w:t>
            </w:r>
          </w:p>
        </w:tc>
        <w:tc>
          <w:tcPr>
            <w:tcW w:w="915" w:type="dxa"/>
            <w:vAlign w:val="center"/>
          </w:tcPr>
          <w:p w14:paraId="0E2A5A6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0%</w:t>
            </w:r>
          </w:p>
        </w:tc>
        <w:tc>
          <w:tcPr>
            <w:tcW w:w="2629" w:type="dxa"/>
            <w:vAlign w:val="center"/>
          </w:tcPr>
          <w:p w14:paraId="09DB31F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Work required in the next </w:t>
            </w:r>
            <w:r>
              <w:rPr>
                <w:noProof/>
                <w:color w:val="auto"/>
                <w:sz w:val="14"/>
                <w:szCs w:val="14"/>
              </w:rPr>
              <w:t>1-</w:t>
            </w:r>
            <w:r w:rsidRPr="00B10D78">
              <w:rPr>
                <w:noProof/>
                <w:color w:val="auto"/>
                <w:sz w:val="14"/>
                <w:szCs w:val="14"/>
              </w:rPr>
              <w:t>4 weeks.</w:t>
            </w:r>
          </w:p>
        </w:tc>
      </w:tr>
    </w:tbl>
    <w:p w14:paraId="38106E97" w14:textId="77777777" w:rsidR="006F7701" w:rsidRPr="006F7701" w:rsidRDefault="006F7701" w:rsidP="006F7701">
      <w:pPr>
        <w:spacing w:after="80"/>
      </w:pPr>
    </w:p>
    <w:sectPr w:rsidR="006F7701" w:rsidRPr="006F7701" w:rsidSect="00034616">
      <w:headerReference w:type="default" r:id="rId10"/>
      <w:footerReference w:type="default" r:id="rId11"/>
      <w:pgSz w:w="11906" w:h="16838"/>
      <w:pgMar w:top="1417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3DB1" w14:textId="77777777" w:rsidR="00E13295" w:rsidRDefault="00E13295">
      <w:pPr>
        <w:spacing w:after="0" w:line="240" w:lineRule="auto"/>
      </w:pPr>
      <w:r>
        <w:separator/>
      </w:r>
    </w:p>
  </w:endnote>
  <w:endnote w:type="continuationSeparator" w:id="0">
    <w:p w14:paraId="3C7E50B4" w14:textId="77777777" w:rsidR="00E13295" w:rsidRDefault="00E13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2077" w14:textId="77777777" w:rsidR="00883F5A" w:rsidRDefault="00883F5A">
    <w:pPr>
      <w:pStyle w:val="Footer"/>
    </w:pPr>
  </w:p>
  <w:p w14:paraId="72A04374" w14:textId="77777777" w:rsidR="00883F5A" w:rsidRDefault="00883F5A">
    <w:pPr>
      <w:pBdr>
        <w:bottom w:val="single" w:sz="4" w:space="1" w:color="AAAAAA"/>
      </w:pBdr>
      <w:spacing w:after="40"/>
    </w:pPr>
  </w:p>
  <w:p w14:paraId="0948AB43" w14:textId="77777777" w:rsidR="00883F5A" w:rsidRDefault="00000000">
    <w:pPr>
      <w:tabs>
        <w:tab w:val="right" w:pos="9360"/>
      </w:tabs>
    </w:pPr>
    <w:r>
      <w:rPr>
        <w:color w:val="595959"/>
        <w:sz w:val="16"/>
      </w:rPr>
      <w:t>Plant A / Cooling Tower Bay  |  Pump P-101A (Grundfos CR32-5)  |  Asset: P-101A</w:t>
      <w:tab/>
      <w:t>Page 1 of 2</w:t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spellEnd"/>
    <w:r>
      <w:rPr>
        <w:color w:val="595959"/>
        <w:sz w:val="16"/>
      </w:rPr>
    </w:r>
    <w:r>
      <w:rPr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C2C4" w14:textId="77777777" w:rsidR="00E13295" w:rsidRDefault="00E13295">
      <w:pPr>
        <w:spacing w:after="0" w:line="240" w:lineRule="auto"/>
      </w:pPr>
      <w:r>
        <w:separator/>
      </w:r>
    </w:p>
  </w:footnote>
  <w:footnote w:type="continuationSeparator" w:id="0">
    <w:p w14:paraId="61EF608D" w14:textId="77777777" w:rsidR="00E13295" w:rsidRDefault="00E13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1F9" w14:textId="77777777" w:rsidR="00883F5A" w:rsidRDefault="00883F5A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2580"/>
      <w:gridCol w:w="5405"/>
      <w:gridCol w:w="1893"/>
    </w:tblGrid>
    <w:tr w:rsidR="007876BC" w:rsidRPr="007876BC" w14:paraId="0CBBF660" w14:textId="77777777" w:rsidTr="007876BC">
      <w:tc>
        <w:tcPr>
          <w:tcW w:w="15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0BCB899F" w14:textId="1B52CD42" w:rsidR="00883F5A" w:rsidRPr="007876BC" w:rsidRDefault="00AB55D3">
          <w:pPr>
            <w:jc w:val="center"/>
          </w:pPr>
          <w:r>
            <w:rPr>
              <w:noProof/>
            </w:rPr>
            <w:drawing>
              <wp:inline distT="0" distB="0" distL="0" distR="0" wp14:anchorId="52991A0B" wp14:editId="3103EAE1">
                <wp:extent cx="1481010" cy="499533"/>
                <wp:effectExtent l="0" t="0" r="5080" b="0"/>
                <wp:docPr id="12584144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414477" name="Picture 12584144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416" cy="50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1A6B5C46" w14:textId="7434B152" w:rsidR="00883F5A" w:rsidRPr="00AB55D3" w:rsidRDefault="00AB55D3">
          <w:pPr>
            <w:rPr>
              <w:sz w:val="28"/>
              <w:szCs w:val="28"/>
            </w:rPr>
          </w:pPr>
          <w:r w:rsidRPr="00AB55D3">
            <w:rPr>
              <w:rFonts w:eastAsia="Calibri" w:cs="Arial"/>
              <w:b/>
              <w:bCs/>
              <w:color w:val="37424A"/>
              <w:sz w:val="28"/>
              <w:szCs w:val="28"/>
            </w:rPr>
            <w:t>Preventive Maintenance Instruction</w:t>
          </w:r>
        </w:p>
      </w:tc>
      <w:tc>
        <w:tcPr>
          <w:tcW w:w="20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23BFB629" w14:textId="42956732" w:rsidR="00883F5A" w:rsidRPr="007876BC" w:rsidRDefault="00000000">
          <w:pPr>
            <w:jc w:val="right"/>
          </w:pPr>
          <w:r w:rsidRPr="007876BC">
            <w:rPr>
              <w:sz w:val="18"/>
            </w:rPr>
            <w:t>WI-001  |  Rev 1.2</w:t>
          </w:r>
          <w:proofErr w:type="spellStart"/>
          <w:r w:rsidRPr="007876BC">
            <w:rPr>
              <w:sz w:val="18"/>
            </w:rPr>
          </w:r>
          <w:proofErr w:type="gramStart"/>
          <w:r w:rsidRPr="007876BC">
            <w:rPr>
              <w:sz w:val="18"/>
            </w:rPr>
          </w:r>
          <w:proofErr w:type="spellEnd"/>
          <w:r w:rsidRPr="007876BC">
            <w:rPr>
              <w:sz w:val="18"/>
            </w:rPr>
          </w:r>
          <w:proofErr w:type="gramEnd"/>
          <w:r w:rsidRPr="007876BC">
            <w:rPr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F18F3"/>
    <w:multiLevelType w:val="hybridMultilevel"/>
    <w:tmpl w:val="14184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48B9"/>
    <w:multiLevelType w:val="hybridMultilevel"/>
    <w:tmpl w:val="090A4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665D"/>
    <w:multiLevelType w:val="hybridMultilevel"/>
    <w:tmpl w:val="9C666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735423">
    <w:abstractNumId w:val="8"/>
  </w:num>
  <w:num w:numId="2" w16cid:durableId="1432702417">
    <w:abstractNumId w:val="6"/>
  </w:num>
  <w:num w:numId="3" w16cid:durableId="1211187526">
    <w:abstractNumId w:val="5"/>
  </w:num>
  <w:num w:numId="4" w16cid:durableId="1331057102">
    <w:abstractNumId w:val="4"/>
  </w:num>
  <w:num w:numId="5" w16cid:durableId="1616139149">
    <w:abstractNumId w:val="7"/>
  </w:num>
  <w:num w:numId="6" w16cid:durableId="1766607737">
    <w:abstractNumId w:val="3"/>
  </w:num>
  <w:num w:numId="7" w16cid:durableId="589899593">
    <w:abstractNumId w:val="2"/>
  </w:num>
  <w:num w:numId="8" w16cid:durableId="2018732782">
    <w:abstractNumId w:val="1"/>
  </w:num>
  <w:num w:numId="9" w16cid:durableId="366954187">
    <w:abstractNumId w:val="0"/>
  </w:num>
  <w:num w:numId="10" w16cid:durableId="832985778">
    <w:abstractNumId w:val="9"/>
  </w:num>
  <w:num w:numId="11" w16cid:durableId="471867366">
    <w:abstractNumId w:val="10"/>
  </w:num>
  <w:num w:numId="12" w16cid:durableId="1149634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70"/>
    <w:rsid w:val="00107854"/>
    <w:rsid w:val="0015074B"/>
    <w:rsid w:val="00187713"/>
    <w:rsid w:val="00285C1C"/>
    <w:rsid w:val="0029639D"/>
    <w:rsid w:val="00326F90"/>
    <w:rsid w:val="004845A6"/>
    <w:rsid w:val="00544EB4"/>
    <w:rsid w:val="005470BF"/>
    <w:rsid w:val="006514D4"/>
    <w:rsid w:val="006F7701"/>
    <w:rsid w:val="0071239B"/>
    <w:rsid w:val="007876BC"/>
    <w:rsid w:val="0081216C"/>
    <w:rsid w:val="00883F5A"/>
    <w:rsid w:val="008F0D2A"/>
    <w:rsid w:val="00986E0F"/>
    <w:rsid w:val="009D7F9F"/>
    <w:rsid w:val="00AA1D8D"/>
    <w:rsid w:val="00AB55D3"/>
    <w:rsid w:val="00B47730"/>
    <w:rsid w:val="00C20CE5"/>
    <w:rsid w:val="00C56F47"/>
    <w:rsid w:val="00CB0664"/>
    <w:rsid w:val="00E12705"/>
    <w:rsid w:val="00E13295"/>
    <w:rsid w:val="00E5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742E60"/>
  <w14:defaultImageDpi w14:val="300"/>
  <w15:docId w15:val="{7D13EC21-5C27-467D-B7E2-7464F4F8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BlockLabel">
    <w:name w:val="Control Block Label"/>
    <w:basedOn w:val="Normal"/>
    <w:qFormat/>
    <w:rsid w:val="006F7701"/>
    <w:pPr>
      <w:spacing w:before="120" w:after="120" w:line="240" w:lineRule="auto"/>
    </w:pPr>
    <w:rPr>
      <w:rFonts w:eastAsiaTheme="minorHAnsi"/>
      <w:color w:val="7AB800"/>
      <w:sz w:val="18"/>
    </w:rPr>
  </w:style>
  <w:style w:type="paragraph" w:customStyle="1" w:styleId="ControlBlockEntry">
    <w:name w:val="Control Block Entry"/>
    <w:basedOn w:val="Normal"/>
    <w:qFormat/>
    <w:rsid w:val="006F7701"/>
    <w:pPr>
      <w:spacing w:before="120" w:after="120" w:line="240" w:lineRule="auto"/>
    </w:pPr>
    <w:rPr>
      <w:rFonts w:eastAsiaTheme="minorHAnsi"/>
      <w:color w:val="37424A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Verhoef</cp:lastModifiedBy>
  <cp:revision>8</cp:revision>
  <dcterms:created xsi:type="dcterms:W3CDTF">2026-03-01T00:16:00Z</dcterms:created>
  <dcterms:modified xsi:type="dcterms:W3CDTF">2026-03-04T11:59:00Z</dcterms:modified>
  <cp:category/>
</cp:coreProperties>
</file>