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sz w:val="32"/>
        </w:rPr>
        <w:t>OTABEK HAYDAROV</w:t>
      </w:r>
    </w:p>
    <w:p>
      <w:pPr>
        <w:spacing w:before="0" w:after="80"/>
        <w:jc w:val="center"/>
      </w:pPr>
      <w:r>
        <w:rPr>
          <w:rFonts w:ascii="Times New Roman" w:hAnsi="Times New Roman"/>
          <w:sz w:val="18"/>
        </w:rPr>
        <w:t>Toshkent, Oʻzbekiston  |  +998 90 277 11 04  |  otabek11.haydarov@gmail.com  |  otabekhaydarov.me  |  linkedin.com/in/otabek-haydarov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TA’LIM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PDP University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Toshkent (Sergeli), Oʻzbekiston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Bakalavr: Axborot texnologiyalari (Data Analytics yoʻnalishi)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 – 2029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Akademik natija: 1-kurs yakuni boʻyicha GPA: 4.26 / 5.0.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Asosiy kurs ishlari va fanlar: Maʼlumotlar bazalarini boshqarish (SQL), Data Science uchun Python, Maʼlumotlar vizualizatsiyasi va BI tahlil, Ehtimollar nazariyasi va amaliy statistika, Algoritmlar va maʼlumotlar tuzilmalari.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ISH TAJRIBASI VA LOYIHALAR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E-Commerce Profitability &amp; Unit Economics Analysis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Toshkent, Oʻzbekiston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Analyst (PostgreSQL, Python, SQL, Power BI)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PostgreSQL maʼlumotlar bazasida 2,000 dan ortiq real buyurtma tranzaksiyalarini audit qilib, yetkazib berishdagi yoʻqotishlar (margin leakage) 31% dan 13% gacha farq qilishini aniqladim va unit-iqtisodiyotini tahlil qildim.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Turli marketing kanallari boʻyicha investitsiya samaradorligi (ROAS), oʻrtacha buyurtma qiymati (AOV) va mijozning umrboqiy qiymatini (CLV) hisoblovchi murakkab SQL soʻrovlarini (CTEs, Window Functions) ishlab chiqdim.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Rahbariyat uchun sof foyda dinamikasi, mahsulot toifalari rentabelligi va mijozlar xatti-harakatlarini aks ettiruvchi interaktiv Power BI dashboardini yaratdim.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U.S. Electric Vehicle Market Share &amp; Infrastructure Analysis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Toshkent, Oʻzbekiston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Analyst (PostgreSQL, Python, Tableau, SQL)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2024 – 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51 ta yurisdiksiya boʻyicha 287 milliondan ortiq roʻyxatga olingan avtotransport vositalariga oid ulkan maʼlumotlar toʻplamini tozalash, normallashtirish va statistik tahlil qilish jarayonini bajardim.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Elektromobillarning (EV) ommalashish surʼatlari, anʼanaviy yoqilgʻi turlaridan oʻtish tendensiyalari va quvvatlash infratuzilmasi talablarini vizual tahlil qilib, Tableau platformasida interaktiv tahliliy panellar yaratdim.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Hududiy quvvatlash stansiyalarini optimal taqsimlash va infratuzilma investitsiyalarini rejalashtirish boʻyicha tavsiyaviy maʼlumotlar modelini shakllantirdim.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Natural Language SQL Query Engine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Toshkent, Oʻzbekiston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&amp; Software Developer (Python, FastAPI, PostgreSQL, LLMs)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Texnik boʻlmagan xodimlar uchun oddiy tildagi soʻrovlarni avtomatik tarzda toʻgʻri SQL kodlariga aylantirib, maʼlumotlar bazasidan tezkor javob oluvchi tizim integratsiyasini qildim.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Maʼlumotlar xavfsizligini taʼminlash uchun SQL-validatsiya va himoya qatlamini joriy etdim, bu esa nojoʻya yoki ruxsat etilmagan amallarning oldini oldi.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ETAKCHILIK TAJRIBASI (LEADERSHIP EXPERIENCE)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AnalystBuilder &amp; Open-Source Community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Toshkent / Masofaviy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hamjamiyat aʼzosi &amp; Oʻquv guruhi yetakchisi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2024 – Hozirgacha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Alex The Analyst (AnalystBuilder) platformasida maʼlumotlarni tozalash (Data Cleaning), qidiruv tahlili (EDA) va biznes-keyslar boʻyicha amaliy topshiriqlarni muvaffaqiyatli topshirdim.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PDP University talabalari doirasida maʼlumotlar tahlili oʻquv guruhlarida faol qatnashib, tengdoshlarimga murakkab SQL soʻrovlari va Python sintaksisini oʻzlashtirishda koʻmaklashdim.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QIZIQISHLARINGIZ / KO’NIKMALARINGIZ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Ko’nikmalar: </w:t>
      </w:r>
      <w:r>
        <w:rPr>
          <w:rFonts w:ascii="Times New Roman" w:hAnsi="Times New Roman"/>
          <w:sz w:val="18"/>
        </w:rPr>
        <w:t>Power BI, Tableau, Advanced Excel (Pivot Tables, XLOOKUP, Data Modeling), Python (Pandas, NumPy, Matplotlib), SQL (PostgreSQL, MySQL), JavaScript, TypeScript, React, FastAPI, Git, GitHub, Figma.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Tillar: </w:t>
      </w:r>
      <w:r>
        <w:rPr>
          <w:rFonts w:ascii="Times New Roman" w:hAnsi="Times New Roman"/>
          <w:sz w:val="18"/>
        </w:rPr>
        <w:t>Oʻzbek tili (Ona tili), Tojik tili (Ona tili), Ingliz tili (B2 — Professional ishchi daraja), Rus tili (A1–A2 — Boshlangʻich / Oʻrganilmoqda).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Qiziqishlar: </w:t>
      </w:r>
      <w:r>
        <w:rPr>
          <w:rFonts w:ascii="Times New Roman" w:hAnsi="Times New Roman"/>
          <w:sz w:val="18"/>
        </w:rPr>
        <w:t>Sunʼiy intellekt va LLM vositalari, Maʼlumotlar vizualizatsiyasi dizayni, Shaxmat, Texnologik tahlillar va ochiq kodli loyihalar (Open-source).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