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1D2" w:rsidRDefault="003527DB">
      <w:pPr>
        <w:tabs>
          <w:tab w:val="center" w:pos="9399"/>
          <w:tab w:val="right" w:pos="10693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5761D2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761D2" w:rsidRDefault="003527D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761D2" w:rsidRDefault="003527DB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761D2" w:rsidRDefault="003527D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761D2" w:rsidRDefault="003527DB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761D2" w:rsidRDefault="003527D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761D2" w:rsidRDefault="003527D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761D2" w:rsidRPr="00680956" w:rsidRDefault="003527DB">
            <w:pPr>
              <w:spacing w:after="0"/>
              <w:jc w:val="right"/>
              <w:rPr>
                <w:lang w:val="en-CA"/>
              </w:rPr>
            </w:pPr>
            <w:r w:rsidRPr="0068095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761D2" w:rsidRPr="00680956" w:rsidRDefault="003527DB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68095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761D2" w:rsidRPr="00680956" w:rsidRDefault="003527DB">
            <w:pPr>
              <w:spacing w:after="0"/>
              <w:jc w:val="both"/>
              <w:rPr>
                <w:lang w:val="en-CA"/>
              </w:rPr>
            </w:pPr>
            <w:r w:rsidRPr="00680956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5761D2" w:rsidRPr="00680956" w:rsidRDefault="003527DB">
            <w:pPr>
              <w:spacing w:after="58"/>
              <w:ind w:right="16"/>
              <w:jc w:val="right"/>
              <w:rPr>
                <w:lang w:val="en-CA"/>
              </w:rPr>
            </w:pPr>
            <w:r w:rsidRPr="00680956">
              <w:rPr>
                <w:rFonts w:ascii="Arial" w:eastAsia="Arial" w:hAnsi="Arial" w:cs="Arial"/>
                <w:b/>
                <w:sz w:val="20"/>
                <w:lang w:val="en-CA"/>
              </w:rPr>
              <w:t>DEC0907945-4298-IB</w:t>
            </w:r>
          </w:p>
          <w:p w:rsidR="005761D2" w:rsidRDefault="003527D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5761D2" w:rsidTr="0068095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956" w:rsidRDefault="00680956" w:rsidP="0068095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680956">
              <w:rPr>
                <w:rFonts w:ascii="Arial" w:eastAsia="Arial" w:hAnsi="Arial" w:cs="Arial"/>
                <w:b/>
                <w:sz w:val="36"/>
                <w:szCs w:val="36"/>
              </w:rPr>
              <w:t>COD 2021 169118</w:t>
            </w:r>
          </w:p>
          <w:p w:rsidR="00680956" w:rsidRPr="00680956" w:rsidRDefault="00680956" w:rsidP="0068095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761D2" w:rsidRDefault="003527DB" w:rsidP="0068095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761D2" w:rsidRDefault="005761D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761D2" w:rsidRDefault="005761D2"/>
        </w:tc>
      </w:tr>
    </w:tbl>
    <w:p w:rsidR="005761D2" w:rsidRDefault="003527DB">
      <w:pPr>
        <w:tabs>
          <w:tab w:val="center" w:pos="485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5761D2" w:rsidRDefault="003527DB">
      <w:pPr>
        <w:spacing w:after="8" w:line="250" w:lineRule="auto"/>
        <w:ind w:left="1639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5761D2" w:rsidRPr="00680956" w:rsidRDefault="003527DB">
      <w:pPr>
        <w:spacing w:after="50" w:line="250" w:lineRule="auto"/>
        <w:ind w:left="1639" w:right="3382" w:hanging="10"/>
        <w:rPr>
          <w:lang w:val="en-CA"/>
        </w:rPr>
      </w:pPr>
      <w:r w:rsidRPr="00680956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680956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680956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5761D2" w:rsidRDefault="003527DB">
      <w:pPr>
        <w:spacing w:after="60"/>
        <w:ind w:right="35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>4478M  -  N° Import/Export : 0004/ADX - 19/I0000 23 L/ Z</w:t>
      </w:r>
    </w:p>
    <w:tbl>
      <w:tblPr>
        <w:tblStyle w:val="TableGrid"/>
        <w:tblpPr w:vertAnchor="page" w:horzAnchor="page" w:tblpX="567" w:tblpY="15488"/>
        <w:tblOverlap w:val="never"/>
        <w:tblW w:w="1071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68"/>
        <w:gridCol w:w="5947"/>
      </w:tblGrid>
      <w:tr w:rsidR="005761D2">
        <w:trPr>
          <w:trHeight w:val="392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</w:tcPr>
          <w:p w:rsidR="005761D2" w:rsidRDefault="003527D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30 Mars 2021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</w:tcPr>
          <w:p w:rsidR="005761D2" w:rsidRDefault="003527D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5761D2">
        <w:trPr>
          <w:trHeight w:val="386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1D2" w:rsidRDefault="003527DB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1D2" w:rsidRDefault="003527D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30 Mars 2021 14H01:13</w:t>
            </w:r>
          </w:p>
        </w:tc>
      </w:tr>
    </w:tbl>
    <w:p w:rsidR="005761D2" w:rsidRDefault="003527DB">
      <w:pPr>
        <w:spacing w:after="0"/>
        <w:ind w:right="35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761D2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761D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5761D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5761D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CREATION CULTURE LIMITED</w:t>
            </w:r>
          </w:p>
        </w:tc>
      </w:tr>
      <w:tr w:rsidR="005761D2" w:rsidRPr="0068095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Pr="00680956" w:rsidRDefault="003527DB">
            <w:pPr>
              <w:spacing w:after="0"/>
              <w:jc w:val="both"/>
              <w:rPr>
                <w:lang w:val="en-CA"/>
              </w:rPr>
            </w:pPr>
            <w:r w:rsidRPr="00680956">
              <w:rPr>
                <w:rFonts w:ascii="Arial" w:eastAsia="Arial" w:hAnsi="Arial" w:cs="Arial"/>
                <w:b/>
                <w:sz w:val="18"/>
                <w:lang w:val="en-CA"/>
              </w:rPr>
              <w:t xml:space="preserve">ADD: 12/F  BEL TRADE COMMERCIAL BUILDING 1-3 BURROWS STREET   WANCHAI   HK    </w:t>
            </w:r>
          </w:p>
        </w:tc>
      </w:tr>
      <w:tr w:rsidR="005761D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Pr="00680956" w:rsidRDefault="005761D2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+8613880480166</w:t>
            </w:r>
          </w:p>
        </w:tc>
      </w:tr>
      <w:tr w:rsidR="005761D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5761D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yjguang@163.com</w:t>
            </w:r>
          </w:p>
        </w:tc>
      </w:tr>
      <w:tr w:rsidR="005761D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5761D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761D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761D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43365.20   /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>53265.25</w:t>
            </w:r>
          </w:p>
        </w:tc>
      </w:tr>
      <w:tr w:rsidR="005761D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5761D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9 825,00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761D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75.05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761D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5761D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761D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5761D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CREATION CULTURE LIMITED</w:t>
            </w:r>
          </w:p>
        </w:tc>
      </w:tr>
      <w:tr w:rsidR="005761D2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ind w:right="2568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+8613880480166 yjguang@163.com    </w:t>
            </w:r>
          </w:p>
        </w:tc>
      </w:tr>
      <w:tr w:rsidR="005761D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5761D2"/>
        </w:tc>
      </w:tr>
      <w:tr w:rsidR="005761D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5761D2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5761D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5761D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ind w:right="803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ind w:right="1835"/>
            </w:pPr>
            <w:r>
              <w:rPr>
                <w:rFonts w:ascii="Arial" w:eastAsia="Arial" w:hAnsi="Arial" w:cs="Arial"/>
                <w:b/>
                <w:sz w:val="18"/>
              </w:rPr>
              <w:t>CCL2021030005 23 Mars 2021</w:t>
            </w:r>
          </w:p>
        </w:tc>
      </w:tr>
      <w:tr w:rsidR="005761D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5761D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Mars 2022 00h00</w:t>
            </w:r>
          </w:p>
        </w:tc>
      </w:tr>
      <w:tr w:rsidR="005761D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Mars 2021 00h00</w:t>
            </w:r>
          </w:p>
        </w:tc>
      </w:tr>
      <w:tr w:rsidR="005761D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5761D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5761D2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61D2" w:rsidRDefault="005761D2"/>
        </w:tc>
      </w:tr>
      <w:tr w:rsidR="005761D2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61D2" w:rsidRDefault="003527DB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761D2" w:rsidRDefault="003527DB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761D2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5761D2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761D2" w:rsidRDefault="005761D2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761D2" w:rsidRDefault="003527DB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761D2" w:rsidRDefault="005761D2"/>
        </w:tc>
      </w:tr>
      <w:tr w:rsidR="005761D2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400"/>
              <w:ind w:right="4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761D2" w:rsidRDefault="003527DB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761D2" w:rsidRDefault="005761D2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761D2" w:rsidRDefault="003527DB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761D2" w:rsidRDefault="003527DB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761D2" w:rsidRDefault="003527DB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761D2" w:rsidRDefault="005761D2"/>
        </w:tc>
      </w:tr>
    </w:tbl>
    <w:p w:rsidR="005761D2" w:rsidRDefault="003527DB">
      <w:pPr>
        <w:spacing w:after="0"/>
        <w:ind w:right="35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(3)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761D2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761D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3905910000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Autres, alcools polyvinyliques,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copolymeres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18400.000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1.97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761D2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2907230000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4,4'-isopropylidene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diphenol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bisphenol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A,diphenylolpropane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 et ses sels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3080.000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1.97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761D2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3815900000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Initiateurs/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accelerateurs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reaction,et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preparations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catalytiques,ndca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3.28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1D2" w:rsidRDefault="003527D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3527DB" w:rsidRDefault="003527DB"/>
    <w:sectPr w:rsidR="003527DB">
      <w:pgSz w:w="11906" w:h="16838"/>
      <w:pgMar w:top="850" w:right="589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D2"/>
    <w:rsid w:val="003527DB"/>
    <w:rsid w:val="005761D2"/>
    <w:rsid w:val="0068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87EE"/>
  <w15:docId w15:val="{6726549D-337D-4667-B813-F2AC9256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2021-03-30T13:06:00Z</dcterms:created>
  <dcterms:modified xsi:type="dcterms:W3CDTF">2021-03-30T13:06:00Z</dcterms:modified>
</cp:coreProperties>
</file>