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B47" w:rsidRDefault="00882B71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12"/>
        <w:gridCol w:w="3057"/>
      </w:tblGrid>
      <w:tr w:rsidR="00533B47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33B47" w:rsidRDefault="00882B71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33B47" w:rsidRDefault="00882B71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533B47" w:rsidRDefault="00882B7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533B47" w:rsidRDefault="00882B71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533B47" w:rsidRDefault="00882B7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533B47" w:rsidRDefault="00882B71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5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33B47" w:rsidRPr="00882B71" w:rsidRDefault="00882B71">
            <w:pPr>
              <w:spacing w:after="0"/>
              <w:jc w:val="right"/>
              <w:rPr>
                <w:lang w:val="en-CA"/>
              </w:rPr>
            </w:pPr>
            <w:r w:rsidRPr="00882B71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533B47" w:rsidRPr="00882B71" w:rsidRDefault="00882B71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882B71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533B47" w:rsidRPr="00882B71" w:rsidRDefault="00882B71">
            <w:pPr>
              <w:spacing w:after="0"/>
              <w:ind w:right="16"/>
              <w:jc w:val="right"/>
              <w:rPr>
                <w:lang w:val="en-CA"/>
              </w:rPr>
            </w:pPr>
            <w:r w:rsidRPr="00882B71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533B47" w:rsidRPr="00882B71" w:rsidRDefault="00882B71">
            <w:pPr>
              <w:spacing w:after="58"/>
              <w:jc w:val="both"/>
              <w:rPr>
                <w:lang w:val="en-CA"/>
              </w:rPr>
            </w:pPr>
            <w:r w:rsidRPr="00882B71">
              <w:rPr>
                <w:rFonts w:ascii="Arial" w:eastAsia="Arial" w:hAnsi="Arial" w:cs="Arial"/>
                <w:b/>
                <w:sz w:val="20"/>
                <w:lang w:val="en-CA"/>
              </w:rPr>
              <w:t>DEC0918173-A1F9E34A8ABF-IB</w:t>
            </w:r>
          </w:p>
          <w:p w:rsidR="00533B47" w:rsidRDefault="00882B7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533B47" w:rsidTr="00882B71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B71" w:rsidRDefault="00882B71" w:rsidP="00882B71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882B71">
              <w:rPr>
                <w:rFonts w:ascii="Arial" w:eastAsia="Arial" w:hAnsi="Arial" w:cs="Arial"/>
                <w:b/>
                <w:sz w:val="36"/>
                <w:szCs w:val="36"/>
              </w:rPr>
              <w:t>COD 2021 191941</w:t>
            </w:r>
          </w:p>
          <w:p w:rsidR="00882B71" w:rsidRPr="00882B71" w:rsidRDefault="00882B71" w:rsidP="00882B71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533B47" w:rsidRDefault="00882B71" w:rsidP="00882B71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33B47" w:rsidRDefault="00533B47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33B47" w:rsidRDefault="00533B47"/>
        </w:tc>
      </w:tr>
    </w:tbl>
    <w:p w:rsidR="00533B47" w:rsidRDefault="00882B71">
      <w:pPr>
        <w:tabs>
          <w:tab w:val="center" w:pos="445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EVERBRIGHT MINING "EM" SARL (CLT4018681)</w:t>
      </w:r>
    </w:p>
    <w:p w:rsidR="00533B47" w:rsidRDefault="00882B71">
      <w:pPr>
        <w:spacing w:after="0" w:line="240" w:lineRule="auto"/>
        <w:ind w:left="1696" w:hanging="10"/>
      </w:pPr>
      <w:r>
        <w:rPr>
          <w:rFonts w:ascii="Arial" w:eastAsia="Arial" w:hAnsi="Arial" w:cs="Arial"/>
          <w:b/>
          <w:sz w:val="20"/>
        </w:rPr>
        <w:t>N°18901 AVENUE CLUB NAUTIQUE QUARTIER GOLF COMMUNE LUBUMBASHI HAUTKATANGA</w:t>
      </w:r>
    </w:p>
    <w:p w:rsidR="00533B47" w:rsidRPr="00882B71" w:rsidRDefault="00882B71">
      <w:pPr>
        <w:spacing w:after="58" w:line="240" w:lineRule="auto"/>
        <w:ind w:left="1696" w:right="2293" w:hanging="10"/>
        <w:rPr>
          <w:lang w:val="en-CA"/>
        </w:rPr>
      </w:pPr>
      <w:r w:rsidRPr="00882B71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882B71">
        <w:rPr>
          <w:rFonts w:ascii="Arial" w:eastAsia="Arial" w:hAnsi="Arial" w:cs="Arial"/>
          <w:b/>
          <w:sz w:val="20"/>
          <w:lang w:val="en-CA"/>
        </w:rPr>
        <w:t>243814030796  -</w:t>
      </w:r>
      <w:proofErr w:type="gramEnd"/>
      <w:r w:rsidRPr="00882B71">
        <w:rPr>
          <w:rFonts w:ascii="Arial" w:eastAsia="Arial" w:hAnsi="Arial" w:cs="Arial"/>
          <w:b/>
          <w:sz w:val="20"/>
          <w:lang w:val="en-CA"/>
        </w:rPr>
        <w:t xml:space="preserve">  ghangram@jchxmc.com</w:t>
      </w:r>
    </w:p>
    <w:p w:rsidR="00533B47" w:rsidRDefault="00882B71">
      <w:pPr>
        <w:spacing w:after="60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00480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A1916886B  -  N° Import/Export : 0002/BBX-20/I001305HK/Z</w:t>
      </w:r>
    </w:p>
    <w:p w:rsidR="00533B47" w:rsidRDefault="00882B71">
      <w:pPr>
        <w:spacing w:after="0"/>
        <w:ind w:right="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533B47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533B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533B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533B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533B47" w:rsidRPr="00882B71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Pr="00882B71" w:rsidRDefault="00882B71">
            <w:pPr>
              <w:spacing w:after="0"/>
              <w:rPr>
                <w:lang w:val="en-CA"/>
              </w:rPr>
            </w:pPr>
            <w:r w:rsidRPr="00882B71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 , 8F, JINCHENGXIN BUILDING, WUQUAN ROAD, FENGTAI DISTRICT    </w:t>
            </w:r>
          </w:p>
        </w:tc>
      </w:tr>
      <w:tr w:rsidR="00533B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Pr="00882B71" w:rsidRDefault="00533B47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+8610 8320 3999</w:t>
            </w:r>
          </w:p>
        </w:tc>
      </w:tr>
      <w:tr w:rsidR="00533B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533B4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533B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533B4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33B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33B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738891.96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988891.96</w:t>
            </w:r>
          </w:p>
        </w:tc>
      </w:tr>
      <w:tr w:rsidR="00533B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533B4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250 000,00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33B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33B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533B4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33B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533B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533B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+8610 8320 3999   zouqingchun@jchxmc.com    </w:t>
            </w:r>
          </w:p>
        </w:tc>
      </w:tr>
      <w:tr w:rsidR="00533B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SM</w:t>
            </w:r>
          </w:p>
        </w:tc>
      </w:tr>
      <w:tr w:rsidR="00533B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533B47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533B4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533B4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1361"/>
            </w:pPr>
            <w:r>
              <w:rPr>
                <w:rFonts w:ascii="Arial" w:eastAsia="Arial" w:hAnsi="Arial" w:cs="Arial"/>
                <w:b/>
                <w:sz w:val="18"/>
              </w:rPr>
              <w:t>EMBMT20210421S-46 24 Mars 2021</w:t>
            </w:r>
          </w:p>
        </w:tc>
      </w:tr>
      <w:tr w:rsidR="00533B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533B4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22 Avr. 2022 00h00</w:t>
            </w:r>
          </w:p>
        </w:tc>
      </w:tr>
      <w:tr w:rsidR="00533B4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27 Avr. 2021 00h00</w:t>
            </w:r>
          </w:p>
        </w:tc>
      </w:tr>
      <w:tr w:rsidR="00533B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533B4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533B47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B47" w:rsidRDefault="00533B47"/>
        </w:tc>
      </w:tr>
      <w:tr w:rsidR="00533B47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33B47" w:rsidRDefault="00882B71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33B47" w:rsidRDefault="00882B71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533B47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533B47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33B47" w:rsidRDefault="00533B47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33B47" w:rsidRDefault="00882B7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33B47" w:rsidRDefault="00533B47"/>
        </w:tc>
      </w:tr>
      <w:tr w:rsidR="00533B47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533B47" w:rsidRDefault="00882B7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33B47" w:rsidRDefault="00533B47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33B47" w:rsidRDefault="00882B7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533B47" w:rsidRDefault="00882B7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533B47" w:rsidRDefault="00882B7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33B47" w:rsidRDefault="00533B47"/>
        </w:tc>
      </w:tr>
    </w:tbl>
    <w:p w:rsidR="00533B47" w:rsidRDefault="00882B71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(21)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33B47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33B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8413709000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pompes centrifuges pour autres </w:t>
            </w:r>
          </w:p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74013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33B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8474100000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Machines et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trier, cribler,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separer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laver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24697.5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33B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30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tubes,tuyaux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profiles creux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soudes,en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1729.000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4.82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33B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accessoires de tuyauterie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95.16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533B47" w:rsidRDefault="00882B71">
      <w:pPr>
        <w:tabs>
          <w:tab w:val="center" w:pos="5900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28 Avr. 2021 14H20:34</w:t>
      </w:r>
    </w:p>
    <w:p w:rsidR="00533B47" w:rsidRDefault="00882B71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33B47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33B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accessoires de tuyauterie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59.81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33B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accessoires de tuyauterie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235.000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13.9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33B4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Rails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2935.200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33B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7304390000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conduites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forcees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sans soudure, en fer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ou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aciers non allies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725.710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0.97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33B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7304390000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conduites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forcees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sans soudure, en fer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ou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aciers non allies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9483.950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33B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7306300000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Autres, soudes, de section circulaire, en fer ou en acier non allies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6042.896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1.02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33B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7306300000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Autres, soudes, de section circulaire, en fer ou en acier non allies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568.000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1.04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33B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3917210000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30"/>
            </w:pPr>
            <w:r>
              <w:rPr>
                <w:rFonts w:ascii="Arial" w:eastAsia="Arial" w:hAnsi="Arial" w:cs="Arial"/>
                <w:sz w:val="18"/>
              </w:rPr>
              <w:t xml:space="preserve">Tubes et tuyaux rigides et accessoires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polyethylene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2766.000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14.89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33B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7306300000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Autres, soudes, de section circulaire, en fer ou en acier non allies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8962.000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0.98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33B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3917210000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30"/>
            </w:pPr>
            <w:r>
              <w:rPr>
                <w:rFonts w:ascii="Arial" w:eastAsia="Arial" w:hAnsi="Arial" w:cs="Arial"/>
                <w:sz w:val="18"/>
              </w:rPr>
              <w:t xml:space="preserve">Tubes et tuyaux rigides et accessoires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polyethylene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345.000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1.29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33B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3917210000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30"/>
            </w:pPr>
            <w:r>
              <w:rPr>
                <w:rFonts w:ascii="Arial" w:eastAsia="Arial" w:hAnsi="Arial" w:cs="Arial"/>
                <w:sz w:val="18"/>
              </w:rPr>
              <w:t xml:space="preserve">Tubes et tuyaux rigides et accessoires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polyethylene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8.88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33B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3917210000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30"/>
            </w:pPr>
            <w:r>
              <w:rPr>
                <w:rFonts w:ascii="Arial" w:eastAsia="Arial" w:hAnsi="Arial" w:cs="Arial"/>
                <w:sz w:val="18"/>
              </w:rPr>
              <w:t xml:space="preserve">Tubes et tuyaux rigides et accessoires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polyethylene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9.05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33B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3917210000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30"/>
            </w:pPr>
            <w:r>
              <w:rPr>
                <w:rFonts w:ascii="Arial" w:eastAsia="Arial" w:hAnsi="Arial" w:cs="Arial"/>
                <w:sz w:val="18"/>
              </w:rPr>
              <w:t xml:space="preserve">Tubes et tuyaux rigides et accessoires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polyethylene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9.69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33B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7304410000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Conduites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forcees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soudure,a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froid,en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aciers inoxydables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1.400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4.23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33B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7306300000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Autres, soudes, de section circulaire, en fer ou en acier non allies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4.23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33B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7306300000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Autres, soudes, de section circulaire, en fer ou en acier non allies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10423.362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33B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accessoires de tuyauterie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5.79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B47" w:rsidRDefault="00882B7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533B47" w:rsidRDefault="00882B71">
      <w:pPr>
        <w:tabs>
          <w:tab w:val="right" w:pos="10772"/>
        </w:tabs>
        <w:spacing w:after="3291" w:line="240" w:lineRule="auto"/>
      </w:pPr>
      <w:r>
        <w:rPr>
          <w:rFonts w:ascii="Arial" w:eastAsia="Arial" w:hAnsi="Arial" w:cs="Arial"/>
          <w:b/>
          <w:sz w:val="20"/>
        </w:rPr>
        <w:t>Tiré le 28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533B47" w:rsidRDefault="00882B71">
      <w:pPr>
        <w:tabs>
          <w:tab w:val="center" w:pos="5900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28 Avr. 2021 14H20:34</w:t>
      </w:r>
    </w:p>
    <w:sectPr w:rsidR="00533B47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B47"/>
    <w:rsid w:val="00533B47"/>
    <w:rsid w:val="0088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BD85"/>
  <w15:docId w15:val="{46213C23-4207-444F-B290-4060801D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737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2021-04-28T13:41:00Z</dcterms:created>
  <dcterms:modified xsi:type="dcterms:W3CDTF">2021-04-28T13:41:00Z</dcterms:modified>
</cp:coreProperties>
</file>