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19F" w:rsidRDefault="00C53414">
      <w:pPr>
        <w:tabs>
          <w:tab w:val="center" w:pos="9456"/>
          <w:tab w:val="right" w:pos="1091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145"/>
        <w:gridCol w:w="2524"/>
      </w:tblGrid>
      <w:tr w:rsidR="0007719F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7719F" w:rsidRDefault="00C5341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1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7719F" w:rsidRDefault="00C5341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07719F" w:rsidRDefault="00C5341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07719F" w:rsidRDefault="00C5341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07719F" w:rsidRDefault="00C5341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07719F" w:rsidRDefault="00C5341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52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7719F" w:rsidRPr="00C53414" w:rsidRDefault="00C53414">
            <w:pPr>
              <w:spacing w:after="0"/>
              <w:jc w:val="right"/>
              <w:rPr>
                <w:lang w:val="en-CA"/>
              </w:rPr>
            </w:pPr>
            <w:r w:rsidRPr="00C53414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07719F" w:rsidRPr="00C53414" w:rsidRDefault="00C5341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5341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07719F" w:rsidRPr="00C53414" w:rsidRDefault="00C53414">
            <w:pPr>
              <w:spacing w:after="0"/>
              <w:ind w:right="16"/>
              <w:jc w:val="right"/>
              <w:rPr>
                <w:lang w:val="en-CA"/>
              </w:rPr>
            </w:pPr>
            <w:proofErr w:type="spellStart"/>
            <w:r w:rsidRPr="00C5341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C53414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07719F" w:rsidRPr="00C53414" w:rsidRDefault="00C53414">
            <w:pPr>
              <w:spacing w:after="58"/>
              <w:jc w:val="both"/>
              <w:rPr>
                <w:lang w:val="en-CA"/>
              </w:rPr>
            </w:pPr>
            <w:r w:rsidRPr="00C53414">
              <w:rPr>
                <w:rFonts w:ascii="Arial" w:eastAsia="Arial" w:hAnsi="Arial" w:cs="Arial"/>
                <w:b/>
                <w:sz w:val="20"/>
                <w:lang w:val="en-CA"/>
              </w:rPr>
              <w:t>DEC0924601-3D5EE090-IB</w:t>
            </w:r>
          </w:p>
          <w:p w:rsidR="0007719F" w:rsidRDefault="00C5341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07719F" w:rsidTr="00C53414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414" w:rsidRDefault="00C53414" w:rsidP="00C5341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53414">
              <w:rPr>
                <w:rFonts w:ascii="Arial" w:eastAsia="Arial" w:hAnsi="Arial" w:cs="Arial"/>
                <w:b/>
                <w:sz w:val="36"/>
                <w:szCs w:val="36"/>
              </w:rPr>
              <w:t>COD 2021 205465</w:t>
            </w:r>
          </w:p>
          <w:p w:rsidR="00C53414" w:rsidRPr="00C53414" w:rsidRDefault="00C53414" w:rsidP="00C5341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07719F" w:rsidRDefault="00C53414" w:rsidP="00C5341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7719F" w:rsidRDefault="0007719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07719F" w:rsidRDefault="0007719F"/>
        </w:tc>
      </w:tr>
    </w:tbl>
    <w:p w:rsidR="0007719F" w:rsidRDefault="00C53414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07719F" w:rsidRDefault="00C53414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07719F" w:rsidRPr="00C53414" w:rsidRDefault="00C53414">
      <w:pPr>
        <w:spacing w:after="50" w:line="250" w:lineRule="auto"/>
        <w:ind w:left="1696" w:right="3545" w:hanging="10"/>
        <w:rPr>
          <w:lang w:val="en-CA"/>
        </w:rPr>
      </w:pPr>
      <w:r w:rsidRPr="00C53414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C53414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C53414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07719F" w:rsidRDefault="00C53414">
      <w:pPr>
        <w:spacing w:after="60"/>
        <w:ind w:right="142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>4478M  -  N° Import/Export : 0004/ADX - 19/I0000 23 L/ Z</w:t>
      </w:r>
    </w:p>
    <w:p w:rsidR="0007719F" w:rsidRDefault="00C53414">
      <w:pPr>
        <w:spacing w:after="0"/>
        <w:ind w:right="143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07719F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07719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07719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Tanzania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, United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Republic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of</w:t>
            </w:r>
          </w:p>
        </w:tc>
      </w:tr>
      <w:tr w:rsidR="0007719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REAGENT SOLUTIONS LIMITED</w:t>
            </w:r>
          </w:p>
        </w:tc>
      </w:tr>
      <w:tr w:rsidR="0007719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7719F" w:rsidRDefault="00C53414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18"/>
                <w:bdr w:val="single" w:sz="16" w:space="0" w:color="000000"/>
              </w:rPr>
              <w:t xml:space="preserve">Dias Pier Building | Le Caudan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bdr w:val="single" w:sz="16" w:space="0" w:color="000000"/>
              </w:rPr>
              <w:t>Waterfront</w:t>
            </w:r>
            <w:proofErr w:type="spellEnd"/>
            <w:r>
              <w:rPr>
                <w:rFonts w:ascii="Arial" w:eastAsia="Arial" w:hAnsi="Arial" w:cs="Arial"/>
                <w:b/>
                <w:sz w:val="18"/>
                <w:bdr w:val="single" w:sz="16" w:space="0" w:color="000000"/>
              </w:rPr>
              <w:t xml:space="preserve"> | Port Louis |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bdr w:val="single" w:sz="16" w:space="0" w:color="000000"/>
              </w:rPr>
              <w:t>Mauritius</w:t>
            </w:r>
            <w:proofErr w:type="spellEnd"/>
            <w:r>
              <w:rPr>
                <w:rFonts w:ascii="Arial" w:eastAsia="Arial" w:hAnsi="Arial" w:cs="Arial"/>
                <w:b/>
                <w:sz w:val="18"/>
                <w:bdr w:val="single" w:sz="16" w:space="0" w:color="000000"/>
              </w:rPr>
              <w:t xml:space="preserve"> </w:t>
            </w:r>
          </w:p>
        </w:tc>
      </w:tr>
      <w:tr w:rsidR="0007719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07719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phone: +230 263 3535</w:t>
            </w:r>
          </w:p>
        </w:tc>
      </w:tr>
      <w:tr w:rsidR="0007719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07719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info@reagentsolutions.mu</w:t>
            </w:r>
          </w:p>
        </w:tc>
      </w:tr>
      <w:tr w:rsidR="0007719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07719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07719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7719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130500.00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198300.00</w:t>
            </w:r>
          </w:p>
        </w:tc>
      </w:tr>
      <w:tr w:rsidR="0007719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07719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63 000,00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7719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300.00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7719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07719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4 500,00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7719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07719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REAGENT SOLUTIONS LIMITED</w:t>
            </w:r>
          </w:p>
        </w:tc>
      </w:tr>
      <w:tr w:rsidR="0007719F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  <w:ind w:right="1474"/>
            </w:pPr>
            <w:r>
              <w:rPr>
                <w:rFonts w:ascii="Arial" w:eastAsia="Arial" w:hAnsi="Arial" w:cs="Arial"/>
                <w:b/>
                <w:sz w:val="18"/>
              </w:rPr>
              <w:t xml:space="preserve">phone: +230 263 3535 info@reagentsolutions.mu    </w:t>
            </w:r>
          </w:p>
        </w:tc>
      </w:tr>
      <w:tr w:rsidR="0007719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07719F"/>
        </w:tc>
      </w:tr>
      <w:tr w:rsidR="0007719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07719F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07719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07719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  <w:ind w:right="84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Z1162</w:t>
            </w:r>
          </w:p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2021</w:t>
            </w:r>
          </w:p>
        </w:tc>
      </w:tr>
      <w:tr w:rsidR="0007719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07719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Mai 2022 00h00</w:t>
            </w:r>
          </w:p>
        </w:tc>
      </w:tr>
      <w:tr w:rsidR="0007719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Mai 2021 00h00</w:t>
            </w:r>
          </w:p>
        </w:tc>
      </w:tr>
      <w:tr w:rsidR="0007719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07719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07719F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07719F"/>
        </w:tc>
      </w:tr>
      <w:tr w:rsidR="0007719F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7719F" w:rsidRDefault="00C5341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7719F" w:rsidRDefault="00C53414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07719F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07719F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7719F" w:rsidRDefault="0007719F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7719F" w:rsidRDefault="00C5341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7719F" w:rsidRDefault="0007719F"/>
        </w:tc>
      </w:tr>
      <w:tr w:rsidR="0007719F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400"/>
              <w:ind w:right="5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07719F" w:rsidRDefault="00C5341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7719F" w:rsidRDefault="0007719F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7719F" w:rsidRDefault="00C5341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07719F" w:rsidRDefault="00C5341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07719F" w:rsidRDefault="00C53414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7719F" w:rsidRDefault="0007719F"/>
        </w:tc>
      </w:tr>
    </w:tbl>
    <w:p w:rsidR="0007719F" w:rsidRDefault="00C53414">
      <w:pPr>
        <w:spacing w:after="0"/>
        <w:ind w:right="14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07719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7719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2832100000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Sulfites de sodium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300000.000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0.435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19F" w:rsidRDefault="00C5341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07719F" w:rsidRDefault="00C53414">
      <w:pPr>
        <w:tabs>
          <w:tab w:val="center" w:pos="8820"/>
        </w:tabs>
        <w:spacing w:after="2668" w:line="250" w:lineRule="auto"/>
      </w:pPr>
      <w:r>
        <w:rPr>
          <w:rFonts w:ascii="Arial" w:eastAsia="Arial" w:hAnsi="Arial" w:cs="Arial"/>
          <w:b/>
          <w:sz w:val="20"/>
        </w:rPr>
        <w:t>Tiré le 18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07719F" w:rsidRDefault="00C53414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18 Mai 2021 13H23:51</w:t>
      </w:r>
    </w:p>
    <w:sectPr w:rsidR="0007719F">
      <w:pgSz w:w="11906" w:h="16838"/>
      <w:pgMar w:top="850" w:right="425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9F"/>
    <w:rsid w:val="0007719F"/>
    <w:rsid w:val="00C5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CD9F"/>
  <w15:docId w15:val="{D2BAA309-65B8-4C5C-8817-21221056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2021-05-18T12:48:00Z</dcterms:created>
  <dcterms:modified xsi:type="dcterms:W3CDTF">2021-05-18T12:48:00Z</dcterms:modified>
</cp:coreProperties>
</file>