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75E9" w14:textId="38C545A0" w:rsidR="006C43D7" w:rsidRPr="0086542E" w:rsidRDefault="006C43D7" w:rsidP="006C43D7">
      <w:pPr>
        <w:pStyle w:val="Heading1"/>
        <w:jc w:val="center"/>
        <w:rPr>
          <w:rFonts w:asciiTheme="minorHAnsi" w:hAnsiTheme="minorHAnsi" w:cstheme="minorHAnsi"/>
          <w:color w:val="000000" w:themeColor="text1"/>
          <w:sz w:val="20"/>
          <w:szCs w:val="20"/>
          <w:lang w:val="en-AU"/>
        </w:rPr>
      </w:pPr>
      <w:r w:rsidRPr="0086542E">
        <w:rPr>
          <w:rFonts w:asciiTheme="minorHAnsi" w:hAnsiTheme="minorHAnsi" w:cstheme="minorHAnsi"/>
          <w:color w:val="000000" w:themeColor="text1"/>
          <w:sz w:val="20"/>
          <w:szCs w:val="20"/>
          <w:lang w:val="en-AU"/>
        </w:rPr>
        <w:t>ID60</w:t>
      </w:r>
      <w:r w:rsidR="006E310B" w:rsidRPr="0086542E">
        <w:rPr>
          <w:rFonts w:asciiTheme="minorHAnsi" w:hAnsiTheme="minorHAnsi" w:cstheme="minorHAnsi"/>
          <w:color w:val="000000" w:themeColor="text1"/>
          <w:sz w:val="20"/>
          <w:szCs w:val="20"/>
          <w:lang w:val="en-AU"/>
        </w:rPr>
        <w:t>7</w:t>
      </w:r>
      <w:r w:rsidRPr="0086542E">
        <w:rPr>
          <w:rFonts w:asciiTheme="minorHAnsi" w:hAnsiTheme="minorHAnsi" w:cstheme="minorHAnsi"/>
          <w:color w:val="000000" w:themeColor="text1"/>
          <w:sz w:val="20"/>
          <w:szCs w:val="20"/>
          <w:lang w:val="en-AU"/>
        </w:rPr>
        <w:t xml:space="preserve">001: </w:t>
      </w:r>
      <w:r w:rsidR="006E310B" w:rsidRPr="0086542E">
        <w:rPr>
          <w:rFonts w:asciiTheme="minorHAnsi" w:hAnsiTheme="minorHAnsi" w:cstheme="minorHAnsi"/>
          <w:color w:val="000000" w:themeColor="text1"/>
          <w:sz w:val="20"/>
          <w:szCs w:val="20"/>
          <w:lang w:val="en-AU"/>
        </w:rPr>
        <w:t>Introductory</w:t>
      </w:r>
      <w:r w:rsidRPr="0086542E">
        <w:rPr>
          <w:rFonts w:asciiTheme="minorHAnsi" w:hAnsiTheme="minorHAnsi" w:cstheme="minorHAnsi"/>
          <w:color w:val="000000" w:themeColor="text1"/>
          <w:sz w:val="20"/>
          <w:szCs w:val="20"/>
          <w:lang w:val="en-AU"/>
        </w:rPr>
        <w:t xml:space="preserve"> Application Development Concepts</w:t>
      </w:r>
    </w:p>
    <w:p w14:paraId="23EDC5EE" w14:textId="1B6C442C" w:rsidR="00624940" w:rsidRPr="0086542E" w:rsidRDefault="00992F14" w:rsidP="006741E0">
      <w:pPr>
        <w:pStyle w:val="Heading1"/>
        <w:jc w:val="center"/>
        <w:rPr>
          <w:rFonts w:asciiTheme="minorHAnsi" w:hAnsiTheme="minorHAnsi" w:cstheme="minorHAnsi"/>
          <w:color w:val="000000" w:themeColor="text1"/>
          <w:sz w:val="20"/>
          <w:szCs w:val="20"/>
          <w:lang w:val="en-AU"/>
        </w:rPr>
      </w:pPr>
      <w:r>
        <w:rPr>
          <w:rFonts w:asciiTheme="minorHAnsi" w:hAnsiTheme="minorHAnsi" w:cstheme="minorHAnsi"/>
          <w:color w:val="000000" w:themeColor="text1"/>
          <w:sz w:val="20"/>
          <w:szCs w:val="20"/>
          <w:lang w:val="en-AU"/>
        </w:rPr>
        <w:t>Practical</w:t>
      </w:r>
      <w:r w:rsidR="006E310B" w:rsidRPr="0086542E">
        <w:rPr>
          <w:rFonts w:asciiTheme="minorHAnsi" w:hAnsiTheme="minorHAnsi" w:cstheme="minorHAnsi"/>
          <w:color w:val="000000" w:themeColor="text1"/>
          <w:sz w:val="20"/>
          <w:szCs w:val="20"/>
          <w:lang w:val="en-AU"/>
        </w:rPr>
        <w:t xml:space="preserve"> </w:t>
      </w:r>
      <w:r w:rsidR="00DE262C" w:rsidRPr="0086542E">
        <w:rPr>
          <w:rFonts w:asciiTheme="minorHAnsi" w:hAnsiTheme="minorHAnsi" w:cstheme="minorHAnsi"/>
          <w:color w:val="000000" w:themeColor="text1"/>
          <w:sz w:val="20"/>
          <w:szCs w:val="20"/>
          <w:lang w:val="en-AU"/>
        </w:rPr>
        <w:t>Marking</w:t>
      </w:r>
      <w:r w:rsidR="006741E0" w:rsidRPr="0086542E">
        <w:rPr>
          <w:rFonts w:asciiTheme="minorHAnsi" w:hAnsiTheme="minorHAnsi" w:cstheme="minorHAnsi"/>
          <w:color w:val="000000" w:themeColor="text1"/>
          <w:sz w:val="20"/>
          <w:szCs w:val="20"/>
          <w:lang w:val="en-AU"/>
        </w:rPr>
        <w:t xml:space="preserve"> Rubric</w:t>
      </w:r>
    </w:p>
    <w:p w14:paraId="5F419C3B" w14:textId="77777777" w:rsidR="00803D08" w:rsidRPr="0086542E" w:rsidRDefault="00803D08" w:rsidP="00803D08">
      <w:pPr>
        <w:rPr>
          <w:rFonts w:cstheme="minorHAnsi"/>
          <w:sz w:val="20"/>
          <w:szCs w:val="20"/>
          <w:lang w:val="en-AU"/>
        </w:rPr>
      </w:pPr>
    </w:p>
    <w:p w14:paraId="6AAC942E" w14:textId="1F353ADD" w:rsidR="00006332" w:rsidRDefault="00006332" w:rsidP="006741E0">
      <w:pPr>
        <w:rPr>
          <w:rFonts w:cstheme="minorHAnsi"/>
          <w:sz w:val="20"/>
          <w:szCs w:val="20"/>
        </w:rPr>
      </w:pPr>
      <w:r w:rsidRPr="00006332">
        <w:rPr>
          <w:rFonts w:cstheme="minorHAnsi"/>
          <w:sz w:val="20"/>
          <w:szCs w:val="20"/>
        </w:rPr>
        <w:t>System Design - Learning Outcome 1 (10%)</w:t>
      </w:r>
    </w:p>
    <w:p w14:paraId="5DBE9B7D" w14:textId="77777777" w:rsidR="00006332" w:rsidRPr="0086542E" w:rsidRDefault="00006332" w:rsidP="006741E0">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0A32BF" w:rsidRPr="0086542E" w14:paraId="4845172F" w14:textId="77777777" w:rsidTr="00FC347F">
        <w:trPr>
          <w:trHeight w:val="93"/>
        </w:trPr>
        <w:tc>
          <w:tcPr>
            <w:tcW w:w="704" w:type="dxa"/>
            <w:shd w:val="clear" w:color="auto" w:fill="E7E6E6" w:themeFill="background2"/>
          </w:tcPr>
          <w:p w14:paraId="69826760" w14:textId="77777777" w:rsidR="000A32BF" w:rsidRPr="0086542E" w:rsidRDefault="000A32BF" w:rsidP="000A32BF">
            <w:pPr>
              <w:jc w:val="center"/>
              <w:rPr>
                <w:rFonts w:cstheme="minorHAnsi"/>
                <w:sz w:val="20"/>
                <w:szCs w:val="20"/>
                <w:lang w:val="en-AU"/>
              </w:rPr>
            </w:pPr>
          </w:p>
        </w:tc>
        <w:tc>
          <w:tcPr>
            <w:tcW w:w="3176" w:type="dxa"/>
            <w:shd w:val="clear" w:color="auto" w:fill="E7E6E6" w:themeFill="background2"/>
          </w:tcPr>
          <w:p w14:paraId="4AC4CA7B" w14:textId="3B3ECF1D" w:rsidR="000A32BF" w:rsidRPr="0086542E" w:rsidRDefault="000A32BF" w:rsidP="000A32BF">
            <w:pPr>
              <w:rPr>
                <w:rFonts w:cstheme="minorHAnsi"/>
                <w:sz w:val="20"/>
                <w:szCs w:val="20"/>
              </w:rPr>
            </w:pPr>
            <w:r w:rsidRPr="0086542E">
              <w:rPr>
                <w:rFonts w:cstheme="minorHAnsi"/>
                <w:sz w:val="20"/>
                <w:szCs w:val="20"/>
              </w:rPr>
              <w:t>A – 10-8</w:t>
            </w:r>
          </w:p>
        </w:tc>
        <w:tc>
          <w:tcPr>
            <w:tcW w:w="3357" w:type="dxa"/>
            <w:shd w:val="clear" w:color="auto" w:fill="E7E6E6" w:themeFill="background2"/>
          </w:tcPr>
          <w:p w14:paraId="7A98AD24" w14:textId="538D92AA" w:rsidR="000A32BF" w:rsidRPr="0086542E" w:rsidRDefault="000A32BF" w:rsidP="000A32BF">
            <w:pPr>
              <w:rPr>
                <w:rFonts w:cstheme="minorHAnsi"/>
                <w:sz w:val="20"/>
                <w:szCs w:val="20"/>
              </w:rPr>
            </w:pPr>
            <w:r w:rsidRPr="0086542E">
              <w:rPr>
                <w:rFonts w:cstheme="minorHAnsi"/>
                <w:sz w:val="20"/>
                <w:szCs w:val="20"/>
              </w:rPr>
              <w:t>B – 7.5-6.5</w:t>
            </w:r>
          </w:p>
        </w:tc>
        <w:tc>
          <w:tcPr>
            <w:tcW w:w="3356" w:type="dxa"/>
            <w:shd w:val="clear" w:color="auto" w:fill="E7E6E6" w:themeFill="background2"/>
          </w:tcPr>
          <w:p w14:paraId="4E3743D3" w14:textId="3713F414" w:rsidR="000A32BF" w:rsidRPr="0086542E" w:rsidRDefault="000A32BF" w:rsidP="000A32BF">
            <w:pPr>
              <w:rPr>
                <w:rFonts w:cstheme="minorHAnsi"/>
                <w:sz w:val="20"/>
                <w:szCs w:val="20"/>
              </w:rPr>
            </w:pPr>
            <w:r w:rsidRPr="0086542E">
              <w:rPr>
                <w:rFonts w:cstheme="minorHAnsi"/>
                <w:sz w:val="20"/>
                <w:szCs w:val="20"/>
              </w:rPr>
              <w:t>C – 6-5</w:t>
            </w:r>
          </w:p>
        </w:tc>
        <w:tc>
          <w:tcPr>
            <w:tcW w:w="3357" w:type="dxa"/>
            <w:shd w:val="clear" w:color="auto" w:fill="E7E6E6" w:themeFill="background2"/>
          </w:tcPr>
          <w:p w14:paraId="3931D855" w14:textId="513036F6" w:rsidR="000A32BF" w:rsidRPr="0086542E" w:rsidRDefault="000A32BF" w:rsidP="000A32BF">
            <w:pPr>
              <w:rPr>
                <w:rFonts w:cstheme="minorHAnsi"/>
                <w:sz w:val="20"/>
                <w:szCs w:val="20"/>
              </w:rPr>
            </w:pPr>
            <w:r w:rsidRPr="0086542E">
              <w:rPr>
                <w:rFonts w:cstheme="minorHAnsi"/>
                <w:sz w:val="20"/>
                <w:szCs w:val="20"/>
              </w:rPr>
              <w:t>D/E – 4.5-0</w:t>
            </w:r>
          </w:p>
        </w:tc>
      </w:tr>
      <w:tr w:rsidR="006741E0" w:rsidRPr="0086542E" w14:paraId="08F70499" w14:textId="77777777" w:rsidTr="00FC347F">
        <w:trPr>
          <w:cantSplit/>
          <w:trHeight w:val="1872"/>
        </w:trPr>
        <w:tc>
          <w:tcPr>
            <w:tcW w:w="704" w:type="dxa"/>
            <w:shd w:val="clear" w:color="auto" w:fill="E7E6E6" w:themeFill="background2"/>
            <w:textDirection w:val="btLr"/>
          </w:tcPr>
          <w:p w14:paraId="1D974BE7" w14:textId="6EC4FEEC" w:rsidR="006741E0" w:rsidRPr="0086542E" w:rsidRDefault="005E03E4" w:rsidP="006741E0">
            <w:pPr>
              <w:ind w:left="113" w:right="113"/>
              <w:jc w:val="center"/>
              <w:rPr>
                <w:rFonts w:cstheme="minorHAnsi"/>
                <w:sz w:val="20"/>
                <w:szCs w:val="20"/>
                <w:lang w:val="en-AU"/>
              </w:rPr>
            </w:pPr>
            <w:r>
              <w:rPr>
                <w:rFonts w:cstheme="minorHAnsi"/>
                <w:sz w:val="20"/>
                <w:szCs w:val="20"/>
                <w:lang w:val="en-AU"/>
              </w:rPr>
              <w:t>Report</w:t>
            </w:r>
          </w:p>
        </w:tc>
        <w:tc>
          <w:tcPr>
            <w:tcW w:w="3176" w:type="dxa"/>
          </w:tcPr>
          <w:p w14:paraId="12EC9CB6" w14:textId="355319E2" w:rsidR="005E03E4" w:rsidRDefault="005E03E4" w:rsidP="00420C7C">
            <w:pPr>
              <w:rPr>
                <w:rFonts w:cstheme="minorHAnsi"/>
                <w:sz w:val="20"/>
                <w:szCs w:val="20"/>
              </w:rPr>
            </w:pPr>
            <w:r w:rsidRPr="005E03E4">
              <w:rPr>
                <w:rFonts w:cstheme="minorHAnsi"/>
                <w:sz w:val="20"/>
                <w:szCs w:val="20"/>
              </w:rPr>
              <w:t>Comprehensive report</w:t>
            </w:r>
            <w:r>
              <w:rPr>
                <w:rFonts w:cstheme="minorHAnsi"/>
                <w:sz w:val="20"/>
                <w:szCs w:val="20"/>
              </w:rPr>
              <w:t xml:space="preserve"> </w:t>
            </w:r>
            <w:r w:rsidRPr="005E03E4">
              <w:rPr>
                <w:rFonts w:cstheme="minorHAnsi"/>
                <w:sz w:val="20"/>
                <w:szCs w:val="20"/>
              </w:rPr>
              <w:t>with</w:t>
            </w:r>
            <w:r>
              <w:rPr>
                <w:rFonts w:cstheme="minorHAnsi"/>
                <w:sz w:val="20"/>
                <w:szCs w:val="20"/>
              </w:rPr>
              <w:t>:</w:t>
            </w:r>
          </w:p>
          <w:p w14:paraId="20B670D8" w14:textId="0D147146" w:rsidR="005E03E4" w:rsidRDefault="005E03E4" w:rsidP="005E03E4">
            <w:pPr>
              <w:pStyle w:val="ListParagraph"/>
              <w:numPr>
                <w:ilvl w:val="0"/>
                <w:numId w:val="19"/>
              </w:numPr>
              <w:rPr>
                <w:rFonts w:cstheme="minorHAnsi"/>
                <w:sz w:val="20"/>
                <w:szCs w:val="20"/>
              </w:rPr>
            </w:pPr>
            <w:r>
              <w:rPr>
                <w:rFonts w:cstheme="minorHAnsi"/>
                <w:sz w:val="20"/>
                <w:szCs w:val="20"/>
              </w:rPr>
              <w:t>S</w:t>
            </w:r>
            <w:r w:rsidRPr="005E03E4">
              <w:rPr>
                <w:rFonts w:cstheme="minorHAnsi"/>
                <w:sz w:val="20"/>
                <w:szCs w:val="20"/>
              </w:rPr>
              <w:t xml:space="preserve">ophisticated application architecture explained. </w:t>
            </w:r>
          </w:p>
          <w:p w14:paraId="4282838F" w14:textId="04BD48D0" w:rsidR="005E03E4" w:rsidRDefault="005E03E4" w:rsidP="005E03E4">
            <w:pPr>
              <w:pStyle w:val="ListParagraph"/>
              <w:numPr>
                <w:ilvl w:val="0"/>
                <w:numId w:val="19"/>
              </w:numPr>
              <w:rPr>
                <w:rFonts w:cstheme="minorHAnsi"/>
                <w:sz w:val="20"/>
                <w:szCs w:val="20"/>
              </w:rPr>
            </w:pPr>
            <w:r w:rsidRPr="005E03E4">
              <w:rPr>
                <w:rFonts w:cstheme="minorHAnsi"/>
                <w:sz w:val="20"/>
                <w:szCs w:val="20"/>
              </w:rPr>
              <w:t xml:space="preserve">ERD shows complex relationships with </w:t>
            </w:r>
            <w:r>
              <w:rPr>
                <w:rFonts w:cstheme="minorHAnsi"/>
                <w:sz w:val="20"/>
                <w:szCs w:val="20"/>
              </w:rPr>
              <w:t>correct</w:t>
            </w:r>
            <w:r w:rsidRPr="005E03E4">
              <w:rPr>
                <w:rFonts w:cstheme="minorHAnsi"/>
                <w:sz w:val="20"/>
                <w:szCs w:val="20"/>
              </w:rPr>
              <w:t xml:space="preserve"> normali</w:t>
            </w:r>
            <w:r>
              <w:rPr>
                <w:rFonts w:cstheme="minorHAnsi"/>
                <w:sz w:val="20"/>
                <w:szCs w:val="20"/>
              </w:rPr>
              <w:t>s</w:t>
            </w:r>
            <w:r w:rsidRPr="005E03E4">
              <w:rPr>
                <w:rFonts w:cstheme="minorHAnsi"/>
                <w:sz w:val="20"/>
                <w:szCs w:val="20"/>
              </w:rPr>
              <w:t xml:space="preserve">ation. </w:t>
            </w:r>
          </w:p>
          <w:p w14:paraId="5BA3D0B6" w14:textId="7D4F521A" w:rsidR="005E03E4" w:rsidRDefault="005E03E4" w:rsidP="005E03E4">
            <w:pPr>
              <w:pStyle w:val="ListParagraph"/>
              <w:numPr>
                <w:ilvl w:val="0"/>
                <w:numId w:val="19"/>
              </w:numPr>
              <w:rPr>
                <w:rFonts w:cstheme="minorHAnsi"/>
                <w:sz w:val="20"/>
                <w:szCs w:val="20"/>
              </w:rPr>
            </w:pPr>
            <w:r w:rsidRPr="005E03E4">
              <w:rPr>
                <w:rFonts w:cstheme="minorHAnsi"/>
                <w:sz w:val="20"/>
                <w:szCs w:val="20"/>
              </w:rPr>
              <w:t>Data management</w:t>
            </w:r>
            <w:r>
              <w:rPr>
                <w:rFonts w:cstheme="minorHAnsi"/>
                <w:sz w:val="20"/>
                <w:szCs w:val="20"/>
              </w:rPr>
              <w:t xml:space="preserve"> approaches</w:t>
            </w:r>
            <w:r w:rsidRPr="005E03E4">
              <w:rPr>
                <w:rFonts w:cstheme="minorHAnsi"/>
                <w:sz w:val="20"/>
                <w:szCs w:val="20"/>
              </w:rPr>
              <w:t xml:space="preserve"> </w:t>
            </w:r>
            <w:r>
              <w:rPr>
                <w:rFonts w:cstheme="minorHAnsi"/>
                <w:sz w:val="20"/>
                <w:szCs w:val="20"/>
              </w:rPr>
              <w:t>are</w:t>
            </w:r>
            <w:r w:rsidRPr="005E03E4">
              <w:rPr>
                <w:rFonts w:cstheme="minorHAnsi"/>
                <w:sz w:val="20"/>
                <w:szCs w:val="20"/>
              </w:rPr>
              <w:t xml:space="preserve"> well</w:t>
            </w:r>
            <w:r>
              <w:rPr>
                <w:rFonts w:cstheme="minorHAnsi"/>
                <w:sz w:val="20"/>
                <w:szCs w:val="20"/>
              </w:rPr>
              <w:t xml:space="preserve"> explained</w:t>
            </w:r>
            <w:r w:rsidRPr="005E03E4">
              <w:rPr>
                <w:rFonts w:cstheme="minorHAnsi"/>
                <w:sz w:val="20"/>
                <w:szCs w:val="20"/>
              </w:rPr>
              <w:t xml:space="preserve">. </w:t>
            </w:r>
          </w:p>
          <w:p w14:paraId="035EC6BB" w14:textId="670D99C4" w:rsidR="005E03E4" w:rsidRDefault="005E03E4" w:rsidP="005E03E4">
            <w:pPr>
              <w:pStyle w:val="ListParagraph"/>
              <w:numPr>
                <w:ilvl w:val="0"/>
                <w:numId w:val="19"/>
              </w:numPr>
              <w:rPr>
                <w:rFonts w:cstheme="minorHAnsi"/>
                <w:sz w:val="20"/>
                <w:szCs w:val="20"/>
              </w:rPr>
            </w:pPr>
            <w:r w:rsidRPr="005E03E4">
              <w:rPr>
                <w:rFonts w:cstheme="minorHAnsi"/>
                <w:sz w:val="20"/>
                <w:szCs w:val="20"/>
              </w:rPr>
              <w:t>All API endpoints documented with complete HTTP methods, routes and parameters.</w:t>
            </w:r>
          </w:p>
          <w:p w14:paraId="1E7170C3" w14:textId="65FA9786" w:rsidR="00AA3D7C" w:rsidRPr="005E03E4" w:rsidRDefault="005E03E4" w:rsidP="005E03E4">
            <w:pPr>
              <w:pStyle w:val="ListParagraph"/>
              <w:numPr>
                <w:ilvl w:val="0"/>
                <w:numId w:val="19"/>
              </w:numPr>
              <w:rPr>
                <w:rFonts w:cstheme="minorHAnsi"/>
                <w:sz w:val="20"/>
                <w:szCs w:val="20"/>
              </w:rPr>
            </w:pPr>
            <w:r w:rsidRPr="005E03E4">
              <w:rPr>
                <w:rFonts w:cstheme="minorHAnsi"/>
                <w:sz w:val="20"/>
                <w:szCs w:val="20"/>
              </w:rPr>
              <w:t>Design choices demonstrate deep understanding of scalability, maintainability, and performance with specific examples and justifications.</w:t>
            </w:r>
          </w:p>
        </w:tc>
        <w:tc>
          <w:tcPr>
            <w:tcW w:w="3357" w:type="dxa"/>
          </w:tcPr>
          <w:p w14:paraId="7040CB31" w14:textId="77777777" w:rsidR="005E03E4" w:rsidRDefault="005E03E4" w:rsidP="00420C7C">
            <w:pPr>
              <w:rPr>
                <w:rFonts w:cstheme="minorHAnsi"/>
                <w:sz w:val="20"/>
                <w:szCs w:val="20"/>
              </w:rPr>
            </w:pPr>
            <w:r w:rsidRPr="005E03E4">
              <w:rPr>
                <w:rFonts w:cstheme="minorHAnsi"/>
                <w:sz w:val="20"/>
                <w:szCs w:val="20"/>
              </w:rPr>
              <w:t>Well-structured report</w:t>
            </w:r>
            <w:r>
              <w:rPr>
                <w:rFonts w:cstheme="minorHAnsi"/>
                <w:sz w:val="20"/>
                <w:szCs w:val="20"/>
              </w:rPr>
              <w:t xml:space="preserve"> with:</w:t>
            </w:r>
          </w:p>
          <w:p w14:paraId="10181C60" w14:textId="0871B409" w:rsidR="007670FE" w:rsidRDefault="005E03E4" w:rsidP="005E03E4">
            <w:pPr>
              <w:pStyle w:val="ListParagraph"/>
              <w:numPr>
                <w:ilvl w:val="0"/>
                <w:numId w:val="19"/>
              </w:numPr>
              <w:rPr>
                <w:rFonts w:cstheme="minorHAnsi"/>
                <w:sz w:val="20"/>
                <w:szCs w:val="20"/>
              </w:rPr>
            </w:pPr>
            <w:r>
              <w:rPr>
                <w:rFonts w:cstheme="minorHAnsi"/>
                <w:sz w:val="20"/>
                <w:szCs w:val="20"/>
              </w:rPr>
              <w:t>Clear</w:t>
            </w:r>
            <w:r w:rsidRPr="005E03E4">
              <w:rPr>
                <w:rFonts w:cstheme="minorHAnsi"/>
                <w:sz w:val="20"/>
                <w:szCs w:val="20"/>
              </w:rPr>
              <w:t xml:space="preserve"> application architecture</w:t>
            </w:r>
            <w:r w:rsidR="007670FE">
              <w:rPr>
                <w:rFonts w:cstheme="minorHAnsi"/>
                <w:sz w:val="20"/>
                <w:szCs w:val="20"/>
              </w:rPr>
              <w:t xml:space="preserve"> explained</w:t>
            </w:r>
            <w:r w:rsidRPr="005E03E4">
              <w:rPr>
                <w:rFonts w:cstheme="minorHAnsi"/>
                <w:sz w:val="20"/>
                <w:szCs w:val="20"/>
              </w:rPr>
              <w:t xml:space="preserve">. </w:t>
            </w:r>
          </w:p>
          <w:p w14:paraId="0F8BFB14" w14:textId="15271738" w:rsidR="007670FE" w:rsidRDefault="005E03E4" w:rsidP="005E03E4">
            <w:pPr>
              <w:pStyle w:val="ListParagraph"/>
              <w:numPr>
                <w:ilvl w:val="0"/>
                <w:numId w:val="19"/>
              </w:numPr>
              <w:rPr>
                <w:rFonts w:cstheme="minorHAnsi"/>
                <w:sz w:val="20"/>
                <w:szCs w:val="20"/>
              </w:rPr>
            </w:pPr>
            <w:r w:rsidRPr="005E03E4">
              <w:rPr>
                <w:rFonts w:cstheme="minorHAnsi"/>
                <w:sz w:val="20"/>
                <w:szCs w:val="20"/>
              </w:rPr>
              <w:t>ERD shows appropriate relationships with good normali</w:t>
            </w:r>
            <w:r w:rsidR="007670FE">
              <w:rPr>
                <w:rFonts w:cstheme="minorHAnsi"/>
                <w:sz w:val="20"/>
                <w:szCs w:val="20"/>
              </w:rPr>
              <w:t>s</w:t>
            </w:r>
            <w:r w:rsidRPr="005E03E4">
              <w:rPr>
                <w:rFonts w:cstheme="minorHAnsi"/>
                <w:sz w:val="20"/>
                <w:szCs w:val="20"/>
              </w:rPr>
              <w:t xml:space="preserve">ation. </w:t>
            </w:r>
          </w:p>
          <w:p w14:paraId="33397BFB" w14:textId="77777777" w:rsidR="007670FE" w:rsidRDefault="005E03E4" w:rsidP="005E03E4">
            <w:pPr>
              <w:pStyle w:val="ListParagraph"/>
              <w:numPr>
                <w:ilvl w:val="0"/>
                <w:numId w:val="19"/>
              </w:numPr>
              <w:rPr>
                <w:rFonts w:cstheme="minorHAnsi"/>
                <w:sz w:val="20"/>
                <w:szCs w:val="20"/>
              </w:rPr>
            </w:pPr>
            <w:r w:rsidRPr="005E03E4">
              <w:rPr>
                <w:rFonts w:cstheme="minorHAnsi"/>
                <w:sz w:val="20"/>
                <w:szCs w:val="20"/>
              </w:rPr>
              <w:t xml:space="preserve">Data management approaches are sound and justified. </w:t>
            </w:r>
          </w:p>
          <w:p w14:paraId="64F81D21" w14:textId="38525724" w:rsidR="007670FE" w:rsidRDefault="005E03E4" w:rsidP="005E03E4">
            <w:pPr>
              <w:pStyle w:val="ListParagraph"/>
              <w:numPr>
                <w:ilvl w:val="0"/>
                <w:numId w:val="19"/>
              </w:numPr>
              <w:rPr>
                <w:rFonts w:cstheme="minorHAnsi"/>
                <w:sz w:val="20"/>
                <w:szCs w:val="20"/>
              </w:rPr>
            </w:pPr>
            <w:r w:rsidRPr="005E03E4">
              <w:rPr>
                <w:rFonts w:cstheme="minorHAnsi"/>
                <w:sz w:val="20"/>
                <w:szCs w:val="20"/>
              </w:rPr>
              <w:t>Most API endpoints documented with HTTP methods</w:t>
            </w:r>
            <w:r w:rsidR="007670FE">
              <w:rPr>
                <w:rFonts w:cstheme="minorHAnsi"/>
                <w:sz w:val="20"/>
                <w:szCs w:val="20"/>
              </w:rPr>
              <w:t xml:space="preserve">, </w:t>
            </w:r>
            <w:r w:rsidRPr="005E03E4">
              <w:rPr>
                <w:rFonts w:cstheme="minorHAnsi"/>
                <w:sz w:val="20"/>
                <w:szCs w:val="20"/>
              </w:rPr>
              <w:t>routes</w:t>
            </w:r>
            <w:r w:rsidR="007670FE">
              <w:rPr>
                <w:rFonts w:cstheme="minorHAnsi"/>
                <w:sz w:val="20"/>
                <w:szCs w:val="20"/>
              </w:rPr>
              <w:t xml:space="preserve"> and parameters</w:t>
            </w:r>
            <w:r w:rsidRPr="005E03E4">
              <w:rPr>
                <w:rFonts w:cstheme="minorHAnsi"/>
                <w:sz w:val="20"/>
                <w:szCs w:val="20"/>
              </w:rPr>
              <w:t xml:space="preserve">. </w:t>
            </w:r>
          </w:p>
          <w:p w14:paraId="5B53FB1A" w14:textId="58A88307" w:rsidR="00860F8B" w:rsidRPr="005E03E4" w:rsidRDefault="005E03E4" w:rsidP="005E03E4">
            <w:pPr>
              <w:pStyle w:val="ListParagraph"/>
              <w:numPr>
                <w:ilvl w:val="0"/>
                <w:numId w:val="19"/>
              </w:numPr>
              <w:rPr>
                <w:rFonts w:cstheme="minorHAnsi"/>
                <w:sz w:val="20"/>
                <w:szCs w:val="20"/>
              </w:rPr>
            </w:pPr>
            <w:r w:rsidRPr="005E03E4">
              <w:rPr>
                <w:rFonts w:cstheme="minorHAnsi"/>
                <w:sz w:val="20"/>
                <w:szCs w:val="20"/>
              </w:rPr>
              <w:t xml:space="preserve">Design choices </w:t>
            </w:r>
            <w:r w:rsidR="007670FE" w:rsidRPr="005E03E4">
              <w:rPr>
                <w:rFonts w:cstheme="minorHAnsi"/>
                <w:sz w:val="20"/>
                <w:szCs w:val="20"/>
              </w:rPr>
              <w:t xml:space="preserve">demonstrate </w:t>
            </w:r>
            <w:r w:rsidRPr="005E03E4">
              <w:rPr>
                <w:rFonts w:cstheme="minorHAnsi"/>
                <w:sz w:val="20"/>
                <w:szCs w:val="20"/>
              </w:rPr>
              <w:t>good understanding of scalability, maintainability and performance with some justification.</w:t>
            </w:r>
          </w:p>
        </w:tc>
        <w:tc>
          <w:tcPr>
            <w:tcW w:w="3356" w:type="dxa"/>
          </w:tcPr>
          <w:p w14:paraId="029617C9" w14:textId="77777777" w:rsidR="007670FE" w:rsidRDefault="007670FE" w:rsidP="00420C7C">
            <w:pPr>
              <w:rPr>
                <w:rFonts w:cstheme="minorHAnsi"/>
                <w:sz w:val="20"/>
                <w:szCs w:val="20"/>
              </w:rPr>
            </w:pPr>
            <w:r w:rsidRPr="007670FE">
              <w:rPr>
                <w:rFonts w:cstheme="minorHAnsi"/>
                <w:sz w:val="20"/>
                <w:szCs w:val="20"/>
              </w:rPr>
              <w:t>Adequate report with</w:t>
            </w:r>
            <w:r>
              <w:rPr>
                <w:rFonts w:cstheme="minorHAnsi"/>
                <w:sz w:val="20"/>
                <w:szCs w:val="20"/>
              </w:rPr>
              <w:t>:</w:t>
            </w:r>
          </w:p>
          <w:p w14:paraId="5B3D14FE" w14:textId="6893C06E" w:rsidR="007670FE" w:rsidRDefault="007670FE" w:rsidP="007670FE">
            <w:pPr>
              <w:pStyle w:val="ListParagraph"/>
              <w:numPr>
                <w:ilvl w:val="0"/>
                <w:numId w:val="19"/>
              </w:numPr>
              <w:rPr>
                <w:rFonts w:cstheme="minorHAnsi"/>
                <w:sz w:val="20"/>
                <w:szCs w:val="20"/>
              </w:rPr>
            </w:pPr>
            <w:r>
              <w:rPr>
                <w:rFonts w:cstheme="minorHAnsi"/>
                <w:sz w:val="20"/>
                <w:szCs w:val="20"/>
              </w:rPr>
              <w:t>B</w:t>
            </w:r>
            <w:r w:rsidRPr="007670FE">
              <w:rPr>
                <w:rFonts w:cstheme="minorHAnsi"/>
                <w:sz w:val="20"/>
                <w:szCs w:val="20"/>
              </w:rPr>
              <w:t xml:space="preserve">asic application architecture </w:t>
            </w:r>
            <w:r>
              <w:rPr>
                <w:rFonts w:cstheme="minorHAnsi"/>
                <w:sz w:val="20"/>
                <w:szCs w:val="20"/>
              </w:rPr>
              <w:t>explained</w:t>
            </w:r>
            <w:r w:rsidRPr="007670FE">
              <w:rPr>
                <w:rFonts w:cstheme="minorHAnsi"/>
                <w:sz w:val="20"/>
                <w:szCs w:val="20"/>
              </w:rPr>
              <w:t xml:space="preserve">. </w:t>
            </w:r>
          </w:p>
          <w:p w14:paraId="4A357C7A" w14:textId="77777777" w:rsidR="007670FE" w:rsidRDefault="007670FE" w:rsidP="007670FE">
            <w:pPr>
              <w:pStyle w:val="ListParagraph"/>
              <w:numPr>
                <w:ilvl w:val="0"/>
                <w:numId w:val="19"/>
              </w:numPr>
              <w:rPr>
                <w:rFonts w:cstheme="minorHAnsi"/>
                <w:sz w:val="20"/>
                <w:szCs w:val="20"/>
              </w:rPr>
            </w:pPr>
            <w:r w:rsidRPr="007670FE">
              <w:rPr>
                <w:rFonts w:cstheme="minorHAnsi"/>
                <w:sz w:val="20"/>
                <w:szCs w:val="20"/>
              </w:rPr>
              <w:t>ERD shows fundamental relationships but may have normali</w:t>
            </w:r>
            <w:r>
              <w:rPr>
                <w:rFonts w:cstheme="minorHAnsi"/>
                <w:sz w:val="20"/>
                <w:szCs w:val="20"/>
              </w:rPr>
              <w:t>s</w:t>
            </w:r>
            <w:r w:rsidRPr="007670FE">
              <w:rPr>
                <w:rFonts w:cstheme="minorHAnsi"/>
                <w:sz w:val="20"/>
                <w:szCs w:val="20"/>
              </w:rPr>
              <w:t xml:space="preserve">ation issues. </w:t>
            </w:r>
          </w:p>
          <w:p w14:paraId="0FF1A8B9" w14:textId="77777777" w:rsidR="007670FE" w:rsidRDefault="007670FE" w:rsidP="007670FE">
            <w:pPr>
              <w:pStyle w:val="ListParagraph"/>
              <w:numPr>
                <w:ilvl w:val="0"/>
                <w:numId w:val="19"/>
              </w:numPr>
              <w:rPr>
                <w:rFonts w:cstheme="minorHAnsi"/>
                <w:sz w:val="20"/>
                <w:szCs w:val="20"/>
              </w:rPr>
            </w:pPr>
            <w:r w:rsidRPr="007670FE">
              <w:rPr>
                <w:rFonts w:cstheme="minorHAnsi"/>
                <w:sz w:val="20"/>
                <w:szCs w:val="20"/>
              </w:rPr>
              <w:t>Data management</w:t>
            </w:r>
            <w:r>
              <w:rPr>
                <w:rFonts w:cstheme="minorHAnsi"/>
                <w:sz w:val="20"/>
                <w:szCs w:val="20"/>
              </w:rPr>
              <w:t xml:space="preserve"> approaches</w:t>
            </w:r>
            <w:r w:rsidRPr="007670FE">
              <w:rPr>
                <w:rFonts w:cstheme="minorHAnsi"/>
                <w:sz w:val="20"/>
                <w:szCs w:val="20"/>
              </w:rPr>
              <w:t xml:space="preserve"> </w:t>
            </w:r>
            <w:r>
              <w:rPr>
                <w:rFonts w:cstheme="minorHAnsi"/>
                <w:sz w:val="20"/>
                <w:szCs w:val="20"/>
              </w:rPr>
              <w:t>are</w:t>
            </w:r>
            <w:r w:rsidRPr="007670FE">
              <w:rPr>
                <w:rFonts w:cstheme="minorHAnsi"/>
                <w:sz w:val="20"/>
                <w:szCs w:val="20"/>
              </w:rPr>
              <w:t xml:space="preserve"> basic but functional. </w:t>
            </w:r>
          </w:p>
          <w:p w14:paraId="7D57D2E9" w14:textId="49E5CB75" w:rsidR="007670FE" w:rsidRDefault="007670FE" w:rsidP="007670FE">
            <w:pPr>
              <w:pStyle w:val="ListParagraph"/>
              <w:numPr>
                <w:ilvl w:val="0"/>
                <w:numId w:val="19"/>
              </w:numPr>
              <w:rPr>
                <w:rFonts w:cstheme="minorHAnsi"/>
                <w:sz w:val="20"/>
                <w:szCs w:val="20"/>
              </w:rPr>
            </w:pPr>
            <w:r w:rsidRPr="007670FE">
              <w:rPr>
                <w:rFonts w:cstheme="minorHAnsi"/>
                <w:sz w:val="20"/>
                <w:szCs w:val="20"/>
              </w:rPr>
              <w:t xml:space="preserve">API endpoints </w:t>
            </w:r>
            <w:r>
              <w:rPr>
                <w:rFonts w:cstheme="minorHAnsi"/>
                <w:sz w:val="20"/>
                <w:szCs w:val="20"/>
              </w:rPr>
              <w:t>documented</w:t>
            </w:r>
            <w:r w:rsidRPr="007670FE">
              <w:rPr>
                <w:rFonts w:cstheme="minorHAnsi"/>
                <w:sz w:val="20"/>
                <w:szCs w:val="20"/>
              </w:rPr>
              <w:t xml:space="preserve"> with HTTP methods and routes. </w:t>
            </w:r>
          </w:p>
          <w:p w14:paraId="28B2D1C1" w14:textId="5C2943A7" w:rsidR="00860F8B" w:rsidRPr="007670FE" w:rsidRDefault="007670FE" w:rsidP="007670FE">
            <w:pPr>
              <w:pStyle w:val="ListParagraph"/>
              <w:numPr>
                <w:ilvl w:val="0"/>
                <w:numId w:val="19"/>
              </w:numPr>
              <w:rPr>
                <w:rFonts w:cstheme="minorHAnsi"/>
                <w:sz w:val="20"/>
                <w:szCs w:val="20"/>
              </w:rPr>
            </w:pPr>
            <w:r w:rsidRPr="007670FE">
              <w:rPr>
                <w:rFonts w:cstheme="minorHAnsi"/>
                <w:sz w:val="20"/>
                <w:szCs w:val="20"/>
              </w:rPr>
              <w:t xml:space="preserve">Design choices </w:t>
            </w:r>
            <w:r w:rsidRPr="005E03E4">
              <w:rPr>
                <w:rFonts w:cstheme="minorHAnsi"/>
                <w:sz w:val="20"/>
                <w:szCs w:val="20"/>
              </w:rPr>
              <w:t xml:space="preserve">demonstrate </w:t>
            </w:r>
            <w:r w:rsidRPr="007670FE">
              <w:rPr>
                <w:rFonts w:cstheme="minorHAnsi"/>
                <w:sz w:val="20"/>
                <w:szCs w:val="20"/>
              </w:rPr>
              <w:t xml:space="preserve">fundamental understanding of </w:t>
            </w:r>
            <w:r w:rsidRPr="005E03E4">
              <w:rPr>
                <w:rFonts w:cstheme="minorHAnsi"/>
                <w:sz w:val="20"/>
                <w:szCs w:val="20"/>
              </w:rPr>
              <w:t xml:space="preserve">scalability, maintainability and performance </w:t>
            </w:r>
            <w:r w:rsidRPr="007670FE">
              <w:rPr>
                <w:rFonts w:cstheme="minorHAnsi"/>
                <w:sz w:val="20"/>
                <w:szCs w:val="20"/>
              </w:rPr>
              <w:t>with limited justification.</w:t>
            </w:r>
          </w:p>
        </w:tc>
        <w:tc>
          <w:tcPr>
            <w:tcW w:w="3357" w:type="dxa"/>
          </w:tcPr>
          <w:p w14:paraId="5D7FD761" w14:textId="77777777" w:rsidR="000A32BF" w:rsidRDefault="007670FE" w:rsidP="00420C7C">
            <w:pPr>
              <w:rPr>
                <w:rFonts w:cstheme="minorHAnsi"/>
                <w:sz w:val="20"/>
                <w:szCs w:val="20"/>
              </w:rPr>
            </w:pPr>
            <w:r w:rsidRPr="007670FE">
              <w:rPr>
                <w:rFonts w:cstheme="minorHAnsi"/>
                <w:sz w:val="20"/>
                <w:szCs w:val="20"/>
              </w:rPr>
              <w:t>Insufficient report with</w:t>
            </w:r>
            <w:r w:rsidR="000A32BF">
              <w:rPr>
                <w:rFonts w:cstheme="minorHAnsi"/>
                <w:sz w:val="20"/>
                <w:szCs w:val="20"/>
              </w:rPr>
              <w:t>:</w:t>
            </w:r>
          </w:p>
          <w:p w14:paraId="0ADD7F10" w14:textId="77777777" w:rsidR="000A32BF" w:rsidRDefault="000A32BF" w:rsidP="000A32BF">
            <w:pPr>
              <w:pStyle w:val="ListParagraph"/>
              <w:numPr>
                <w:ilvl w:val="0"/>
                <w:numId w:val="19"/>
              </w:numPr>
              <w:rPr>
                <w:rFonts w:cstheme="minorHAnsi"/>
                <w:sz w:val="20"/>
                <w:szCs w:val="20"/>
              </w:rPr>
            </w:pPr>
            <w:r>
              <w:rPr>
                <w:rFonts w:cstheme="minorHAnsi"/>
                <w:sz w:val="20"/>
                <w:szCs w:val="20"/>
              </w:rPr>
              <w:t>U</w:t>
            </w:r>
            <w:r w:rsidR="007670FE" w:rsidRPr="000A32BF">
              <w:rPr>
                <w:rFonts w:cstheme="minorHAnsi"/>
                <w:sz w:val="20"/>
                <w:szCs w:val="20"/>
              </w:rPr>
              <w:t xml:space="preserve">nclear or missing application architecture. </w:t>
            </w:r>
          </w:p>
          <w:p w14:paraId="2A7B7F41" w14:textId="38A33DA0" w:rsidR="000A32BF" w:rsidRDefault="007670FE" w:rsidP="000A32BF">
            <w:pPr>
              <w:pStyle w:val="ListParagraph"/>
              <w:numPr>
                <w:ilvl w:val="0"/>
                <w:numId w:val="19"/>
              </w:numPr>
              <w:rPr>
                <w:rFonts w:cstheme="minorHAnsi"/>
                <w:sz w:val="20"/>
                <w:szCs w:val="20"/>
              </w:rPr>
            </w:pPr>
            <w:r w:rsidRPr="000A32BF">
              <w:rPr>
                <w:rFonts w:cstheme="minorHAnsi"/>
                <w:sz w:val="20"/>
                <w:szCs w:val="20"/>
              </w:rPr>
              <w:t xml:space="preserve">ERD is poorly </w:t>
            </w:r>
            <w:r w:rsidR="000A32BF" w:rsidRPr="000A32BF">
              <w:rPr>
                <w:rFonts w:cstheme="minorHAnsi"/>
                <w:sz w:val="20"/>
                <w:szCs w:val="20"/>
              </w:rPr>
              <w:t>designed or</w:t>
            </w:r>
            <w:r w:rsidRPr="000A32BF">
              <w:rPr>
                <w:rFonts w:cstheme="minorHAnsi"/>
                <w:sz w:val="20"/>
                <w:szCs w:val="20"/>
              </w:rPr>
              <w:t xml:space="preserve"> contains major errors. </w:t>
            </w:r>
          </w:p>
          <w:p w14:paraId="6ADF6684" w14:textId="3601DC30" w:rsidR="000A32BF" w:rsidRDefault="007670FE" w:rsidP="000A32BF">
            <w:pPr>
              <w:pStyle w:val="ListParagraph"/>
              <w:numPr>
                <w:ilvl w:val="0"/>
                <w:numId w:val="19"/>
              </w:numPr>
              <w:rPr>
                <w:rFonts w:cstheme="minorHAnsi"/>
                <w:sz w:val="20"/>
                <w:szCs w:val="20"/>
              </w:rPr>
            </w:pPr>
            <w:r w:rsidRPr="000A32BF">
              <w:rPr>
                <w:rFonts w:cstheme="minorHAnsi"/>
                <w:sz w:val="20"/>
                <w:szCs w:val="20"/>
              </w:rPr>
              <w:t>Data management</w:t>
            </w:r>
            <w:r w:rsidR="000A32BF">
              <w:rPr>
                <w:rFonts w:cstheme="minorHAnsi"/>
                <w:sz w:val="20"/>
                <w:szCs w:val="20"/>
              </w:rPr>
              <w:t xml:space="preserve"> approaches</w:t>
            </w:r>
            <w:r w:rsidRPr="000A32BF">
              <w:rPr>
                <w:rFonts w:cstheme="minorHAnsi"/>
                <w:sz w:val="20"/>
                <w:szCs w:val="20"/>
              </w:rPr>
              <w:t xml:space="preserve"> </w:t>
            </w:r>
            <w:r w:rsidR="000A32BF">
              <w:rPr>
                <w:rFonts w:cstheme="minorHAnsi"/>
                <w:sz w:val="20"/>
                <w:szCs w:val="20"/>
              </w:rPr>
              <w:t>are</w:t>
            </w:r>
            <w:r w:rsidRPr="000A32BF">
              <w:rPr>
                <w:rFonts w:cstheme="minorHAnsi"/>
                <w:sz w:val="20"/>
                <w:szCs w:val="20"/>
              </w:rPr>
              <w:t xml:space="preserve"> unclear or inappropriate. </w:t>
            </w:r>
          </w:p>
          <w:p w14:paraId="55A6D32E" w14:textId="77777777" w:rsidR="000A32BF" w:rsidRDefault="007670FE" w:rsidP="000A32BF">
            <w:pPr>
              <w:pStyle w:val="ListParagraph"/>
              <w:numPr>
                <w:ilvl w:val="0"/>
                <w:numId w:val="19"/>
              </w:numPr>
              <w:rPr>
                <w:rFonts w:cstheme="minorHAnsi"/>
                <w:sz w:val="20"/>
                <w:szCs w:val="20"/>
              </w:rPr>
            </w:pPr>
            <w:r w:rsidRPr="000A32BF">
              <w:rPr>
                <w:rFonts w:cstheme="minorHAnsi"/>
                <w:sz w:val="20"/>
                <w:szCs w:val="20"/>
              </w:rPr>
              <w:t xml:space="preserve">API endpoints missing or incorrectly specified. </w:t>
            </w:r>
          </w:p>
          <w:p w14:paraId="0B1D9558" w14:textId="1D0006E6" w:rsidR="00860F8B" w:rsidRPr="000A32BF" w:rsidRDefault="007670FE" w:rsidP="000A32BF">
            <w:pPr>
              <w:pStyle w:val="ListParagraph"/>
              <w:numPr>
                <w:ilvl w:val="0"/>
                <w:numId w:val="19"/>
              </w:numPr>
              <w:rPr>
                <w:rFonts w:cstheme="minorHAnsi"/>
                <w:sz w:val="20"/>
                <w:szCs w:val="20"/>
              </w:rPr>
            </w:pPr>
            <w:r w:rsidRPr="000A32BF">
              <w:rPr>
                <w:rFonts w:cstheme="minorHAnsi"/>
                <w:sz w:val="20"/>
                <w:szCs w:val="20"/>
              </w:rPr>
              <w:t xml:space="preserve">Design choices </w:t>
            </w:r>
            <w:r w:rsidR="000A32BF" w:rsidRPr="005E03E4">
              <w:rPr>
                <w:rFonts w:cstheme="minorHAnsi"/>
                <w:sz w:val="20"/>
                <w:szCs w:val="20"/>
              </w:rPr>
              <w:t xml:space="preserve">demonstrate </w:t>
            </w:r>
            <w:r w:rsidRPr="000A32BF">
              <w:rPr>
                <w:rFonts w:cstheme="minorHAnsi"/>
                <w:sz w:val="20"/>
                <w:szCs w:val="20"/>
              </w:rPr>
              <w:t>poor understanding of scalability, maintainability and performance.</w:t>
            </w:r>
          </w:p>
        </w:tc>
      </w:tr>
    </w:tbl>
    <w:p w14:paraId="7C70B7F5" w14:textId="77777777" w:rsidR="007C6AB6" w:rsidRPr="0086542E" w:rsidRDefault="007C6AB6" w:rsidP="006741E0">
      <w:pPr>
        <w:rPr>
          <w:rFonts w:cstheme="minorHAnsi"/>
          <w:sz w:val="20"/>
          <w:szCs w:val="20"/>
          <w:lang w:val="en-AU"/>
        </w:rPr>
      </w:pPr>
    </w:p>
    <w:p w14:paraId="0F802A65" w14:textId="77777777" w:rsidR="00826980" w:rsidRDefault="00826980" w:rsidP="003D4A27">
      <w:pPr>
        <w:rPr>
          <w:rFonts w:cstheme="minorHAnsi"/>
          <w:sz w:val="20"/>
          <w:szCs w:val="20"/>
        </w:rPr>
      </w:pPr>
    </w:p>
    <w:p w14:paraId="36E497CD" w14:textId="77777777" w:rsidR="00826980" w:rsidRDefault="00826980" w:rsidP="003D4A27">
      <w:pPr>
        <w:rPr>
          <w:rFonts w:cstheme="minorHAnsi"/>
          <w:sz w:val="20"/>
          <w:szCs w:val="20"/>
        </w:rPr>
      </w:pPr>
    </w:p>
    <w:p w14:paraId="780FC1E9" w14:textId="77777777" w:rsidR="00826980" w:rsidRDefault="00826980" w:rsidP="003D4A27">
      <w:pPr>
        <w:rPr>
          <w:rFonts w:cstheme="minorHAnsi"/>
          <w:sz w:val="20"/>
          <w:szCs w:val="20"/>
        </w:rPr>
      </w:pPr>
    </w:p>
    <w:p w14:paraId="7E12D73B" w14:textId="77777777" w:rsidR="00826980" w:rsidRDefault="00826980" w:rsidP="003D4A27">
      <w:pPr>
        <w:rPr>
          <w:rFonts w:cstheme="minorHAnsi"/>
          <w:sz w:val="20"/>
          <w:szCs w:val="20"/>
        </w:rPr>
      </w:pPr>
    </w:p>
    <w:p w14:paraId="7C146519" w14:textId="77777777" w:rsidR="00826980" w:rsidRDefault="00826980" w:rsidP="003D4A27">
      <w:pPr>
        <w:rPr>
          <w:rFonts w:cstheme="minorHAnsi"/>
          <w:sz w:val="20"/>
          <w:szCs w:val="20"/>
        </w:rPr>
      </w:pPr>
    </w:p>
    <w:p w14:paraId="7E965D75" w14:textId="77777777" w:rsidR="000A32BF" w:rsidRDefault="000A32BF" w:rsidP="003D4A27">
      <w:pPr>
        <w:rPr>
          <w:rFonts w:cstheme="minorHAnsi"/>
          <w:sz w:val="20"/>
          <w:szCs w:val="20"/>
        </w:rPr>
      </w:pPr>
    </w:p>
    <w:p w14:paraId="5521D304" w14:textId="14608A59" w:rsidR="003D4A27" w:rsidRDefault="0010331F" w:rsidP="003D4A27">
      <w:pPr>
        <w:rPr>
          <w:rFonts w:cstheme="minorHAnsi"/>
          <w:sz w:val="20"/>
          <w:szCs w:val="20"/>
        </w:rPr>
      </w:pPr>
      <w:r w:rsidRPr="0010331F">
        <w:rPr>
          <w:rFonts w:cstheme="minorHAnsi"/>
          <w:sz w:val="20"/>
          <w:szCs w:val="20"/>
        </w:rPr>
        <w:lastRenderedPageBreak/>
        <w:t>UI Design - Learning Outcome 1 (10%)</w:t>
      </w:r>
    </w:p>
    <w:p w14:paraId="0FD2F146" w14:textId="77777777" w:rsidR="0010331F" w:rsidRPr="0086542E" w:rsidRDefault="0010331F" w:rsidP="003D4A27">
      <w:pPr>
        <w:rPr>
          <w:rFonts w:cstheme="minorHAnsi"/>
          <w:sz w:val="20"/>
          <w:szCs w:val="20"/>
          <w:lang w:val="en-AU"/>
        </w:rPr>
      </w:pPr>
    </w:p>
    <w:tbl>
      <w:tblPr>
        <w:tblStyle w:val="TableGrid"/>
        <w:tblW w:w="0" w:type="auto"/>
        <w:tblLook w:val="04A0" w:firstRow="1" w:lastRow="0" w:firstColumn="1" w:lastColumn="0" w:noHBand="0" w:noVBand="1"/>
      </w:tblPr>
      <w:tblGrid>
        <w:gridCol w:w="1408"/>
        <w:gridCol w:w="3013"/>
        <w:gridCol w:w="3175"/>
        <w:gridCol w:w="3177"/>
        <w:gridCol w:w="3177"/>
      </w:tblGrid>
      <w:tr w:rsidR="000A32BF" w:rsidRPr="0086542E" w14:paraId="516C17D6" w14:textId="77777777" w:rsidTr="00827507">
        <w:trPr>
          <w:trHeight w:val="93"/>
        </w:trPr>
        <w:tc>
          <w:tcPr>
            <w:tcW w:w="1408" w:type="dxa"/>
            <w:shd w:val="clear" w:color="auto" w:fill="E7E6E6" w:themeFill="background2"/>
          </w:tcPr>
          <w:p w14:paraId="0DA916C6" w14:textId="77777777" w:rsidR="000A32BF" w:rsidRPr="0086542E" w:rsidRDefault="000A32BF" w:rsidP="000A32BF">
            <w:pPr>
              <w:jc w:val="center"/>
              <w:rPr>
                <w:rFonts w:cstheme="minorHAnsi"/>
                <w:sz w:val="20"/>
                <w:szCs w:val="20"/>
                <w:lang w:val="en-AU"/>
              </w:rPr>
            </w:pPr>
          </w:p>
        </w:tc>
        <w:tc>
          <w:tcPr>
            <w:tcW w:w="3013" w:type="dxa"/>
            <w:shd w:val="clear" w:color="auto" w:fill="E7E6E6" w:themeFill="background2"/>
          </w:tcPr>
          <w:p w14:paraId="2ADB66FF" w14:textId="6A751216" w:rsidR="000A32BF" w:rsidRPr="0086542E" w:rsidRDefault="000A32BF" w:rsidP="000A32BF">
            <w:pPr>
              <w:rPr>
                <w:rFonts w:cstheme="minorHAnsi"/>
                <w:sz w:val="20"/>
                <w:szCs w:val="20"/>
              </w:rPr>
            </w:pPr>
            <w:r w:rsidRPr="0086542E">
              <w:rPr>
                <w:rFonts w:cstheme="minorHAnsi"/>
                <w:sz w:val="20"/>
                <w:szCs w:val="20"/>
              </w:rPr>
              <w:t>A – 10-8</w:t>
            </w:r>
          </w:p>
        </w:tc>
        <w:tc>
          <w:tcPr>
            <w:tcW w:w="3175" w:type="dxa"/>
            <w:shd w:val="clear" w:color="auto" w:fill="E7E6E6" w:themeFill="background2"/>
          </w:tcPr>
          <w:p w14:paraId="3E0B1FE6" w14:textId="4D43906C" w:rsidR="000A32BF" w:rsidRPr="0086542E" w:rsidRDefault="000A32BF" w:rsidP="000A32BF">
            <w:pPr>
              <w:rPr>
                <w:rFonts w:cstheme="minorHAnsi"/>
                <w:sz w:val="20"/>
                <w:szCs w:val="20"/>
              </w:rPr>
            </w:pPr>
            <w:r w:rsidRPr="0086542E">
              <w:rPr>
                <w:rFonts w:cstheme="minorHAnsi"/>
                <w:sz w:val="20"/>
                <w:szCs w:val="20"/>
              </w:rPr>
              <w:t>B – 7.5-6.5</w:t>
            </w:r>
          </w:p>
        </w:tc>
        <w:tc>
          <w:tcPr>
            <w:tcW w:w="3177" w:type="dxa"/>
            <w:shd w:val="clear" w:color="auto" w:fill="E7E6E6" w:themeFill="background2"/>
          </w:tcPr>
          <w:p w14:paraId="4BD39D89" w14:textId="40173686" w:rsidR="000A32BF" w:rsidRPr="0086542E" w:rsidRDefault="000A32BF" w:rsidP="000A32BF">
            <w:pPr>
              <w:rPr>
                <w:rFonts w:cstheme="minorHAnsi"/>
                <w:sz w:val="20"/>
                <w:szCs w:val="20"/>
              </w:rPr>
            </w:pPr>
            <w:r w:rsidRPr="0086542E">
              <w:rPr>
                <w:rFonts w:cstheme="minorHAnsi"/>
                <w:sz w:val="20"/>
                <w:szCs w:val="20"/>
              </w:rPr>
              <w:t>C – 6-5</w:t>
            </w:r>
          </w:p>
        </w:tc>
        <w:tc>
          <w:tcPr>
            <w:tcW w:w="3177" w:type="dxa"/>
            <w:shd w:val="clear" w:color="auto" w:fill="E7E6E6" w:themeFill="background2"/>
          </w:tcPr>
          <w:p w14:paraId="104F6897" w14:textId="1574BF2B" w:rsidR="000A32BF" w:rsidRPr="0086542E" w:rsidRDefault="000A32BF" w:rsidP="000A32BF">
            <w:pPr>
              <w:rPr>
                <w:rFonts w:cstheme="minorHAnsi"/>
                <w:sz w:val="20"/>
                <w:szCs w:val="20"/>
              </w:rPr>
            </w:pPr>
            <w:r w:rsidRPr="0086542E">
              <w:rPr>
                <w:rFonts w:cstheme="minorHAnsi"/>
                <w:sz w:val="20"/>
                <w:szCs w:val="20"/>
              </w:rPr>
              <w:t>D/E – 4.5-0</w:t>
            </w:r>
          </w:p>
        </w:tc>
      </w:tr>
      <w:tr w:rsidR="003D4A27" w:rsidRPr="0086542E" w14:paraId="11B5B327" w14:textId="77777777" w:rsidTr="00827507">
        <w:trPr>
          <w:cantSplit/>
          <w:trHeight w:val="1872"/>
        </w:trPr>
        <w:tc>
          <w:tcPr>
            <w:tcW w:w="1408" w:type="dxa"/>
            <w:shd w:val="clear" w:color="auto" w:fill="E7E6E6" w:themeFill="background2"/>
            <w:textDirection w:val="btLr"/>
          </w:tcPr>
          <w:p w14:paraId="3ADB4250" w14:textId="755027A0" w:rsidR="003D4A27" w:rsidRPr="0086542E" w:rsidRDefault="008E1E00" w:rsidP="00690D52">
            <w:pPr>
              <w:ind w:left="113" w:right="113"/>
              <w:jc w:val="center"/>
              <w:rPr>
                <w:rFonts w:cstheme="minorHAnsi"/>
                <w:sz w:val="20"/>
                <w:szCs w:val="20"/>
                <w:lang w:val="en-AU"/>
              </w:rPr>
            </w:pPr>
            <w:r>
              <w:rPr>
                <w:rFonts w:cstheme="minorHAnsi"/>
                <w:sz w:val="20"/>
                <w:szCs w:val="20"/>
              </w:rPr>
              <w:t>Report</w:t>
            </w:r>
          </w:p>
        </w:tc>
        <w:tc>
          <w:tcPr>
            <w:tcW w:w="3013" w:type="dxa"/>
          </w:tcPr>
          <w:p w14:paraId="40B25ACF" w14:textId="1861AB9B" w:rsidR="007612BF" w:rsidRDefault="007612BF" w:rsidP="00690D52">
            <w:pPr>
              <w:rPr>
                <w:rFonts w:cstheme="minorHAnsi"/>
                <w:sz w:val="20"/>
                <w:szCs w:val="20"/>
              </w:rPr>
            </w:pPr>
            <w:r w:rsidRPr="007612BF">
              <w:rPr>
                <w:rFonts w:cstheme="minorHAnsi"/>
                <w:sz w:val="20"/>
                <w:szCs w:val="20"/>
              </w:rPr>
              <w:t>Comprehensive report</w:t>
            </w:r>
            <w:r w:rsidR="00C0455D">
              <w:rPr>
                <w:rFonts w:cstheme="minorHAnsi"/>
                <w:sz w:val="20"/>
                <w:szCs w:val="20"/>
              </w:rPr>
              <w:t xml:space="preserve"> with</w:t>
            </w:r>
            <w:r>
              <w:rPr>
                <w:rFonts w:cstheme="minorHAnsi"/>
                <w:sz w:val="20"/>
                <w:szCs w:val="20"/>
              </w:rPr>
              <w:t>:</w:t>
            </w:r>
          </w:p>
          <w:p w14:paraId="3CB27913" w14:textId="77777777" w:rsidR="007612BF" w:rsidRDefault="007612BF" w:rsidP="007612BF">
            <w:pPr>
              <w:pStyle w:val="ListParagraph"/>
              <w:numPr>
                <w:ilvl w:val="0"/>
                <w:numId w:val="19"/>
              </w:numPr>
              <w:rPr>
                <w:rFonts w:cstheme="minorHAnsi"/>
                <w:sz w:val="20"/>
                <w:szCs w:val="20"/>
              </w:rPr>
            </w:pPr>
            <w:r>
              <w:rPr>
                <w:rFonts w:cstheme="minorHAnsi"/>
                <w:sz w:val="20"/>
                <w:szCs w:val="20"/>
              </w:rPr>
              <w:t>S</w:t>
            </w:r>
            <w:r w:rsidRPr="007612BF">
              <w:rPr>
                <w:rFonts w:cstheme="minorHAnsi"/>
                <w:sz w:val="20"/>
                <w:szCs w:val="20"/>
              </w:rPr>
              <w:t>ophisticated responsive design strategies for multiple screen sizes.</w:t>
            </w:r>
          </w:p>
          <w:p w14:paraId="6F9BCC59" w14:textId="35CAB5F0" w:rsidR="007612BF" w:rsidRDefault="007612BF" w:rsidP="007612BF">
            <w:pPr>
              <w:pStyle w:val="ListParagraph"/>
              <w:numPr>
                <w:ilvl w:val="0"/>
                <w:numId w:val="19"/>
              </w:numPr>
              <w:rPr>
                <w:rFonts w:cstheme="minorHAnsi"/>
                <w:sz w:val="20"/>
                <w:szCs w:val="20"/>
              </w:rPr>
            </w:pPr>
            <w:r w:rsidRPr="007612BF">
              <w:rPr>
                <w:rFonts w:cstheme="minorHAnsi"/>
                <w:sz w:val="20"/>
                <w:szCs w:val="20"/>
              </w:rPr>
              <w:t>UI/UX decisions are well-justified with user-centered design principles.</w:t>
            </w:r>
          </w:p>
          <w:p w14:paraId="5406319C" w14:textId="5CB1C9ED" w:rsidR="007612BF" w:rsidRDefault="007612BF" w:rsidP="007612BF">
            <w:pPr>
              <w:pStyle w:val="ListParagraph"/>
              <w:numPr>
                <w:ilvl w:val="0"/>
                <w:numId w:val="19"/>
              </w:numPr>
              <w:rPr>
                <w:rFonts w:cstheme="minorHAnsi"/>
                <w:sz w:val="20"/>
                <w:szCs w:val="20"/>
              </w:rPr>
            </w:pPr>
            <w:r w:rsidRPr="007612BF">
              <w:rPr>
                <w:rFonts w:cstheme="minorHAnsi"/>
                <w:sz w:val="20"/>
                <w:szCs w:val="20"/>
              </w:rPr>
              <w:t xml:space="preserve">Navigation and interactions are </w:t>
            </w:r>
            <w:r w:rsidRPr="007612BF">
              <w:rPr>
                <w:rFonts w:cstheme="minorHAnsi"/>
                <w:sz w:val="20"/>
                <w:szCs w:val="20"/>
              </w:rPr>
              <w:t>intuitive,</w:t>
            </w:r>
            <w:r w:rsidRPr="007612BF">
              <w:rPr>
                <w:rFonts w:cstheme="minorHAnsi"/>
                <w:sz w:val="20"/>
                <w:szCs w:val="20"/>
              </w:rPr>
              <w:t xml:space="preserve"> and </w:t>
            </w:r>
            <w:r w:rsidRPr="007612BF">
              <w:rPr>
                <w:rFonts w:cstheme="minorHAnsi"/>
                <w:sz w:val="20"/>
                <w:szCs w:val="20"/>
              </w:rPr>
              <w:t>accessibility focused</w:t>
            </w:r>
            <w:r w:rsidRPr="007612BF">
              <w:rPr>
                <w:rFonts w:cstheme="minorHAnsi"/>
                <w:sz w:val="20"/>
                <w:szCs w:val="20"/>
              </w:rPr>
              <w:t>.</w:t>
            </w:r>
          </w:p>
          <w:p w14:paraId="088BBB2D" w14:textId="6D403A37" w:rsidR="003D4A27" w:rsidRPr="007612BF" w:rsidRDefault="007612BF" w:rsidP="007612BF">
            <w:pPr>
              <w:pStyle w:val="ListParagraph"/>
              <w:numPr>
                <w:ilvl w:val="0"/>
                <w:numId w:val="19"/>
              </w:numPr>
              <w:rPr>
                <w:rFonts w:cstheme="minorHAnsi"/>
                <w:sz w:val="20"/>
                <w:szCs w:val="20"/>
              </w:rPr>
            </w:pPr>
            <w:r w:rsidRPr="007612BF">
              <w:rPr>
                <w:rFonts w:cstheme="minorHAnsi"/>
                <w:sz w:val="20"/>
                <w:szCs w:val="20"/>
              </w:rPr>
              <w:t>Professional wireframes/mockups for all key screens with detailed annotations showing layout rationale and user flow.</w:t>
            </w:r>
          </w:p>
        </w:tc>
        <w:tc>
          <w:tcPr>
            <w:tcW w:w="3175" w:type="dxa"/>
          </w:tcPr>
          <w:p w14:paraId="73986517" w14:textId="63B5CBCA" w:rsidR="003D4A27" w:rsidRPr="0086542E" w:rsidRDefault="00B9568D" w:rsidP="00690D52">
            <w:pPr>
              <w:rPr>
                <w:rFonts w:cstheme="minorHAnsi"/>
                <w:sz w:val="20"/>
                <w:szCs w:val="20"/>
              </w:rPr>
            </w:pPr>
            <w:r w:rsidRPr="0086542E">
              <w:rPr>
                <w:rFonts w:cstheme="minorHAnsi"/>
                <w:sz w:val="20"/>
                <w:szCs w:val="20"/>
              </w:rPr>
              <w:t>Good project structure with clear separation of concerns. Logical organisation of files and directories with minor inconsistencies. Good modularity and reusability. Well-managed dependencies with occasional minor issues in import/export patterns. Structure demonstrates good understanding of software architecture principles.</w:t>
            </w:r>
          </w:p>
        </w:tc>
        <w:tc>
          <w:tcPr>
            <w:tcW w:w="3177" w:type="dxa"/>
          </w:tcPr>
          <w:p w14:paraId="386B28F4" w14:textId="7D48C754" w:rsidR="003D4A27" w:rsidRPr="0086542E" w:rsidRDefault="00B9568D" w:rsidP="00690D52">
            <w:pPr>
              <w:rPr>
                <w:rFonts w:cstheme="minorHAnsi"/>
                <w:sz w:val="20"/>
                <w:szCs w:val="20"/>
              </w:rPr>
            </w:pPr>
            <w:r w:rsidRPr="0086542E">
              <w:rPr>
                <w:rFonts w:cstheme="minorHAnsi"/>
                <w:sz w:val="20"/>
                <w:szCs w:val="20"/>
              </w:rPr>
              <w:t>Acceptable project structure with basic separation of concerns. Some logical organisation but with notable inconsistencies. Limited modularity and reusability. Dependencies managed but with some significant issues. Structure demonstrates basic understanding of software architecture principles.</w:t>
            </w:r>
          </w:p>
        </w:tc>
        <w:tc>
          <w:tcPr>
            <w:tcW w:w="3177" w:type="dxa"/>
          </w:tcPr>
          <w:p w14:paraId="020EED63" w14:textId="0431F11E" w:rsidR="003D4A27" w:rsidRPr="0086542E" w:rsidRDefault="003410CB" w:rsidP="00690D52">
            <w:pPr>
              <w:rPr>
                <w:rFonts w:cstheme="minorHAnsi"/>
                <w:sz w:val="20"/>
                <w:szCs w:val="20"/>
              </w:rPr>
            </w:pPr>
            <w:r w:rsidRPr="0086542E">
              <w:rPr>
                <w:rFonts w:cstheme="minorHAnsi"/>
                <w:sz w:val="20"/>
                <w:szCs w:val="20"/>
              </w:rPr>
              <w:t>Poor project structure with minimal separation of concerns. Disorganised files and directories with major inconsistencies. Little to no modularity or reusability. Poorly managed dependencies with critical issues. Structure demonstrates limited understanding of software architecture principles.</w:t>
            </w:r>
          </w:p>
        </w:tc>
      </w:tr>
    </w:tbl>
    <w:p w14:paraId="1D4084CC" w14:textId="77777777" w:rsidR="00AC436F" w:rsidRPr="0086542E" w:rsidRDefault="00AC436F" w:rsidP="003D4A27">
      <w:pPr>
        <w:rPr>
          <w:rFonts w:cstheme="minorHAnsi"/>
          <w:sz w:val="20"/>
          <w:szCs w:val="20"/>
          <w:lang w:val="en-AU"/>
        </w:rPr>
        <w:sectPr w:rsidR="00AC436F" w:rsidRPr="0086542E" w:rsidSect="006741E0">
          <w:headerReference w:type="default" r:id="rId8"/>
          <w:footerReference w:type="default" r:id="rId9"/>
          <w:pgSz w:w="16840" w:h="11900" w:orient="landscape"/>
          <w:pgMar w:top="1440" w:right="1440" w:bottom="1440" w:left="1440" w:header="708" w:footer="708" w:gutter="0"/>
          <w:cols w:space="708"/>
          <w:docGrid w:linePitch="360"/>
        </w:sectPr>
      </w:pPr>
    </w:p>
    <w:p w14:paraId="6B58A5F3" w14:textId="36C69030" w:rsidR="006C43D7" w:rsidRPr="0086542E" w:rsidRDefault="006C43D7" w:rsidP="006C43D7">
      <w:pPr>
        <w:pStyle w:val="Heading1"/>
        <w:jc w:val="center"/>
        <w:rPr>
          <w:rFonts w:asciiTheme="minorHAnsi" w:hAnsiTheme="minorHAnsi" w:cstheme="minorHAnsi"/>
          <w:color w:val="000000" w:themeColor="text1"/>
          <w:sz w:val="20"/>
          <w:szCs w:val="20"/>
          <w:lang w:val="en-AU"/>
        </w:rPr>
      </w:pPr>
      <w:r w:rsidRPr="0086542E">
        <w:rPr>
          <w:rFonts w:asciiTheme="minorHAnsi" w:hAnsiTheme="minorHAnsi" w:cstheme="minorHAnsi"/>
          <w:color w:val="000000" w:themeColor="text1"/>
          <w:sz w:val="20"/>
          <w:szCs w:val="20"/>
          <w:lang w:val="en-AU"/>
        </w:rPr>
        <w:lastRenderedPageBreak/>
        <w:t>ID60</w:t>
      </w:r>
      <w:r w:rsidR="00AC62A9" w:rsidRPr="0086542E">
        <w:rPr>
          <w:rFonts w:asciiTheme="minorHAnsi" w:hAnsiTheme="minorHAnsi" w:cstheme="minorHAnsi"/>
          <w:color w:val="000000" w:themeColor="text1"/>
          <w:sz w:val="20"/>
          <w:szCs w:val="20"/>
          <w:lang w:val="en-AU"/>
        </w:rPr>
        <w:t>7</w:t>
      </w:r>
      <w:r w:rsidRPr="0086542E">
        <w:rPr>
          <w:rFonts w:asciiTheme="minorHAnsi" w:hAnsiTheme="minorHAnsi" w:cstheme="minorHAnsi"/>
          <w:color w:val="000000" w:themeColor="text1"/>
          <w:sz w:val="20"/>
          <w:szCs w:val="20"/>
          <w:lang w:val="en-AU"/>
        </w:rPr>
        <w:t xml:space="preserve">001: </w:t>
      </w:r>
      <w:r w:rsidR="00AC62A9" w:rsidRPr="0086542E">
        <w:rPr>
          <w:rFonts w:asciiTheme="minorHAnsi" w:hAnsiTheme="minorHAnsi" w:cstheme="minorHAnsi"/>
          <w:color w:val="000000" w:themeColor="text1"/>
          <w:sz w:val="20"/>
          <w:szCs w:val="20"/>
          <w:lang w:val="en-AU"/>
        </w:rPr>
        <w:t>Introductory</w:t>
      </w:r>
      <w:r w:rsidRPr="0086542E">
        <w:rPr>
          <w:rFonts w:asciiTheme="minorHAnsi" w:hAnsiTheme="minorHAnsi" w:cstheme="minorHAnsi"/>
          <w:color w:val="000000" w:themeColor="text1"/>
          <w:sz w:val="20"/>
          <w:szCs w:val="20"/>
          <w:lang w:val="en-AU"/>
        </w:rPr>
        <w:t xml:space="preserve"> Application Development Concepts</w:t>
      </w:r>
    </w:p>
    <w:p w14:paraId="42E35530" w14:textId="29280EE3" w:rsidR="006C43D7" w:rsidRPr="0086542E" w:rsidRDefault="000A32BF" w:rsidP="006C43D7">
      <w:pPr>
        <w:pStyle w:val="Heading1"/>
        <w:jc w:val="center"/>
        <w:rPr>
          <w:rFonts w:asciiTheme="minorHAnsi" w:hAnsiTheme="minorHAnsi" w:cstheme="minorHAnsi"/>
          <w:color w:val="000000" w:themeColor="text1"/>
          <w:sz w:val="20"/>
          <w:szCs w:val="20"/>
          <w:lang w:val="en-AU"/>
        </w:rPr>
      </w:pPr>
      <w:r>
        <w:rPr>
          <w:rFonts w:asciiTheme="minorHAnsi" w:hAnsiTheme="minorHAnsi" w:cstheme="minorHAnsi"/>
          <w:color w:val="000000" w:themeColor="text1"/>
          <w:sz w:val="20"/>
          <w:szCs w:val="20"/>
          <w:lang w:val="en-AU"/>
        </w:rPr>
        <w:t>Practical</w:t>
      </w:r>
      <w:r w:rsidR="00D57E16" w:rsidRPr="0086542E">
        <w:rPr>
          <w:rFonts w:asciiTheme="minorHAnsi" w:hAnsiTheme="minorHAnsi" w:cstheme="minorHAnsi"/>
          <w:color w:val="000000" w:themeColor="text1"/>
          <w:sz w:val="20"/>
          <w:szCs w:val="20"/>
          <w:lang w:val="en-AU"/>
        </w:rPr>
        <w:t xml:space="preserve"> </w:t>
      </w:r>
      <w:r w:rsidR="006C43D7" w:rsidRPr="0086542E">
        <w:rPr>
          <w:rFonts w:asciiTheme="minorHAnsi" w:hAnsiTheme="minorHAnsi" w:cstheme="minorHAnsi"/>
          <w:color w:val="000000" w:themeColor="text1"/>
          <w:sz w:val="20"/>
          <w:szCs w:val="20"/>
          <w:lang w:val="en-AU"/>
        </w:rPr>
        <w:t>Marking Cover Sheet</w:t>
      </w:r>
    </w:p>
    <w:p w14:paraId="7D7F66C7" w14:textId="6C8AE11F" w:rsidR="0027375E" w:rsidRPr="0086542E" w:rsidRDefault="00AC62A9"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 xml:space="preserve"> </w:t>
      </w:r>
    </w:p>
    <w:p w14:paraId="1B96E358"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 xml:space="preserve">Name: </w:t>
      </w:r>
    </w:p>
    <w:p w14:paraId="069C74F9"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p>
    <w:p w14:paraId="3B402B4E"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Date:</w:t>
      </w:r>
    </w:p>
    <w:p w14:paraId="27CA27AE"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p>
    <w:p w14:paraId="1160F79C"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Learner ID:</w:t>
      </w:r>
    </w:p>
    <w:p w14:paraId="5007D464"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p>
    <w:p w14:paraId="576BED6C"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Assessor’s Name:</w:t>
      </w:r>
    </w:p>
    <w:p w14:paraId="6280340E"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p>
    <w:p w14:paraId="6B59E589"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r w:rsidRPr="0086542E">
        <w:rPr>
          <w:rFonts w:asciiTheme="minorHAnsi" w:hAnsiTheme="minorHAnsi" w:cstheme="minorHAnsi"/>
          <w:sz w:val="20"/>
          <w:szCs w:val="20"/>
        </w:rPr>
        <w:t>Assessor’s Signature:</w:t>
      </w:r>
    </w:p>
    <w:p w14:paraId="72C79A8C" w14:textId="77777777" w:rsidR="0027375E" w:rsidRPr="0086542E" w:rsidRDefault="0027375E" w:rsidP="0027375E">
      <w:pPr>
        <w:pStyle w:val="BodyText"/>
        <w:tabs>
          <w:tab w:val="left" w:pos="7494"/>
          <w:tab w:val="left" w:pos="8101"/>
          <w:tab w:val="left" w:pos="11095"/>
        </w:tabs>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830"/>
        <w:gridCol w:w="2060"/>
        <w:gridCol w:w="2060"/>
      </w:tblGrid>
      <w:tr w:rsidR="00406E7C" w:rsidRPr="0086542E" w14:paraId="645C84F8" w14:textId="77777777" w:rsidTr="00C05FDA">
        <w:tc>
          <w:tcPr>
            <w:tcW w:w="2830" w:type="dxa"/>
            <w:shd w:val="clear" w:color="auto" w:fill="E7E6E6" w:themeFill="background2"/>
          </w:tcPr>
          <w:p w14:paraId="6E80EEB5" w14:textId="77777777"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Criteria</w:t>
            </w:r>
          </w:p>
        </w:tc>
        <w:tc>
          <w:tcPr>
            <w:tcW w:w="2060" w:type="dxa"/>
            <w:shd w:val="clear" w:color="auto" w:fill="E7E6E6" w:themeFill="background2"/>
          </w:tcPr>
          <w:p w14:paraId="711377F9" w14:textId="77777777"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Weighting</w:t>
            </w:r>
          </w:p>
        </w:tc>
        <w:tc>
          <w:tcPr>
            <w:tcW w:w="2060" w:type="dxa"/>
            <w:shd w:val="clear" w:color="auto" w:fill="E7E6E6" w:themeFill="background2"/>
          </w:tcPr>
          <w:p w14:paraId="12EE8B23" w14:textId="4B446EA3"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Mark</w:t>
            </w:r>
          </w:p>
        </w:tc>
      </w:tr>
      <w:tr w:rsidR="00406E7C" w:rsidRPr="0086542E" w14:paraId="33D3D1AB" w14:textId="77777777" w:rsidTr="00C05FDA">
        <w:tc>
          <w:tcPr>
            <w:tcW w:w="2830" w:type="dxa"/>
            <w:shd w:val="clear" w:color="auto" w:fill="E7E6E6" w:themeFill="background2"/>
          </w:tcPr>
          <w:p w14:paraId="4C661455" w14:textId="343A8D37" w:rsidR="00406E7C" w:rsidRPr="0086542E" w:rsidRDefault="000A32BF" w:rsidP="00C05FDA">
            <w:pPr>
              <w:pStyle w:val="BodyText"/>
              <w:tabs>
                <w:tab w:val="left" w:pos="7494"/>
                <w:tab w:val="left" w:pos="8101"/>
                <w:tab w:val="left" w:pos="11095"/>
              </w:tabs>
              <w:jc w:val="center"/>
              <w:rPr>
                <w:rFonts w:asciiTheme="minorHAnsi" w:hAnsiTheme="minorHAnsi" w:cstheme="minorHAnsi"/>
                <w:sz w:val="20"/>
                <w:szCs w:val="20"/>
              </w:rPr>
            </w:pPr>
            <w:r w:rsidRPr="000A32BF">
              <w:rPr>
                <w:rFonts w:asciiTheme="minorHAnsi" w:hAnsiTheme="minorHAnsi" w:cstheme="minorHAnsi"/>
                <w:sz w:val="20"/>
                <w:szCs w:val="20"/>
              </w:rPr>
              <w:t>System Design</w:t>
            </w:r>
          </w:p>
        </w:tc>
        <w:tc>
          <w:tcPr>
            <w:tcW w:w="2060" w:type="dxa"/>
          </w:tcPr>
          <w:p w14:paraId="027F6F17" w14:textId="3666E983" w:rsidR="00406E7C" w:rsidRPr="0086542E" w:rsidRDefault="000A32BF" w:rsidP="00C05FDA">
            <w:pPr>
              <w:pStyle w:val="BodyText"/>
              <w:tabs>
                <w:tab w:val="left" w:pos="7494"/>
                <w:tab w:val="left" w:pos="8101"/>
                <w:tab w:val="left" w:pos="11095"/>
              </w:tabs>
              <w:jc w:val="center"/>
              <w:rPr>
                <w:rFonts w:asciiTheme="minorHAnsi" w:hAnsiTheme="minorHAnsi" w:cstheme="minorHAnsi"/>
                <w:sz w:val="20"/>
                <w:szCs w:val="20"/>
              </w:rPr>
            </w:pPr>
            <w:r>
              <w:rPr>
                <w:rFonts w:asciiTheme="minorHAnsi" w:hAnsiTheme="minorHAnsi" w:cstheme="minorHAnsi"/>
                <w:sz w:val="20"/>
                <w:szCs w:val="20"/>
              </w:rPr>
              <w:t>10</w:t>
            </w:r>
          </w:p>
        </w:tc>
        <w:tc>
          <w:tcPr>
            <w:tcW w:w="2060" w:type="dxa"/>
          </w:tcPr>
          <w:p w14:paraId="6DD5881E" w14:textId="77777777"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86542E" w14:paraId="62898BA3" w14:textId="77777777" w:rsidTr="00C05FDA">
        <w:tc>
          <w:tcPr>
            <w:tcW w:w="2830" w:type="dxa"/>
            <w:shd w:val="clear" w:color="auto" w:fill="E7E6E6" w:themeFill="background2"/>
          </w:tcPr>
          <w:p w14:paraId="601F592C" w14:textId="53350B45" w:rsidR="00406E7C" w:rsidRPr="0086542E" w:rsidRDefault="000A32BF" w:rsidP="00C05FDA">
            <w:pPr>
              <w:pStyle w:val="BodyText"/>
              <w:tabs>
                <w:tab w:val="left" w:pos="7494"/>
                <w:tab w:val="left" w:pos="8101"/>
                <w:tab w:val="left" w:pos="11095"/>
              </w:tabs>
              <w:jc w:val="center"/>
              <w:rPr>
                <w:rFonts w:asciiTheme="minorHAnsi" w:hAnsiTheme="minorHAnsi" w:cstheme="minorHAnsi"/>
                <w:sz w:val="20"/>
                <w:szCs w:val="20"/>
              </w:rPr>
            </w:pPr>
            <w:r w:rsidRPr="000A32BF">
              <w:rPr>
                <w:rFonts w:asciiTheme="minorHAnsi" w:hAnsiTheme="minorHAnsi" w:cstheme="minorHAnsi"/>
                <w:sz w:val="20"/>
                <w:szCs w:val="20"/>
              </w:rPr>
              <w:t>UI Design</w:t>
            </w:r>
          </w:p>
        </w:tc>
        <w:tc>
          <w:tcPr>
            <w:tcW w:w="2060" w:type="dxa"/>
          </w:tcPr>
          <w:p w14:paraId="5A6DE624" w14:textId="67154C0D" w:rsidR="00406E7C" w:rsidRPr="0086542E" w:rsidRDefault="000A32BF" w:rsidP="00C05FDA">
            <w:pPr>
              <w:pStyle w:val="BodyText"/>
              <w:tabs>
                <w:tab w:val="left" w:pos="7494"/>
                <w:tab w:val="left" w:pos="8101"/>
                <w:tab w:val="left" w:pos="11095"/>
              </w:tabs>
              <w:jc w:val="center"/>
              <w:rPr>
                <w:rFonts w:asciiTheme="minorHAnsi" w:hAnsiTheme="minorHAnsi" w:cstheme="minorHAnsi"/>
                <w:sz w:val="20"/>
                <w:szCs w:val="20"/>
              </w:rPr>
            </w:pPr>
            <w:r>
              <w:rPr>
                <w:rFonts w:asciiTheme="minorHAnsi" w:hAnsiTheme="minorHAnsi" w:cstheme="minorHAnsi"/>
                <w:sz w:val="20"/>
                <w:szCs w:val="20"/>
              </w:rPr>
              <w:t>10</w:t>
            </w:r>
          </w:p>
        </w:tc>
        <w:tc>
          <w:tcPr>
            <w:tcW w:w="2060" w:type="dxa"/>
          </w:tcPr>
          <w:p w14:paraId="4522C919" w14:textId="77777777"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86542E" w14:paraId="3E709953" w14:textId="77777777" w:rsidTr="007F78F5">
        <w:tc>
          <w:tcPr>
            <w:tcW w:w="2830" w:type="dxa"/>
            <w:shd w:val="clear" w:color="auto" w:fill="E7E6E6" w:themeFill="background2"/>
          </w:tcPr>
          <w:p w14:paraId="78BEA3E8" w14:textId="1D8BD64E" w:rsidR="00406E7C" w:rsidRPr="0086542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Final Result</w:t>
            </w:r>
          </w:p>
        </w:tc>
        <w:tc>
          <w:tcPr>
            <w:tcW w:w="4120" w:type="dxa"/>
            <w:gridSpan w:val="2"/>
          </w:tcPr>
          <w:p w14:paraId="3B90D60E" w14:textId="708360F1" w:rsidR="00406E7C" w:rsidRPr="0086542E"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w:t>
            </w:r>
            <w:r w:rsidR="000A32BF">
              <w:rPr>
                <w:rFonts w:asciiTheme="minorHAnsi" w:hAnsiTheme="minorHAnsi" w:cstheme="minorHAnsi"/>
                <w:sz w:val="20"/>
                <w:szCs w:val="20"/>
              </w:rPr>
              <w:t>20</w:t>
            </w:r>
          </w:p>
        </w:tc>
      </w:tr>
      <w:tr w:rsidR="001948D5" w:rsidRPr="0086542E" w14:paraId="7D6C6CDA" w14:textId="77777777" w:rsidTr="00A61CEF">
        <w:tc>
          <w:tcPr>
            <w:tcW w:w="6950" w:type="dxa"/>
            <w:gridSpan w:val="3"/>
            <w:shd w:val="clear" w:color="auto" w:fill="E7E6E6" w:themeFill="background2"/>
          </w:tcPr>
          <w:p w14:paraId="09A0EB38" w14:textId="69BC8B92" w:rsidR="001948D5" w:rsidRPr="0086542E"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86542E">
              <w:rPr>
                <w:rFonts w:asciiTheme="minorHAnsi" w:hAnsiTheme="minorHAnsi" w:cstheme="minorHAnsi"/>
                <w:sz w:val="20"/>
                <w:szCs w:val="20"/>
              </w:rPr>
              <w:t xml:space="preserve">This assessment is worth </w:t>
            </w:r>
            <w:r w:rsidR="000A32BF">
              <w:rPr>
                <w:rFonts w:asciiTheme="minorHAnsi" w:hAnsiTheme="minorHAnsi" w:cstheme="minorHAnsi"/>
                <w:sz w:val="20"/>
                <w:szCs w:val="20"/>
              </w:rPr>
              <w:t>20</w:t>
            </w:r>
            <w:r w:rsidRPr="0086542E">
              <w:rPr>
                <w:rFonts w:asciiTheme="minorHAnsi" w:hAnsiTheme="minorHAnsi" w:cstheme="minorHAnsi"/>
                <w:sz w:val="20"/>
                <w:szCs w:val="20"/>
              </w:rPr>
              <w:t>% of the final mark for the Introductory Application Development Concepts course.</w:t>
            </w:r>
          </w:p>
        </w:tc>
      </w:tr>
    </w:tbl>
    <w:p w14:paraId="2C986D8F" w14:textId="77777777" w:rsidR="00CD0A98" w:rsidRPr="0086542E" w:rsidRDefault="00CD0A98" w:rsidP="00A4556A">
      <w:pPr>
        <w:pStyle w:val="BodyText"/>
        <w:tabs>
          <w:tab w:val="left" w:pos="7494"/>
          <w:tab w:val="left" w:pos="8101"/>
          <w:tab w:val="left" w:pos="11095"/>
        </w:tabs>
        <w:rPr>
          <w:rFonts w:asciiTheme="minorHAnsi" w:hAnsiTheme="minorHAnsi" w:cstheme="minorHAnsi"/>
          <w:sz w:val="20"/>
          <w:szCs w:val="20"/>
          <w:u w:val="single"/>
        </w:rPr>
      </w:pPr>
    </w:p>
    <w:p w14:paraId="7F1FC882" w14:textId="5F0A6382" w:rsidR="0027375E" w:rsidRPr="0086542E" w:rsidRDefault="00A4556A" w:rsidP="00A4556A">
      <w:pPr>
        <w:pStyle w:val="BodyText"/>
        <w:tabs>
          <w:tab w:val="left" w:pos="7494"/>
          <w:tab w:val="left" w:pos="8101"/>
          <w:tab w:val="left" w:pos="11095"/>
        </w:tabs>
        <w:rPr>
          <w:rFonts w:asciiTheme="minorHAnsi" w:hAnsiTheme="minorHAnsi" w:cstheme="minorHAnsi"/>
          <w:sz w:val="20"/>
          <w:szCs w:val="20"/>
          <w:u w:val="single"/>
        </w:rPr>
      </w:pPr>
      <w:r w:rsidRPr="0086542E">
        <w:rPr>
          <w:rFonts w:asciiTheme="minorHAnsi" w:hAnsiTheme="minorHAnsi" w:cstheme="minorHAnsi"/>
          <w:sz w:val="20"/>
          <w:szCs w:val="20"/>
          <w:u w:val="single"/>
        </w:rPr>
        <w:t>Feedback:</w:t>
      </w:r>
    </w:p>
    <w:p w14:paraId="2154B031" w14:textId="1C53F939" w:rsidR="00EF48E0" w:rsidRPr="0086542E" w:rsidRDefault="00EF48E0" w:rsidP="00A4556A">
      <w:pPr>
        <w:pStyle w:val="BodyText"/>
        <w:tabs>
          <w:tab w:val="left" w:pos="7494"/>
          <w:tab w:val="left" w:pos="8101"/>
          <w:tab w:val="left" w:pos="11095"/>
        </w:tabs>
        <w:rPr>
          <w:rFonts w:asciiTheme="minorHAnsi" w:hAnsiTheme="minorHAnsi" w:cstheme="minorHAnsi"/>
          <w:sz w:val="20"/>
          <w:szCs w:val="20"/>
        </w:rPr>
      </w:pPr>
    </w:p>
    <w:p w14:paraId="5C8CB4D4" w14:textId="1A778E5E" w:rsidR="00EF48E0" w:rsidRPr="0086542E" w:rsidRDefault="000A32BF" w:rsidP="00A4556A">
      <w:pPr>
        <w:pStyle w:val="BodyText"/>
        <w:tabs>
          <w:tab w:val="left" w:pos="7494"/>
          <w:tab w:val="left" w:pos="8101"/>
          <w:tab w:val="left" w:pos="11095"/>
        </w:tabs>
        <w:rPr>
          <w:rFonts w:asciiTheme="minorHAnsi" w:hAnsiTheme="minorHAnsi" w:cstheme="minorHAnsi"/>
          <w:sz w:val="20"/>
          <w:szCs w:val="20"/>
        </w:rPr>
      </w:pPr>
      <w:r>
        <w:rPr>
          <w:rFonts w:asciiTheme="minorHAnsi" w:hAnsiTheme="minorHAnsi" w:cstheme="minorHAnsi"/>
          <w:sz w:val="20"/>
          <w:szCs w:val="20"/>
        </w:rPr>
        <w:t>System Design</w:t>
      </w:r>
      <w:r w:rsidR="001930D6" w:rsidRPr="0086542E">
        <w:rPr>
          <w:rFonts w:asciiTheme="minorHAnsi" w:hAnsiTheme="minorHAnsi" w:cstheme="minorHAnsi"/>
          <w:sz w:val="20"/>
          <w:szCs w:val="20"/>
        </w:rPr>
        <w:t>:</w:t>
      </w:r>
    </w:p>
    <w:p w14:paraId="01A9FCC0" w14:textId="77777777" w:rsidR="001930D6" w:rsidRPr="0086542E" w:rsidRDefault="001930D6" w:rsidP="00A4556A">
      <w:pPr>
        <w:pStyle w:val="BodyText"/>
        <w:tabs>
          <w:tab w:val="left" w:pos="7494"/>
          <w:tab w:val="left" w:pos="8101"/>
          <w:tab w:val="left" w:pos="11095"/>
        </w:tabs>
        <w:rPr>
          <w:rFonts w:asciiTheme="minorHAnsi" w:hAnsiTheme="minorHAnsi" w:cstheme="minorHAnsi"/>
          <w:sz w:val="20"/>
          <w:szCs w:val="20"/>
        </w:rPr>
      </w:pPr>
    </w:p>
    <w:p w14:paraId="591B295E" w14:textId="2AFBCDAF" w:rsidR="001930D6" w:rsidRPr="0086542E" w:rsidRDefault="000A32BF" w:rsidP="00A4556A">
      <w:pPr>
        <w:pStyle w:val="BodyText"/>
        <w:tabs>
          <w:tab w:val="left" w:pos="7494"/>
          <w:tab w:val="left" w:pos="8101"/>
          <w:tab w:val="left" w:pos="11095"/>
        </w:tabs>
        <w:rPr>
          <w:rFonts w:asciiTheme="minorHAnsi" w:hAnsiTheme="minorHAnsi" w:cstheme="minorHAnsi"/>
          <w:sz w:val="20"/>
          <w:szCs w:val="20"/>
        </w:rPr>
      </w:pPr>
      <w:r>
        <w:rPr>
          <w:rFonts w:asciiTheme="minorHAnsi" w:hAnsiTheme="minorHAnsi" w:cstheme="minorHAnsi"/>
          <w:sz w:val="20"/>
          <w:szCs w:val="20"/>
        </w:rPr>
        <w:t>UI Design:</w:t>
      </w:r>
    </w:p>
    <w:sectPr w:rsidR="001930D6" w:rsidRPr="0086542E" w:rsidSect="007C6AB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9E275" w14:textId="77777777" w:rsidR="00CB475E" w:rsidRDefault="00CB475E" w:rsidP="0027375E">
      <w:r>
        <w:separator/>
      </w:r>
    </w:p>
  </w:endnote>
  <w:endnote w:type="continuationSeparator" w:id="0">
    <w:p w14:paraId="32419152" w14:textId="77777777" w:rsidR="00CB475E" w:rsidRDefault="00CB475E" w:rsidP="00273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C369" w14:textId="77777777" w:rsidR="006C43D7" w:rsidRDefault="006C43D7">
    <w:pPr>
      <w:pStyle w:val="Footer"/>
      <w:rPr>
        <w:sz w:val="20"/>
        <w:szCs w:val="20"/>
      </w:rPr>
    </w:pPr>
  </w:p>
  <w:p w14:paraId="6648A9AD" w14:textId="1FBC2D1F" w:rsidR="006C43D7" w:rsidRDefault="006C43D7">
    <w:pPr>
      <w:pStyle w:val="Footer"/>
      <w:rPr>
        <w:sz w:val="20"/>
        <w:szCs w:val="20"/>
      </w:rPr>
    </w:pPr>
    <w:r w:rsidRPr="004D6C10">
      <w:rPr>
        <w:sz w:val="20"/>
        <w:szCs w:val="20"/>
      </w:rPr>
      <w:t>ID60</w:t>
    </w:r>
    <w:r w:rsidR="006E310B">
      <w:rPr>
        <w:sz w:val="20"/>
        <w:szCs w:val="20"/>
      </w:rPr>
      <w:t>7</w:t>
    </w:r>
    <w:r w:rsidRPr="004D6C10">
      <w:rPr>
        <w:sz w:val="20"/>
        <w:szCs w:val="20"/>
      </w:rPr>
      <w:t xml:space="preserve">001: </w:t>
    </w:r>
    <w:r w:rsidR="006E310B">
      <w:rPr>
        <w:sz w:val="20"/>
        <w:szCs w:val="20"/>
      </w:rPr>
      <w:t>Introductory</w:t>
    </w:r>
    <w:r w:rsidRPr="004D6C10">
      <w:rPr>
        <w:sz w:val="20"/>
        <w:szCs w:val="20"/>
      </w:rPr>
      <w:t xml:space="preserve"> Application Development Concepts</w:t>
    </w:r>
  </w:p>
  <w:p w14:paraId="16999BA6" w14:textId="48D21502" w:rsidR="006E310B" w:rsidRDefault="00B14326">
    <w:pPr>
      <w:pStyle w:val="Footer"/>
      <w:rPr>
        <w:sz w:val="20"/>
        <w:szCs w:val="20"/>
      </w:rPr>
    </w:pPr>
    <w:r>
      <w:rPr>
        <w:sz w:val="20"/>
        <w:szCs w:val="20"/>
      </w:rPr>
      <w:t>Practical</w:t>
    </w:r>
  </w:p>
  <w:p w14:paraId="1E8A6BED" w14:textId="3BAAD488" w:rsidR="0027375E" w:rsidRPr="0027375E" w:rsidRDefault="0027375E">
    <w:pPr>
      <w:pStyle w:val="Footer"/>
      <w:rPr>
        <w:sz w:val="20"/>
        <w:szCs w:val="20"/>
      </w:rPr>
    </w:pPr>
    <w:r w:rsidRPr="0027375E">
      <w:rPr>
        <w:sz w:val="20"/>
        <w:szCs w:val="20"/>
      </w:rPr>
      <w:t xml:space="preserve">Version </w:t>
    </w:r>
    <w:r w:rsidR="00B14326">
      <w:rPr>
        <w:sz w:val="20"/>
        <w:szCs w:val="20"/>
      </w:rPr>
      <w:t>1</w:t>
    </w:r>
    <w:r w:rsidRPr="0027375E">
      <w:rPr>
        <w:sz w:val="20"/>
        <w:szCs w:val="20"/>
      </w:rPr>
      <w:t>,</w:t>
    </w:r>
    <w:r w:rsidR="008005D6">
      <w:rPr>
        <w:sz w:val="20"/>
        <w:szCs w:val="20"/>
      </w:rPr>
      <w:t xml:space="preserve"> Semester </w:t>
    </w:r>
    <w:r w:rsidR="00B14326">
      <w:rPr>
        <w:sz w:val="20"/>
        <w:szCs w:val="20"/>
      </w:rPr>
      <w:t>Two</w:t>
    </w:r>
    <w:r w:rsidR="008005D6">
      <w:rPr>
        <w:sz w:val="20"/>
        <w:szCs w:val="20"/>
      </w:rPr>
      <w:t>,</w:t>
    </w:r>
    <w:r w:rsidRPr="0027375E">
      <w:rPr>
        <w:sz w:val="20"/>
        <w:szCs w:val="20"/>
      </w:rPr>
      <w:t xml:space="preserve"> 202</w:t>
    </w:r>
    <w:r w:rsidR="00CA7A68">
      <w:rPr>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8CB04" w14:textId="77777777" w:rsidR="00CB475E" w:rsidRDefault="00CB475E" w:rsidP="0027375E">
      <w:r>
        <w:separator/>
      </w:r>
    </w:p>
  </w:footnote>
  <w:footnote w:type="continuationSeparator" w:id="0">
    <w:p w14:paraId="02CAD560" w14:textId="77777777" w:rsidR="00CB475E" w:rsidRDefault="00CB475E" w:rsidP="00273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A055" w14:textId="77777777" w:rsidR="0027375E" w:rsidRDefault="0027375E" w:rsidP="0027375E">
    <w:pPr>
      <w:pStyle w:val="Header"/>
      <w:jc w:val="right"/>
      <w:rPr>
        <w:sz w:val="20"/>
        <w:szCs w:val="20"/>
        <w:lang w:val="en-AU"/>
      </w:rPr>
    </w:pPr>
    <w:r w:rsidRPr="0027375E">
      <w:rPr>
        <w:sz w:val="20"/>
        <w:szCs w:val="20"/>
        <w:lang w:val="en-AU"/>
      </w:rPr>
      <w:t>College of Engineering, Construction and Living Sciences</w:t>
    </w:r>
  </w:p>
  <w:p w14:paraId="437AA483" w14:textId="77777777" w:rsidR="0027375E" w:rsidRPr="0027375E" w:rsidRDefault="0027375E" w:rsidP="0027375E">
    <w:pPr>
      <w:pStyle w:val="Header"/>
      <w:jc w:val="right"/>
      <w:rPr>
        <w:sz w:val="20"/>
        <w:szCs w:val="20"/>
        <w:lang w:val="en-AU"/>
      </w:rPr>
    </w:pPr>
    <w:r w:rsidRPr="0027375E">
      <w:rPr>
        <w:sz w:val="20"/>
        <w:szCs w:val="20"/>
        <w:lang w:val="en-AU"/>
      </w:rPr>
      <w:t>Bachelor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C37"/>
    <w:multiLevelType w:val="hybridMultilevel"/>
    <w:tmpl w:val="427CFF4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B0F18"/>
    <w:multiLevelType w:val="hybridMultilevel"/>
    <w:tmpl w:val="57A85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81FD0"/>
    <w:multiLevelType w:val="hybridMultilevel"/>
    <w:tmpl w:val="4B00C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9A7752"/>
    <w:multiLevelType w:val="hybridMultilevel"/>
    <w:tmpl w:val="FF923B1E"/>
    <w:lvl w:ilvl="0" w:tplc="485A19BE">
      <w:start w:val="4"/>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2E7203D"/>
    <w:multiLevelType w:val="hybridMultilevel"/>
    <w:tmpl w:val="BF4EC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C9E63FF"/>
    <w:multiLevelType w:val="hybridMultilevel"/>
    <w:tmpl w:val="CF4E9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50A7F46"/>
    <w:multiLevelType w:val="hybridMultilevel"/>
    <w:tmpl w:val="190C58D2"/>
    <w:lvl w:ilvl="0" w:tplc="EB4C4360">
      <w:numFmt w:val="bullet"/>
      <w:lvlText w:val=""/>
      <w:lvlJc w:val="left"/>
      <w:pPr>
        <w:ind w:left="720" w:hanging="360"/>
      </w:pPr>
      <w:rPr>
        <w:rFonts w:ascii="Symbol" w:eastAsiaTheme="minorHAnsi" w:hAnsi="Symbol"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0193885"/>
    <w:multiLevelType w:val="multilevel"/>
    <w:tmpl w:val="FD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6C9A"/>
    <w:multiLevelType w:val="hybridMultilevel"/>
    <w:tmpl w:val="1E74A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574543"/>
    <w:multiLevelType w:val="hybridMultilevel"/>
    <w:tmpl w:val="B06A77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226876"/>
    <w:multiLevelType w:val="hybridMultilevel"/>
    <w:tmpl w:val="683E9B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C4D1D"/>
    <w:multiLevelType w:val="hybridMultilevel"/>
    <w:tmpl w:val="7550FAF4"/>
    <w:lvl w:ilvl="0" w:tplc="E28001E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3EC2D7F"/>
    <w:multiLevelType w:val="hybridMultilevel"/>
    <w:tmpl w:val="DB5E64CC"/>
    <w:lvl w:ilvl="0" w:tplc="2D2E9ABE">
      <w:start w:val="4"/>
      <w:numFmt w:val="bullet"/>
      <w:lvlText w:val=""/>
      <w:lvlJc w:val="left"/>
      <w:pPr>
        <w:ind w:left="720" w:hanging="360"/>
      </w:pPr>
      <w:rPr>
        <w:rFonts w:ascii="Symbol" w:eastAsiaTheme="minorHAnsi" w:hAnsi="Symbol"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6872719"/>
    <w:multiLevelType w:val="hybridMultilevel"/>
    <w:tmpl w:val="23584758"/>
    <w:lvl w:ilvl="0" w:tplc="62D4E3D2">
      <w:numFmt w:val="bullet"/>
      <w:lvlText w:val="•"/>
      <w:lvlJc w:val="left"/>
      <w:pPr>
        <w:ind w:left="467"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3B1F77"/>
    <w:multiLevelType w:val="hybridMultilevel"/>
    <w:tmpl w:val="7556BDEA"/>
    <w:lvl w:ilvl="0" w:tplc="4BA68518">
      <w:numFmt w:val="bullet"/>
      <w:lvlText w:val=""/>
      <w:lvlJc w:val="left"/>
      <w:pPr>
        <w:ind w:left="720" w:hanging="360"/>
      </w:pPr>
      <w:rPr>
        <w:rFonts w:ascii="Symbol" w:eastAsiaTheme="minorHAnsi" w:hAnsi="Symbol"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6998485A"/>
    <w:multiLevelType w:val="hybridMultilevel"/>
    <w:tmpl w:val="D23853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B6E1F5C"/>
    <w:multiLevelType w:val="hybridMultilevel"/>
    <w:tmpl w:val="9D88EB54"/>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39243E"/>
    <w:multiLevelType w:val="hybridMultilevel"/>
    <w:tmpl w:val="45BA84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7B47628"/>
    <w:multiLevelType w:val="hybridMultilevel"/>
    <w:tmpl w:val="44943C7E"/>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8819434">
    <w:abstractNumId w:val="13"/>
  </w:num>
  <w:num w:numId="2" w16cid:durableId="1544512206">
    <w:abstractNumId w:val="16"/>
  </w:num>
  <w:num w:numId="3" w16cid:durableId="1960917271">
    <w:abstractNumId w:val="9"/>
  </w:num>
  <w:num w:numId="4" w16cid:durableId="1152254387">
    <w:abstractNumId w:val="10"/>
  </w:num>
  <w:num w:numId="5" w16cid:durableId="118646534">
    <w:abstractNumId w:val="0"/>
  </w:num>
  <w:num w:numId="6" w16cid:durableId="1719820616">
    <w:abstractNumId w:val="8"/>
  </w:num>
  <w:num w:numId="7" w16cid:durableId="1510172482">
    <w:abstractNumId w:val="18"/>
  </w:num>
  <w:num w:numId="8" w16cid:durableId="1403140996">
    <w:abstractNumId w:val="17"/>
  </w:num>
  <w:num w:numId="9" w16cid:durableId="453134479">
    <w:abstractNumId w:val="1"/>
  </w:num>
  <w:num w:numId="10" w16cid:durableId="1587153865">
    <w:abstractNumId w:val="2"/>
  </w:num>
  <w:num w:numId="11" w16cid:durableId="1734504543">
    <w:abstractNumId w:val="15"/>
  </w:num>
  <w:num w:numId="12" w16cid:durableId="49305838">
    <w:abstractNumId w:val="5"/>
  </w:num>
  <w:num w:numId="13" w16cid:durableId="1923906757">
    <w:abstractNumId w:val="4"/>
  </w:num>
  <w:num w:numId="14" w16cid:durableId="654451543">
    <w:abstractNumId w:val="6"/>
  </w:num>
  <w:num w:numId="15" w16cid:durableId="1315111274">
    <w:abstractNumId w:val="11"/>
  </w:num>
  <w:num w:numId="16" w16cid:durableId="699816920">
    <w:abstractNumId w:val="3"/>
  </w:num>
  <w:num w:numId="17" w16cid:durableId="1324434019">
    <w:abstractNumId w:val="12"/>
  </w:num>
  <w:num w:numId="18" w16cid:durableId="1052727859">
    <w:abstractNumId w:val="7"/>
  </w:num>
  <w:num w:numId="19" w16cid:durableId="13070517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E0"/>
    <w:rsid w:val="00006332"/>
    <w:rsid w:val="00006953"/>
    <w:rsid w:val="00013475"/>
    <w:rsid w:val="00014CBD"/>
    <w:rsid w:val="00024428"/>
    <w:rsid w:val="00035764"/>
    <w:rsid w:val="000438B6"/>
    <w:rsid w:val="0005050B"/>
    <w:rsid w:val="00060715"/>
    <w:rsid w:val="00062EF9"/>
    <w:rsid w:val="00073634"/>
    <w:rsid w:val="000945D2"/>
    <w:rsid w:val="00097330"/>
    <w:rsid w:val="000A32BF"/>
    <w:rsid w:val="000A48AC"/>
    <w:rsid w:val="000A58EA"/>
    <w:rsid w:val="000A59BC"/>
    <w:rsid w:val="000B117F"/>
    <w:rsid w:val="000B34A1"/>
    <w:rsid w:val="000B57C8"/>
    <w:rsid w:val="000C3CDF"/>
    <w:rsid w:val="000C4AE9"/>
    <w:rsid w:val="000C7858"/>
    <w:rsid w:val="000D15DF"/>
    <w:rsid w:val="000D3725"/>
    <w:rsid w:val="000D6A1F"/>
    <w:rsid w:val="000D6C1D"/>
    <w:rsid w:val="000E767A"/>
    <w:rsid w:val="0010331F"/>
    <w:rsid w:val="001243C7"/>
    <w:rsid w:val="0013068E"/>
    <w:rsid w:val="0015566F"/>
    <w:rsid w:val="00167211"/>
    <w:rsid w:val="001740D5"/>
    <w:rsid w:val="00174C10"/>
    <w:rsid w:val="00185365"/>
    <w:rsid w:val="00190AA5"/>
    <w:rsid w:val="00191E87"/>
    <w:rsid w:val="001930D6"/>
    <w:rsid w:val="001948D5"/>
    <w:rsid w:val="00196941"/>
    <w:rsid w:val="001A17B5"/>
    <w:rsid w:val="001A1BEE"/>
    <w:rsid w:val="001A6E13"/>
    <w:rsid w:val="001A7A0C"/>
    <w:rsid w:val="001B0AE1"/>
    <w:rsid w:val="001C3F93"/>
    <w:rsid w:val="001D14F1"/>
    <w:rsid w:val="001E039A"/>
    <w:rsid w:val="001E3D14"/>
    <w:rsid w:val="001F16BA"/>
    <w:rsid w:val="001F629E"/>
    <w:rsid w:val="00201605"/>
    <w:rsid w:val="00212D6D"/>
    <w:rsid w:val="00220104"/>
    <w:rsid w:val="00220D11"/>
    <w:rsid w:val="0027375E"/>
    <w:rsid w:val="002768D3"/>
    <w:rsid w:val="00283B6A"/>
    <w:rsid w:val="00293C40"/>
    <w:rsid w:val="002972EA"/>
    <w:rsid w:val="002A32C1"/>
    <w:rsid w:val="002C6A54"/>
    <w:rsid w:val="002E1D20"/>
    <w:rsid w:val="002E66F6"/>
    <w:rsid w:val="002E7F57"/>
    <w:rsid w:val="002F018D"/>
    <w:rsid w:val="002F341B"/>
    <w:rsid w:val="00305717"/>
    <w:rsid w:val="003139CA"/>
    <w:rsid w:val="00323443"/>
    <w:rsid w:val="0033269A"/>
    <w:rsid w:val="003377BF"/>
    <w:rsid w:val="00337F58"/>
    <w:rsid w:val="003410CB"/>
    <w:rsid w:val="00344ACB"/>
    <w:rsid w:val="00350A6D"/>
    <w:rsid w:val="00350E1B"/>
    <w:rsid w:val="0035574E"/>
    <w:rsid w:val="00364BEE"/>
    <w:rsid w:val="0037250F"/>
    <w:rsid w:val="003737FB"/>
    <w:rsid w:val="00382763"/>
    <w:rsid w:val="00384D6A"/>
    <w:rsid w:val="003952C4"/>
    <w:rsid w:val="00397A93"/>
    <w:rsid w:val="003A51D3"/>
    <w:rsid w:val="003D4A27"/>
    <w:rsid w:val="003F66EF"/>
    <w:rsid w:val="004002D0"/>
    <w:rsid w:val="00404237"/>
    <w:rsid w:val="00406E1C"/>
    <w:rsid w:val="00406E7C"/>
    <w:rsid w:val="00415200"/>
    <w:rsid w:val="00420C7C"/>
    <w:rsid w:val="00422DF9"/>
    <w:rsid w:val="00437C97"/>
    <w:rsid w:val="004676E0"/>
    <w:rsid w:val="00474938"/>
    <w:rsid w:val="00480050"/>
    <w:rsid w:val="004811F3"/>
    <w:rsid w:val="004B20F7"/>
    <w:rsid w:val="004B27CF"/>
    <w:rsid w:val="004B7F35"/>
    <w:rsid w:val="004E1C78"/>
    <w:rsid w:val="004E4963"/>
    <w:rsid w:val="004E5F52"/>
    <w:rsid w:val="004F645D"/>
    <w:rsid w:val="004F6CCC"/>
    <w:rsid w:val="005137FC"/>
    <w:rsid w:val="005147E4"/>
    <w:rsid w:val="0051756E"/>
    <w:rsid w:val="00540F59"/>
    <w:rsid w:val="005442CB"/>
    <w:rsid w:val="00557DAE"/>
    <w:rsid w:val="00563CC4"/>
    <w:rsid w:val="005954D6"/>
    <w:rsid w:val="00595A35"/>
    <w:rsid w:val="005B3A35"/>
    <w:rsid w:val="005D57A5"/>
    <w:rsid w:val="005D67F0"/>
    <w:rsid w:val="005E03E4"/>
    <w:rsid w:val="005E3129"/>
    <w:rsid w:val="005E71B3"/>
    <w:rsid w:val="005F0494"/>
    <w:rsid w:val="005F4E1E"/>
    <w:rsid w:val="0060603A"/>
    <w:rsid w:val="006066A2"/>
    <w:rsid w:val="006070BE"/>
    <w:rsid w:val="00612B8E"/>
    <w:rsid w:val="00613E91"/>
    <w:rsid w:val="006146D9"/>
    <w:rsid w:val="0062064B"/>
    <w:rsid w:val="00622A5D"/>
    <w:rsid w:val="00624940"/>
    <w:rsid w:val="0063277D"/>
    <w:rsid w:val="006534A8"/>
    <w:rsid w:val="00665D3F"/>
    <w:rsid w:val="006741E0"/>
    <w:rsid w:val="006764BE"/>
    <w:rsid w:val="00684D5E"/>
    <w:rsid w:val="00693380"/>
    <w:rsid w:val="00694419"/>
    <w:rsid w:val="006C000B"/>
    <w:rsid w:val="006C43D7"/>
    <w:rsid w:val="006D0CF3"/>
    <w:rsid w:val="006E0FFD"/>
    <w:rsid w:val="006E310B"/>
    <w:rsid w:val="006E3996"/>
    <w:rsid w:val="007055BF"/>
    <w:rsid w:val="00712FF9"/>
    <w:rsid w:val="00725812"/>
    <w:rsid w:val="00726125"/>
    <w:rsid w:val="0073140D"/>
    <w:rsid w:val="00737B99"/>
    <w:rsid w:val="00737DA5"/>
    <w:rsid w:val="00742DFE"/>
    <w:rsid w:val="00745066"/>
    <w:rsid w:val="00746AE0"/>
    <w:rsid w:val="0075038E"/>
    <w:rsid w:val="00750909"/>
    <w:rsid w:val="00752856"/>
    <w:rsid w:val="0075701C"/>
    <w:rsid w:val="007612BF"/>
    <w:rsid w:val="0076264C"/>
    <w:rsid w:val="007670FE"/>
    <w:rsid w:val="00771F2D"/>
    <w:rsid w:val="00796ADC"/>
    <w:rsid w:val="00797953"/>
    <w:rsid w:val="007A346B"/>
    <w:rsid w:val="007A669B"/>
    <w:rsid w:val="007A7778"/>
    <w:rsid w:val="007C6AB6"/>
    <w:rsid w:val="007D005A"/>
    <w:rsid w:val="007D25F0"/>
    <w:rsid w:val="007E5DAC"/>
    <w:rsid w:val="007F2DCA"/>
    <w:rsid w:val="007F4CCF"/>
    <w:rsid w:val="008005D6"/>
    <w:rsid w:val="008030FB"/>
    <w:rsid w:val="00803D08"/>
    <w:rsid w:val="00813DAB"/>
    <w:rsid w:val="0081509D"/>
    <w:rsid w:val="00826980"/>
    <w:rsid w:val="00827507"/>
    <w:rsid w:val="008508D0"/>
    <w:rsid w:val="00853589"/>
    <w:rsid w:val="00860F8B"/>
    <w:rsid w:val="00864DFB"/>
    <w:rsid w:val="0086542E"/>
    <w:rsid w:val="00875AA8"/>
    <w:rsid w:val="00875C4E"/>
    <w:rsid w:val="00893C19"/>
    <w:rsid w:val="008B4796"/>
    <w:rsid w:val="008D04A2"/>
    <w:rsid w:val="008D2322"/>
    <w:rsid w:val="008D5844"/>
    <w:rsid w:val="008E1E00"/>
    <w:rsid w:val="008E3C16"/>
    <w:rsid w:val="008E7FB4"/>
    <w:rsid w:val="008F187A"/>
    <w:rsid w:val="00901CD3"/>
    <w:rsid w:val="009036E0"/>
    <w:rsid w:val="0090475E"/>
    <w:rsid w:val="00916B77"/>
    <w:rsid w:val="009214BB"/>
    <w:rsid w:val="00935C2A"/>
    <w:rsid w:val="00942703"/>
    <w:rsid w:val="009443B2"/>
    <w:rsid w:val="009472C0"/>
    <w:rsid w:val="009472C7"/>
    <w:rsid w:val="009477CB"/>
    <w:rsid w:val="0095328A"/>
    <w:rsid w:val="00976BF2"/>
    <w:rsid w:val="00992F14"/>
    <w:rsid w:val="009B2473"/>
    <w:rsid w:val="009B7476"/>
    <w:rsid w:val="009B74EF"/>
    <w:rsid w:val="009E0E6C"/>
    <w:rsid w:val="00A07A93"/>
    <w:rsid w:val="00A12239"/>
    <w:rsid w:val="00A21E78"/>
    <w:rsid w:val="00A22F83"/>
    <w:rsid w:val="00A241FC"/>
    <w:rsid w:val="00A27CDD"/>
    <w:rsid w:val="00A32266"/>
    <w:rsid w:val="00A4556A"/>
    <w:rsid w:val="00A619F5"/>
    <w:rsid w:val="00A61D5C"/>
    <w:rsid w:val="00A668F4"/>
    <w:rsid w:val="00A675A2"/>
    <w:rsid w:val="00A83EA6"/>
    <w:rsid w:val="00A9148C"/>
    <w:rsid w:val="00A91DB4"/>
    <w:rsid w:val="00A9243A"/>
    <w:rsid w:val="00AA2045"/>
    <w:rsid w:val="00AA3D7C"/>
    <w:rsid w:val="00AA604B"/>
    <w:rsid w:val="00AC436F"/>
    <w:rsid w:val="00AC62A9"/>
    <w:rsid w:val="00AC7282"/>
    <w:rsid w:val="00AE1A3C"/>
    <w:rsid w:val="00AF3F84"/>
    <w:rsid w:val="00B00D94"/>
    <w:rsid w:val="00B02914"/>
    <w:rsid w:val="00B02CAE"/>
    <w:rsid w:val="00B10839"/>
    <w:rsid w:val="00B14326"/>
    <w:rsid w:val="00B1648B"/>
    <w:rsid w:val="00B207CD"/>
    <w:rsid w:val="00B23676"/>
    <w:rsid w:val="00B41877"/>
    <w:rsid w:val="00B421A3"/>
    <w:rsid w:val="00B45617"/>
    <w:rsid w:val="00B47B18"/>
    <w:rsid w:val="00B651EF"/>
    <w:rsid w:val="00B8116F"/>
    <w:rsid w:val="00B849D5"/>
    <w:rsid w:val="00B9568D"/>
    <w:rsid w:val="00B95C02"/>
    <w:rsid w:val="00B96901"/>
    <w:rsid w:val="00BA1705"/>
    <w:rsid w:val="00BB0B1D"/>
    <w:rsid w:val="00BC164A"/>
    <w:rsid w:val="00BF0C56"/>
    <w:rsid w:val="00C00C42"/>
    <w:rsid w:val="00C0455D"/>
    <w:rsid w:val="00C05FDA"/>
    <w:rsid w:val="00C069F9"/>
    <w:rsid w:val="00C07527"/>
    <w:rsid w:val="00C16126"/>
    <w:rsid w:val="00C34DD2"/>
    <w:rsid w:val="00C656DF"/>
    <w:rsid w:val="00C65BF4"/>
    <w:rsid w:val="00C6665C"/>
    <w:rsid w:val="00C72E4C"/>
    <w:rsid w:val="00C73D0D"/>
    <w:rsid w:val="00C73E2D"/>
    <w:rsid w:val="00C740F9"/>
    <w:rsid w:val="00C76227"/>
    <w:rsid w:val="00C82597"/>
    <w:rsid w:val="00C82938"/>
    <w:rsid w:val="00C94106"/>
    <w:rsid w:val="00C942D9"/>
    <w:rsid w:val="00CA252E"/>
    <w:rsid w:val="00CA262E"/>
    <w:rsid w:val="00CA658E"/>
    <w:rsid w:val="00CA7A68"/>
    <w:rsid w:val="00CB475E"/>
    <w:rsid w:val="00CB78B3"/>
    <w:rsid w:val="00CC218A"/>
    <w:rsid w:val="00CC52E3"/>
    <w:rsid w:val="00CC70F4"/>
    <w:rsid w:val="00CD0A98"/>
    <w:rsid w:val="00CE6E4C"/>
    <w:rsid w:val="00D01620"/>
    <w:rsid w:val="00D14A07"/>
    <w:rsid w:val="00D1698D"/>
    <w:rsid w:val="00D242FB"/>
    <w:rsid w:val="00D2653E"/>
    <w:rsid w:val="00D30167"/>
    <w:rsid w:val="00D36CD0"/>
    <w:rsid w:val="00D57E16"/>
    <w:rsid w:val="00D63E5B"/>
    <w:rsid w:val="00D73B94"/>
    <w:rsid w:val="00D7699C"/>
    <w:rsid w:val="00DA01C2"/>
    <w:rsid w:val="00DA2F37"/>
    <w:rsid w:val="00DB15D7"/>
    <w:rsid w:val="00DC0261"/>
    <w:rsid w:val="00DC256B"/>
    <w:rsid w:val="00DC5EDE"/>
    <w:rsid w:val="00DE262C"/>
    <w:rsid w:val="00DE43E8"/>
    <w:rsid w:val="00DE7E04"/>
    <w:rsid w:val="00DF5106"/>
    <w:rsid w:val="00E02324"/>
    <w:rsid w:val="00E02BBE"/>
    <w:rsid w:val="00E055BD"/>
    <w:rsid w:val="00E238D6"/>
    <w:rsid w:val="00E2452E"/>
    <w:rsid w:val="00E63F59"/>
    <w:rsid w:val="00E6595C"/>
    <w:rsid w:val="00E669BC"/>
    <w:rsid w:val="00E76FBE"/>
    <w:rsid w:val="00E820C1"/>
    <w:rsid w:val="00EB0E9A"/>
    <w:rsid w:val="00EB30E0"/>
    <w:rsid w:val="00EB4932"/>
    <w:rsid w:val="00EC2E57"/>
    <w:rsid w:val="00EC3ABC"/>
    <w:rsid w:val="00ED27DC"/>
    <w:rsid w:val="00ED64C2"/>
    <w:rsid w:val="00EF48E0"/>
    <w:rsid w:val="00F02DAC"/>
    <w:rsid w:val="00F07877"/>
    <w:rsid w:val="00F1548F"/>
    <w:rsid w:val="00F21B62"/>
    <w:rsid w:val="00F23083"/>
    <w:rsid w:val="00F23406"/>
    <w:rsid w:val="00F23D4F"/>
    <w:rsid w:val="00F24AF3"/>
    <w:rsid w:val="00F34947"/>
    <w:rsid w:val="00F559EE"/>
    <w:rsid w:val="00F61B79"/>
    <w:rsid w:val="00F67301"/>
    <w:rsid w:val="00F90936"/>
    <w:rsid w:val="00F941E5"/>
    <w:rsid w:val="00FA0D72"/>
    <w:rsid w:val="00FA1613"/>
    <w:rsid w:val="00FA43E8"/>
    <w:rsid w:val="00FB3F2A"/>
    <w:rsid w:val="00FB5C7C"/>
    <w:rsid w:val="00FC347F"/>
    <w:rsid w:val="00FC35CA"/>
    <w:rsid w:val="00FC492D"/>
    <w:rsid w:val="00FD0331"/>
    <w:rsid w:val="00FD31C9"/>
    <w:rsid w:val="00FF3A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2CE2F"/>
  <w15:docId w15:val="{AB9CB2FD-98B7-4F6F-84C8-0971C9FD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3B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E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74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B3A35"/>
    <w:pPr>
      <w:widowControl w:val="0"/>
      <w:autoSpaceDE w:val="0"/>
      <w:autoSpaceDN w:val="0"/>
      <w:ind w:left="107"/>
    </w:pPr>
    <w:rPr>
      <w:rFonts w:ascii="Calibri" w:eastAsia="Calibri" w:hAnsi="Calibri" w:cs="Calibri"/>
      <w:sz w:val="22"/>
      <w:szCs w:val="22"/>
      <w:lang w:val="en-US"/>
    </w:rPr>
  </w:style>
  <w:style w:type="paragraph" w:styleId="ListParagraph">
    <w:name w:val="List Paragraph"/>
    <w:basedOn w:val="Normal"/>
    <w:uiPriority w:val="34"/>
    <w:qFormat/>
    <w:rsid w:val="005B3A35"/>
    <w:pPr>
      <w:ind w:left="720"/>
      <w:contextualSpacing/>
    </w:pPr>
  </w:style>
  <w:style w:type="paragraph" w:styleId="BodyText">
    <w:name w:val="Body Text"/>
    <w:basedOn w:val="Normal"/>
    <w:link w:val="BodyTextChar"/>
    <w:uiPriority w:val="1"/>
    <w:qFormat/>
    <w:rsid w:val="0027375E"/>
    <w:pPr>
      <w:widowControl w:val="0"/>
      <w:autoSpaceDE w:val="0"/>
      <w:autoSpaceDN w:val="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27375E"/>
    <w:rPr>
      <w:rFonts w:ascii="Calibri" w:eastAsia="Calibri" w:hAnsi="Calibri" w:cs="Calibri"/>
      <w:sz w:val="22"/>
      <w:szCs w:val="22"/>
      <w:lang w:val="en-US"/>
    </w:rPr>
  </w:style>
  <w:style w:type="paragraph" w:styleId="Header">
    <w:name w:val="header"/>
    <w:basedOn w:val="Normal"/>
    <w:link w:val="HeaderChar"/>
    <w:uiPriority w:val="99"/>
    <w:unhideWhenUsed/>
    <w:rsid w:val="0027375E"/>
    <w:pPr>
      <w:tabs>
        <w:tab w:val="center" w:pos="4680"/>
        <w:tab w:val="right" w:pos="9360"/>
      </w:tabs>
    </w:pPr>
  </w:style>
  <w:style w:type="character" w:customStyle="1" w:styleId="HeaderChar">
    <w:name w:val="Header Char"/>
    <w:basedOn w:val="DefaultParagraphFont"/>
    <w:link w:val="Header"/>
    <w:uiPriority w:val="99"/>
    <w:rsid w:val="0027375E"/>
  </w:style>
  <w:style w:type="paragraph" w:styleId="Footer">
    <w:name w:val="footer"/>
    <w:basedOn w:val="Normal"/>
    <w:link w:val="FooterChar"/>
    <w:uiPriority w:val="99"/>
    <w:unhideWhenUsed/>
    <w:rsid w:val="0027375E"/>
    <w:pPr>
      <w:tabs>
        <w:tab w:val="center" w:pos="4680"/>
        <w:tab w:val="right" w:pos="9360"/>
      </w:tabs>
    </w:pPr>
  </w:style>
  <w:style w:type="character" w:customStyle="1" w:styleId="FooterChar">
    <w:name w:val="Footer Char"/>
    <w:basedOn w:val="DefaultParagraphFont"/>
    <w:link w:val="Footer"/>
    <w:uiPriority w:val="99"/>
    <w:rsid w:val="0027375E"/>
  </w:style>
  <w:style w:type="paragraph" w:styleId="BalloonText">
    <w:name w:val="Balloon Text"/>
    <w:basedOn w:val="Normal"/>
    <w:link w:val="BalloonTextChar"/>
    <w:uiPriority w:val="99"/>
    <w:semiHidden/>
    <w:unhideWhenUsed/>
    <w:rsid w:val="00B00D9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00D94"/>
    <w:rPr>
      <w:rFonts w:ascii="Times New Roman" w:hAnsi="Times New Roman" w:cs="Times New Roman"/>
      <w:sz w:val="18"/>
      <w:szCs w:val="18"/>
    </w:rPr>
  </w:style>
  <w:style w:type="paragraph" w:styleId="NormalWeb">
    <w:name w:val="Normal (Web)"/>
    <w:basedOn w:val="Normal"/>
    <w:uiPriority w:val="99"/>
    <w:unhideWhenUsed/>
    <w:rsid w:val="00013475"/>
    <w:pPr>
      <w:spacing w:before="100" w:beforeAutospacing="1" w:after="100" w:afterAutospacing="1"/>
    </w:pPr>
    <w:rPr>
      <w:rFonts w:ascii="Times New Roman" w:eastAsia="Times New Roman" w:hAnsi="Times New Roman" w:cs="Times New Roman"/>
      <w:lang w:eastAsia="en-GB"/>
    </w:rPr>
  </w:style>
  <w:style w:type="paragraph" w:styleId="NoSpacing">
    <w:name w:val="No Spacing"/>
    <w:uiPriority w:val="1"/>
    <w:qFormat/>
    <w:rsid w:val="00860F8B"/>
  </w:style>
  <w:style w:type="character" w:customStyle="1" w:styleId="Heading2Char">
    <w:name w:val="Heading 2 Char"/>
    <w:basedOn w:val="DefaultParagraphFont"/>
    <w:link w:val="Heading2"/>
    <w:uiPriority w:val="9"/>
    <w:semiHidden/>
    <w:rsid w:val="00D73B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6121">
      <w:bodyDiv w:val="1"/>
      <w:marLeft w:val="0"/>
      <w:marRight w:val="0"/>
      <w:marTop w:val="0"/>
      <w:marBottom w:val="0"/>
      <w:divBdr>
        <w:top w:val="none" w:sz="0" w:space="0" w:color="auto"/>
        <w:left w:val="none" w:sz="0" w:space="0" w:color="auto"/>
        <w:bottom w:val="none" w:sz="0" w:space="0" w:color="auto"/>
        <w:right w:val="none" w:sz="0" w:space="0" w:color="auto"/>
      </w:divBdr>
      <w:divsChild>
        <w:div w:id="1733456854">
          <w:marLeft w:val="0"/>
          <w:marRight w:val="0"/>
          <w:marTop w:val="0"/>
          <w:marBottom w:val="0"/>
          <w:divBdr>
            <w:top w:val="none" w:sz="0" w:space="0" w:color="auto"/>
            <w:left w:val="none" w:sz="0" w:space="0" w:color="auto"/>
            <w:bottom w:val="none" w:sz="0" w:space="0" w:color="auto"/>
            <w:right w:val="none" w:sz="0" w:space="0" w:color="auto"/>
          </w:divBdr>
          <w:divsChild>
            <w:div w:id="30495138">
              <w:marLeft w:val="0"/>
              <w:marRight w:val="0"/>
              <w:marTop w:val="0"/>
              <w:marBottom w:val="0"/>
              <w:divBdr>
                <w:top w:val="none" w:sz="0" w:space="0" w:color="auto"/>
                <w:left w:val="none" w:sz="0" w:space="0" w:color="auto"/>
                <w:bottom w:val="none" w:sz="0" w:space="0" w:color="auto"/>
                <w:right w:val="none" w:sz="0" w:space="0" w:color="auto"/>
              </w:divBdr>
              <w:divsChild>
                <w:div w:id="12224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9165">
      <w:bodyDiv w:val="1"/>
      <w:marLeft w:val="0"/>
      <w:marRight w:val="0"/>
      <w:marTop w:val="0"/>
      <w:marBottom w:val="0"/>
      <w:divBdr>
        <w:top w:val="none" w:sz="0" w:space="0" w:color="auto"/>
        <w:left w:val="none" w:sz="0" w:space="0" w:color="auto"/>
        <w:bottom w:val="none" w:sz="0" w:space="0" w:color="auto"/>
        <w:right w:val="none" w:sz="0" w:space="0" w:color="auto"/>
      </w:divBdr>
      <w:divsChild>
        <w:div w:id="1239829436">
          <w:marLeft w:val="0"/>
          <w:marRight w:val="0"/>
          <w:marTop w:val="0"/>
          <w:marBottom w:val="0"/>
          <w:divBdr>
            <w:top w:val="none" w:sz="0" w:space="0" w:color="auto"/>
            <w:left w:val="none" w:sz="0" w:space="0" w:color="auto"/>
            <w:bottom w:val="none" w:sz="0" w:space="0" w:color="auto"/>
            <w:right w:val="none" w:sz="0" w:space="0" w:color="auto"/>
          </w:divBdr>
          <w:divsChild>
            <w:div w:id="3190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5674">
      <w:bodyDiv w:val="1"/>
      <w:marLeft w:val="0"/>
      <w:marRight w:val="0"/>
      <w:marTop w:val="0"/>
      <w:marBottom w:val="0"/>
      <w:divBdr>
        <w:top w:val="none" w:sz="0" w:space="0" w:color="auto"/>
        <w:left w:val="none" w:sz="0" w:space="0" w:color="auto"/>
        <w:bottom w:val="none" w:sz="0" w:space="0" w:color="auto"/>
        <w:right w:val="none" w:sz="0" w:space="0" w:color="auto"/>
      </w:divBdr>
    </w:div>
    <w:div w:id="56050308">
      <w:bodyDiv w:val="1"/>
      <w:marLeft w:val="0"/>
      <w:marRight w:val="0"/>
      <w:marTop w:val="0"/>
      <w:marBottom w:val="0"/>
      <w:divBdr>
        <w:top w:val="none" w:sz="0" w:space="0" w:color="auto"/>
        <w:left w:val="none" w:sz="0" w:space="0" w:color="auto"/>
        <w:bottom w:val="none" w:sz="0" w:space="0" w:color="auto"/>
        <w:right w:val="none" w:sz="0" w:space="0" w:color="auto"/>
      </w:divBdr>
    </w:div>
    <w:div w:id="108396776">
      <w:bodyDiv w:val="1"/>
      <w:marLeft w:val="0"/>
      <w:marRight w:val="0"/>
      <w:marTop w:val="0"/>
      <w:marBottom w:val="0"/>
      <w:divBdr>
        <w:top w:val="none" w:sz="0" w:space="0" w:color="auto"/>
        <w:left w:val="none" w:sz="0" w:space="0" w:color="auto"/>
        <w:bottom w:val="none" w:sz="0" w:space="0" w:color="auto"/>
        <w:right w:val="none" w:sz="0" w:space="0" w:color="auto"/>
      </w:divBdr>
    </w:div>
    <w:div w:id="116411986">
      <w:bodyDiv w:val="1"/>
      <w:marLeft w:val="0"/>
      <w:marRight w:val="0"/>
      <w:marTop w:val="0"/>
      <w:marBottom w:val="0"/>
      <w:divBdr>
        <w:top w:val="none" w:sz="0" w:space="0" w:color="auto"/>
        <w:left w:val="none" w:sz="0" w:space="0" w:color="auto"/>
        <w:bottom w:val="none" w:sz="0" w:space="0" w:color="auto"/>
        <w:right w:val="none" w:sz="0" w:space="0" w:color="auto"/>
      </w:divBdr>
    </w:div>
    <w:div w:id="127362664">
      <w:bodyDiv w:val="1"/>
      <w:marLeft w:val="0"/>
      <w:marRight w:val="0"/>
      <w:marTop w:val="0"/>
      <w:marBottom w:val="0"/>
      <w:divBdr>
        <w:top w:val="none" w:sz="0" w:space="0" w:color="auto"/>
        <w:left w:val="none" w:sz="0" w:space="0" w:color="auto"/>
        <w:bottom w:val="none" w:sz="0" w:space="0" w:color="auto"/>
        <w:right w:val="none" w:sz="0" w:space="0" w:color="auto"/>
      </w:divBdr>
    </w:div>
    <w:div w:id="133186770">
      <w:bodyDiv w:val="1"/>
      <w:marLeft w:val="0"/>
      <w:marRight w:val="0"/>
      <w:marTop w:val="0"/>
      <w:marBottom w:val="0"/>
      <w:divBdr>
        <w:top w:val="none" w:sz="0" w:space="0" w:color="auto"/>
        <w:left w:val="none" w:sz="0" w:space="0" w:color="auto"/>
        <w:bottom w:val="none" w:sz="0" w:space="0" w:color="auto"/>
        <w:right w:val="none" w:sz="0" w:space="0" w:color="auto"/>
      </w:divBdr>
      <w:divsChild>
        <w:div w:id="1361780041">
          <w:marLeft w:val="0"/>
          <w:marRight w:val="0"/>
          <w:marTop w:val="0"/>
          <w:marBottom w:val="0"/>
          <w:divBdr>
            <w:top w:val="none" w:sz="0" w:space="0" w:color="auto"/>
            <w:left w:val="none" w:sz="0" w:space="0" w:color="auto"/>
            <w:bottom w:val="none" w:sz="0" w:space="0" w:color="auto"/>
            <w:right w:val="none" w:sz="0" w:space="0" w:color="auto"/>
          </w:divBdr>
          <w:divsChild>
            <w:div w:id="10627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02239">
      <w:bodyDiv w:val="1"/>
      <w:marLeft w:val="0"/>
      <w:marRight w:val="0"/>
      <w:marTop w:val="0"/>
      <w:marBottom w:val="0"/>
      <w:divBdr>
        <w:top w:val="none" w:sz="0" w:space="0" w:color="auto"/>
        <w:left w:val="none" w:sz="0" w:space="0" w:color="auto"/>
        <w:bottom w:val="none" w:sz="0" w:space="0" w:color="auto"/>
        <w:right w:val="none" w:sz="0" w:space="0" w:color="auto"/>
      </w:divBdr>
    </w:div>
    <w:div w:id="310867823">
      <w:bodyDiv w:val="1"/>
      <w:marLeft w:val="0"/>
      <w:marRight w:val="0"/>
      <w:marTop w:val="0"/>
      <w:marBottom w:val="0"/>
      <w:divBdr>
        <w:top w:val="none" w:sz="0" w:space="0" w:color="auto"/>
        <w:left w:val="none" w:sz="0" w:space="0" w:color="auto"/>
        <w:bottom w:val="none" w:sz="0" w:space="0" w:color="auto"/>
        <w:right w:val="none" w:sz="0" w:space="0" w:color="auto"/>
      </w:divBdr>
    </w:div>
    <w:div w:id="328143834">
      <w:bodyDiv w:val="1"/>
      <w:marLeft w:val="0"/>
      <w:marRight w:val="0"/>
      <w:marTop w:val="0"/>
      <w:marBottom w:val="0"/>
      <w:divBdr>
        <w:top w:val="none" w:sz="0" w:space="0" w:color="auto"/>
        <w:left w:val="none" w:sz="0" w:space="0" w:color="auto"/>
        <w:bottom w:val="none" w:sz="0" w:space="0" w:color="auto"/>
        <w:right w:val="none" w:sz="0" w:space="0" w:color="auto"/>
      </w:divBdr>
    </w:div>
    <w:div w:id="346442366">
      <w:bodyDiv w:val="1"/>
      <w:marLeft w:val="0"/>
      <w:marRight w:val="0"/>
      <w:marTop w:val="0"/>
      <w:marBottom w:val="0"/>
      <w:divBdr>
        <w:top w:val="none" w:sz="0" w:space="0" w:color="auto"/>
        <w:left w:val="none" w:sz="0" w:space="0" w:color="auto"/>
        <w:bottom w:val="none" w:sz="0" w:space="0" w:color="auto"/>
        <w:right w:val="none" w:sz="0" w:space="0" w:color="auto"/>
      </w:divBdr>
    </w:div>
    <w:div w:id="529682529">
      <w:bodyDiv w:val="1"/>
      <w:marLeft w:val="0"/>
      <w:marRight w:val="0"/>
      <w:marTop w:val="0"/>
      <w:marBottom w:val="0"/>
      <w:divBdr>
        <w:top w:val="none" w:sz="0" w:space="0" w:color="auto"/>
        <w:left w:val="none" w:sz="0" w:space="0" w:color="auto"/>
        <w:bottom w:val="none" w:sz="0" w:space="0" w:color="auto"/>
        <w:right w:val="none" w:sz="0" w:space="0" w:color="auto"/>
      </w:divBdr>
    </w:div>
    <w:div w:id="549077758">
      <w:bodyDiv w:val="1"/>
      <w:marLeft w:val="0"/>
      <w:marRight w:val="0"/>
      <w:marTop w:val="0"/>
      <w:marBottom w:val="0"/>
      <w:divBdr>
        <w:top w:val="none" w:sz="0" w:space="0" w:color="auto"/>
        <w:left w:val="none" w:sz="0" w:space="0" w:color="auto"/>
        <w:bottom w:val="none" w:sz="0" w:space="0" w:color="auto"/>
        <w:right w:val="none" w:sz="0" w:space="0" w:color="auto"/>
      </w:divBdr>
    </w:div>
    <w:div w:id="557598199">
      <w:bodyDiv w:val="1"/>
      <w:marLeft w:val="0"/>
      <w:marRight w:val="0"/>
      <w:marTop w:val="0"/>
      <w:marBottom w:val="0"/>
      <w:divBdr>
        <w:top w:val="none" w:sz="0" w:space="0" w:color="auto"/>
        <w:left w:val="none" w:sz="0" w:space="0" w:color="auto"/>
        <w:bottom w:val="none" w:sz="0" w:space="0" w:color="auto"/>
        <w:right w:val="none" w:sz="0" w:space="0" w:color="auto"/>
      </w:divBdr>
    </w:div>
    <w:div w:id="570190557">
      <w:bodyDiv w:val="1"/>
      <w:marLeft w:val="0"/>
      <w:marRight w:val="0"/>
      <w:marTop w:val="0"/>
      <w:marBottom w:val="0"/>
      <w:divBdr>
        <w:top w:val="none" w:sz="0" w:space="0" w:color="auto"/>
        <w:left w:val="none" w:sz="0" w:space="0" w:color="auto"/>
        <w:bottom w:val="none" w:sz="0" w:space="0" w:color="auto"/>
        <w:right w:val="none" w:sz="0" w:space="0" w:color="auto"/>
      </w:divBdr>
    </w:div>
    <w:div w:id="619074354">
      <w:bodyDiv w:val="1"/>
      <w:marLeft w:val="0"/>
      <w:marRight w:val="0"/>
      <w:marTop w:val="0"/>
      <w:marBottom w:val="0"/>
      <w:divBdr>
        <w:top w:val="none" w:sz="0" w:space="0" w:color="auto"/>
        <w:left w:val="none" w:sz="0" w:space="0" w:color="auto"/>
        <w:bottom w:val="none" w:sz="0" w:space="0" w:color="auto"/>
        <w:right w:val="none" w:sz="0" w:space="0" w:color="auto"/>
      </w:divBdr>
    </w:div>
    <w:div w:id="719208901">
      <w:bodyDiv w:val="1"/>
      <w:marLeft w:val="0"/>
      <w:marRight w:val="0"/>
      <w:marTop w:val="0"/>
      <w:marBottom w:val="0"/>
      <w:divBdr>
        <w:top w:val="none" w:sz="0" w:space="0" w:color="auto"/>
        <w:left w:val="none" w:sz="0" w:space="0" w:color="auto"/>
        <w:bottom w:val="none" w:sz="0" w:space="0" w:color="auto"/>
        <w:right w:val="none" w:sz="0" w:space="0" w:color="auto"/>
      </w:divBdr>
    </w:div>
    <w:div w:id="730620784">
      <w:bodyDiv w:val="1"/>
      <w:marLeft w:val="0"/>
      <w:marRight w:val="0"/>
      <w:marTop w:val="0"/>
      <w:marBottom w:val="0"/>
      <w:divBdr>
        <w:top w:val="none" w:sz="0" w:space="0" w:color="auto"/>
        <w:left w:val="none" w:sz="0" w:space="0" w:color="auto"/>
        <w:bottom w:val="none" w:sz="0" w:space="0" w:color="auto"/>
        <w:right w:val="none" w:sz="0" w:space="0" w:color="auto"/>
      </w:divBdr>
      <w:divsChild>
        <w:div w:id="628587053">
          <w:marLeft w:val="0"/>
          <w:marRight w:val="0"/>
          <w:marTop w:val="0"/>
          <w:marBottom w:val="0"/>
          <w:divBdr>
            <w:top w:val="none" w:sz="0" w:space="0" w:color="auto"/>
            <w:left w:val="none" w:sz="0" w:space="0" w:color="auto"/>
            <w:bottom w:val="none" w:sz="0" w:space="0" w:color="auto"/>
            <w:right w:val="none" w:sz="0" w:space="0" w:color="auto"/>
          </w:divBdr>
          <w:divsChild>
            <w:div w:id="13845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62005">
      <w:bodyDiv w:val="1"/>
      <w:marLeft w:val="0"/>
      <w:marRight w:val="0"/>
      <w:marTop w:val="0"/>
      <w:marBottom w:val="0"/>
      <w:divBdr>
        <w:top w:val="none" w:sz="0" w:space="0" w:color="auto"/>
        <w:left w:val="none" w:sz="0" w:space="0" w:color="auto"/>
        <w:bottom w:val="none" w:sz="0" w:space="0" w:color="auto"/>
        <w:right w:val="none" w:sz="0" w:space="0" w:color="auto"/>
      </w:divBdr>
    </w:div>
    <w:div w:id="817183666">
      <w:bodyDiv w:val="1"/>
      <w:marLeft w:val="0"/>
      <w:marRight w:val="0"/>
      <w:marTop w:val="0"/>
      <w:marBottom w:val="0"/>
      <w:divBdr>
        <w:top w:val="none" w:sz="0" w:space="0" w:color="auto"/>
        <w:left w:val="none" w:sz="0" w:space="0" w:color="auto"/>
        <w:bottom w:val="none" w:sz="0" w:space="0" w:color="auto"/>
        <w:right w:val="none" w:sz="0" w:space="0" w:color="auto"/>
      </w:divBdr>
    </w:div>
    <w:div w:id="841160485">
      <w:bodyDiv w:val="1"/>
      <w:marLeft w:val="0"/>
      <w:marRight w:val="0"/>
      <w:marTop w:val="0"/>
      <w:marBottom w:val="0"/>
      <w:divBdr>
        <w:top w:val="none" w:sz="0" w:space="0" w:color="auto"/>
        <w:left w:val="none" w:sz="0" w:space="0" w:color="auto"/>
        <w:bottom w:val="none" w:sz="0" w:space="0" w:color="auto"/>
        <w:right w:val="none" w:sz="0" w:space="0" w:color="auto"/>
      </w:divBdr>
    </w:div>
    <w:div w:id="922300661">
      <w:bodyDiv w:val="1"/>
      <w:marLeft w:val="0"/>
      <w:marRight w:val="0"/>
      <w:marTop w:val="0"/>
      <w:marBottom w:val="0"/>
      <w:divBdr>
        <w:top w:val="none" w:sz="0" w:space="0" w:color="auto"/>
        <w:left w:val="none" w:sz="0" w:space="0" w:color="auto"/>
        <w:bottom w:val="none" w:sz="0" w:space="0" w:color="auto"/>
        <w:right w:val="none" w:sz="0" w:space="0" w:color="auto"/>
      </w:divBdr>
    </w:div>
    <w:div w:id="984897645">
      <w:bodyDiv w:val="1"/>
      <w:marLeft w:val="0"/>
      <w:marRight w:val="0"/>
      <w:marTop w:val="0"/>
      <w:marBottom w:val="0"/>
      <w:divBdr>
        <w:top w:val="none" w:sz="0" w:space="0" w:color="auto"/>
        <w:left w:val="none" w:sz="0" w:space="0" w:color="auto"/>
        <w:bottom w:val="none" w:sz="0" w:space="0" w:color="auto"/>
        <w:right w:val="none" w:sz="0" w:space="0" w:color="auto"/>
      </w:divBdr>
      <w:divsChild>
        <w:div w:id="1821386609">
          <w:marLeft w:val="0"/>
          <w:marRight w:val="0"/>
          <w:marTop w:val="0"/>
          <w:marBottom w:val="0"/>
          <w:divBdr>
            <w:top w:val="none" w:sz="0" w:space="0" w:color="auto"/>
            <w:left w:val="none" w:sz="0" w:space="0" w:color="auto"/>
            <w:bottom w:val="none" w:sz="0" w:space="0" w:color="auto"/>
            <w:right w:val="none" w:sz="0" w:space="0" w:color="auto"/>
          </w:divBdr>
          <w:divsChild>
            <w:div w:id="8578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89039">
      <w:bodyDiv w:val="1"/>
      <w:marLeft w:val="0"/>
      <w:marRight w:val="0"/>
      <w:marTop w:val="0"/>
      <w:marBottom w:val="0"/>
      <w:divBdr>
        <w:top w:val="none" w:sz="0" w:space="0" w:color="auto"/>
        <w:left w:val="none" w:sz="0" w:space="0" w:color="auto"/>
        <w:bottom w:val="none" w:sz="0" w:space="0" w:color="auto"/>
        <w:right w:val="none" w:sz="0" w:space="0" w:color="auto"/>
      </w:divBdr>
    </w:div>
    <w:div w:id="1026294897">
      <w:bodyDiv w:val="1"/>
      <w:marLeft w:val="0"/>
      <w:marRight w:val="0"/>
      <w:marTop w:val="0"/>
      <w:marBottom w:val="0"/>
      <w:divBdr>
        <w:top w:val="none" w:sz="0" w:space="0" w:color="auto"/>
        <w:left w:val="none" w:sz="0" w:space="0" w:color="auto"/>
        <w:bottom w:val="none" w:sz="0" w:space="0" w:color="auto"/>
        <w:right w:val="none" w:sz="0" w:space="0" w:color="auto"/>
      </w:divBdr>
    </w:div>
    <w:div w:id="1031952727">
      <w:bodyDiv w:val="1"/>
      <w:marLeft w:val="0"/>
      <w:marRight w:val="0"/>
      <w:marTop w:val="0"/>
      <w:marBottom w:val="0"/>
      <w:divBdr>
        <w:top w:val="none" w:sz="0" w:space="0" w:color="auto"/>
        <w:left w:val="none" w:sz="0" w:space="0" w:color="auto"/>
        <w:bottom w:val="none" w:sz="0" w:space="0" w:color="auto"/>
        <w:right w:val="none" w:sz="0" w:space="0" w:color="auto"/>
      </w:divBdr>
    </w:div>
    <w:div w:id="1124539637">
      <w:bodyDiv w:val="1"/>
      <w:marLeft w:val="0"/>
      <w:marRight w:val="0"/>
      <w:marTop w:val="0"/>
      <w:marBottom w:val="0"/>
      <w:divBdr>
        <w:top w:val="none" w:sz="0" w:space="0" w:color="auto"/>
        <w:left w:val="none" w:sz="0" w:space="0" w:color="auto"/>
        <w:bottom w:val="none" w:sz="0" w:space="0" w:color="auto"/>
        <w:right w:val="none" w:sz="0" w:space="0" w:color="auto"/>
      </w:divBdr>
    </w:div>
    <w:div w:id="1135027751">
      <w:bodyDiv w:val="1"/>
      <w:marLeft w:val="0"/>
      <w:marRight w:val="0"/>
      <w:marTop w:val="0"/>
      <w:marBottom w:val="0"/>
      <w:divBdr>
        <w:top w:val="none" w:sz="0" w:space="0" w:color="auto"/>
        <w:left w:val="none" w:sz="0" w:space="0" w:color="auto"/>
        <w:bottom w:val="none" w:sz="0" w:space="0" w:color="auto"/>
        <w:right w:val="none" w:sz="0" w:space="0" w:color="auto"/>
      </w:divBdr>
    </w:div>
    <w:div w:id="1165900025">
      <w:bodyDiv w:val="1"/>
      <w:marLeft w:val="0"/>
      <w:marRight w:val="0"/>
      <w:marTop w:val="0"/>
      <w:marBottom w:val="0"/>
      <w:divBdr>
        <w:top w:val="none" w:sz="0" w:space="0" w:color="auto"/>
        <w:left w:val="none" w:sz="0" w:space="0" w:color="auto"/>
        <w:bottom w:val="none" w:sz="0" w:space="0" w:color="auto"/>
        <w:right w:val="none" w:sz="0" w:space="0" w:color="auto"/>
      </w:divBdr>
      <w:divsChild>
        <w:div w:id="2003656082">
          <w:marLeft w:val="0"/>
          <w:marRight w:val="0"/>
          <w:marTop w:val="0"/>
          <w:marBottom w:val="0"/>
          <w:divBdr>
            <w:top w:val="none" w:sz="0" w:space="0" w:color="auto"/>
            <w:left w:val="none" w:sz="0" w:space="0" w:color="auto"/>
            <w:bottom w:val="none" w:sz="0" w:space="0" w:color="auto"/>
            <w:right w:val="none" w:sz="0" w:space="0" w:color="auto"/>
          </w:divBdr>
          <w:divsChild>
            <w:div w:id="5703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87001">
      <w:bodyDiv w:val="1"/>
      <w:marLeft w:val="0"/>
      <w:marRight w:val="0"/>
      <w:marTop w:val="0"/>
      <w:marBottom w:val="0"/>
      <w:divBdr>
        <w:top w:val="none" w:sz="0" w:space="0" w:color="auto"/>
        <w:left w:val="none" w:sz="0" w:space="0" w:color="auto"/>
        <w:bottom w:val="none" w:sz="0" w:space="0" w:color="auto"/>
        <w:right w:val="none" w:sz="0" w:space="0" w:color="auto"/>
      </w:divBdr>
    </w:div>
    <w:div w:id="1338534746">
      <w:bodyDiv w:val="1"/>
      <w:marLeft w:val="0"/>
      <w:marRight w:val="0"/>
      <w:marTop w:val="0"/>
      <w:marBottom w:val="0"/>
      <w:divBdr>
        <w:top w:val="none" w:sz="0" w:space="0" w:color="auto"/>
        <w:left w:val="none" w:sz="0" w:space="0" w:color="auto"/>
        <w:bottom w:val="none" w:sz="0" w:space="0" w:color="auto"/>
        <w:right w:val="none" w:sz="0" w:space="0" w:color="auto"/>
      </w:divBdr>
    </w:div>
    <w:div w:id="1340154864">
      <w:bodyDiv w:val="1"/>
      <w:marLeft w:val="0"/>
      <w:marRight w:val="0"/>
      <w:marTop w:val="0"/>
      <w:marBottom w:val="0"/>
      <w:divBdr>
        <w:top w:val="none" w:sz="0" w:space="0" w:color="auto"/>
        <w:left w:val="none" w:sz="0" w:space="0" w:color="auto"/>
        <w:bottom w:val="none" w:sz="0" w:space="0" w:color="auto"/>
        <w:right w:val="none" w:sz="0" w:space="0" w:color="auto"/>
      </w:divBdr>
    </w:div>
    <w:div w:id="1377658311">
      <w:bodyDiv w:val="1"/>
      <w:marLeft w:val="0"/>
      <w:marRight w:val="0"/>
      <w:marTop w:val="0"/>
      <w:marBottom w:val="0"/>
      <w:divBdr>
        <w:top w:val="none" w:sz="0" w:space="0" w:color="auto"/>
        <w:left w:val="none" w:sz="0" w:space="0" w:color="auto"/>
        <w:bottom w:val="none" w:sz="0" w:space="0" w:color="auto"/>
        <w:right w:val="none" w:sz="0" w:space="0" w:color="auto"/>
      </w:divBdr>
    </w:div>
    <w:div w:id="1387024924">
      <w:bodyDiv w:val="1"/>
      <w:marLeft w:val="0"/>
      <w:marRight w:val="0"/>
      <w:marTop w:val="0"/>
      <w:marBottom w:val="0"/>
      <w:divBdr>
        <w:top w:val="none" w:sz="0" w:space="0" w:color="auto"/>
        <w:left w:val="none" w:sz="0" w:space="0" w:color="auto"/>
        <w:bottom w:val="none" w:sz="0" w:space="0" w:color="auto"/>
        <w:right w:val="none" w:sz="0" w:space="0" w:color="auto"/>
      </w:divBdr>
    </w:div>
    <w:div w:id="1401058607">
      <w:bodyDiv w:val="1"/>
      <w:marLeft w:val="0"/>
      <w:marRight w:val="0"/>
      <w:marTop w:val="0"/>
      <w:marBottom w:val="0"/>
      <w:divBdr>
        <w:top w:val="none" w:sz="0" w:space="0" w:color="auto"/>
        <w:left w:val="none" w:sz="0" w:space="0" w:color="auto"/>
        <w:bottom w:val="none" w:sz="0" w:space="0" w:color="auto"/>
        <w:right w:val="none" w:sz="0" w:space="0" w:color="auto"/>
      </w:divBdr>
    </w:div>
    <w:div w:id="1462919895">
      <w:bodyDiv w:val="1"/>
      <w:marLeft w:val="0"/>
      <w:marRight w:val="0"/>
      <w:marTop w:val="0"/>
      <w:marBottom w:val="0"/>
      <w:divBdr>
        <w:top w:val="none" w:sz="0" w:space="0" w:color="auto"/>
        <w:left w:val="none" w:sz="0" w:space="0" w:color="auto"/>
        <w:bottom w:val="none" w:sz="0" w:space="0" w:color="auto"/>
        <w:right w:val="none" w:sz="0" w:space="0" w:color="auto"/>
      </w:divBdr>
    </w:div>
    <w:div w:id="1615090069">
      <w:bodyDiv w:val="1"/>
      <w:marLeft w:val="0"/>
      <w:marRight w:val="0"/>
      <w:marTop w:val="0"/>
      <w:marBottom w:val="0"/>
      <w:divBdr>
        <w:top w:val="none" w:sz="0" w:space="0" w:color="auto"/>
        <w:left w:val="none" w:sz="0" w:space="0" w:color="auto"/>
        <w:bottom w:val="none" w:sz="0" w:space="0" w:color="auto"/>
        <w:right w:val="none" w:sz="0" w:space="0" w:color="auto"/>
      </w:divBdr>
      <w:divsChild>
        <w:div w:id="2066638798">
          <w:marLeft w:val="0"/>
          <w:marRight w:val="0"/>
          <w:marTop w:val="0"/>
          <w:marBottom w:val="0"/>
          <w:divBdr>
            <w:top w:val="none" w:sz="0" w:space="0" w:color="auto"/>
            <w:left w:val="none" w:sz="0" w:space="0" w:color="auto"/>
            <w:bottom w:val="none" w:sz="0" w:space="0" w:color="auto"/>
            <w:right w:val="none" w:sz="0" w:space="0" w:color="auto"/>
          </w:divBdr>
          <w:divsChild>
            <w:div w:id="177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8492">
      <w:bodyDiv w:val="1"/>
      <w:marLeft w:val="0"/>
      <w:marRight w:val="0"/>
      <w:marTop w:val="0"/>
      <w:marBottom w:val="0"/>
      <w:divBdr>
        <w:top w:val="none" w:sz="0" w:space="0" w:color="auto"/>
        <w:left w:val="none" w:sz="0" w:space="0" w:color="auto"/>
        <w:bottom w:val="none" w:sz="0" w:space="0" w:color="auto"/>
        <w:right w:val="none" w:sz="0" w:space="0" w:color="auto"/>
      </w:divBdr>
    </w:div>
    <w:div w:id="1643269879">
      <w:bodyDiv w:val="1"/>
      <w:marLeft w:val="0"/>
      <w:marRight w:val="0"/>
      <w:marTop w:val="0"/>
      <w:marBottom w:val="0"/>
      <w:divBdr>
        <w:top w:val="none" w:sz="0" w:space="0" w:color="auto"/>
        <w:left w:val="none" w:sz="0" w:space="0" w:color="auto"/>
        <w:bottom w:val="none" w:sz="0" w:space="0" w:color="auto"/>
        <w:right w:val="none" w:sz="0" w:space="0" w:color="auto"/>
      </w:divBdr>
    </w:div>
    <w:div w:id="1654259953">
      <w:bodyDiv w:val="1"/>
      <w:marLeft w:val="0"/>
      <w:marRight w:val="0"/>
      <w:marTop w:val="0"/>
      <w:marBottom w:val="0"/>
      <w:divBdr>
        <w:top w:val="none" w:sz="0" w:space="0" w:color="auto"/>
        <w:left w:val="none" w:sz="0" w:space="0" w:color="auto"/>
        <w:bottom w:val="none" w:sz="0" w:space="0" w:color="auto"/>
        <w:right w:val="none" w:sz="0" w:space="0" w:color="auto"/>
      </w:divBdr>
      <w:divsChild>
        <w:div w:id="1451389762">
          <w:marLeft w:val="0"/>
          <w:marRight w:val="0"/>
          <w:marTop w:val="0"/>
          <w:marBottom w:val="0"/>
          <w:divBdr>
            <w:top w:val="none" w:sz="0" w:space="0" w:color="auto"/>
            <w:left w:val="none" w:sz="0" w:space="0" w:color="auto"/>
            <w:bottom w:val="none" w:sz="0" w:space="0" w:color="auto"/>
            <w:right w:val="none" w:sz="0" w:space="0" w:color="auto"/>
          </w:divBdr>
          <w:divsChild>
            <w:div w:id="1285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7922">
      <w:bodyDiv w:val="1"/>
      <w:marLeft w:val="0"/>
      <w:marRight w:val="0"/>
      <w:marTop w:val="0"/>
      <w:marBottom w:val="0"/>
      <w:divBdr>
        <w:top w:val="none" w:sz="0" w:space="0" w:color="auto"/>
        <w:left w:val="none" w:sz="0" w:space="0" w:color="auto"/>
        <w:bottom w:val="none" w:sz="0" w:space="0" w:color="auto"/>
        <w:right w:val="none" w:sz="0" w:space="0" w:color="auto"/>
      </w:divBdr>
    </w:div>
    <w:div w:id="1743286411">
      <w:bodyDiv w:val="1"/>
      <w:marLeft w:val="0"/>
      <w:marRight w:val="0"/>
      <w:marTop w:val="0"/>
      <w:marBottom w:val="0"/>
      <w:divBdr>
        <w:top w:val="none" w:sz="0" w:space="0" w:color="auto"/>
        <w:left w:val="none" w:sz="0" w:space="0" w:color="auto"/>
        <w:bottom w:val="none" w:sz="0" w:space="0" w:color="auto"/>
        <w:right w:val="none" w:sz="0" w:space="0" w:color="auto"/>
      </w:divBdr>
    </w:div>
    <w:div w:id="1883899701">
      <w:bodyDiv w:val="1"/>
      <w:marLeft w:val="0"/>
      <w:marRight w:val="0"/>
      <w:marTop w:val="0"/>
      <w:marBottom w:val="0"/>
      <w:divBdr>
        <w:top w:val="none" w:sz="0" w:space="0" w:color="auto"/>
        <w:left w:val="none" w:sz="0" w:space="0" w:color="auto"/>
        <w:bottom w:val="none" w:sz="0" w:space="0" w:color="auto"/>
        <w:right w:val="none" w:sz="0" w:space="0" w:color="auto"/>
      </w:divBdr>
    </w:div>
    <w:div w:id="1925988332">
      <w:bodyDiv w:val="1"/>
      <w:marLeft w:val="0"/>
      <w:marRight w:val="0"/>
      <w:marTop w:val="0"/>
      <w:marBottom w:val="0"/>
      <w:divBdr>
        <w:top w:val="none" w:sz="0" w:space="0" w:color="auto"/>
        <w:left w:val="none" w:sz="0" w:space="0" w:color="auto"/>
        <w:bottom w:val="none" w:sz="0" w:space="0" w:color="auto"/>
        <w:right w:val="none" w:sz="0" w:space="0" w:color="auto"/>
      </w:divBdr>
    </w:div>
    <w:div w:id="1935550822">
      <w:bodyDiv w:val="1"/>
      <w:marLeft w:val="0"/>
      <w:marRight w:val="0"/>
      <w:marTop w:val="0"/>
      <w:marBottom w:val="0"/>
      <w:divBdr>
        <w:top w:val="none" w:sz="0" w:space="0" w:color="auto"/>
        <w:left w:val="none" w:sz="0" w:space="0" w:color="auto"/>
        <w:bottom w:val="none" w:sz="0" w:space="0" w:color="auto"/>
        <w:right w:val="none" w:sz="0" w:space="0" w:color="auto"/>
      </w:divBdr>
      <w:divsChild>
        <w:div w:id="743914613">
          <w:marLeft w:val="0"/>
          <w:marRight w:val="0"/>
          <w:marTop w:val="0"/>
          <w:marBottom w:val="0"/>
          <w:divBdr>
            <w:top w:val="none" w:sz="0" w:space="0" w:color="auto"/>
            <w:left w:val="none" w:sz="0" w:space="0" w:color="auto"/>
            <w:bottom w:val="none" w:sz="0" w:space="0" w:color="auto"/>
            <w:right w:val="none" w:sz="0" w:space="0" w:color="auto"/>
          </w:divBdr>
          <w:divsChild>
            <w:div w:id="1271624526">
              <w:marLeft w:val="0"/>
              <w:marRight w:val="0"/>
              <w:marTop w:val="0"/>
              <w:marBottom w:val="0"/>
              <w:divBdr>
                <w:top w:val="none" w:sz="0" w:space="0" w:color="auto"/>
                <w:left w:val="none" w:sz="0" w:space="0" w:color="auto"/>
                <w:bottom w:val="none" w:sz="0" w:space="0" w:color="auto"/>
                <w:right w:val="none" w:sz="0" w:space="0" w:color="auto"/>
              </w:divBdr>
              <w:divsChild>
                <w:div w:id="6379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472487">
      <w:bodyDiv w:val="1"/>
      <w:marLeft w:val="0"/>
      <w:marRight w:val="0"/>
      <w:marTop w:val="0"/>
      <w:marBottom w:val="0"/>
      <w:divBdr>
        <w:top w:val="none" w:sz="0" w:space="0" w:color="auto"/>
        <w:left w:val="none" w:sz="0" w:space="0" w:color="auto"/>
        <w:bottom w:val="none" w:sz="0" w:space="0" w:color="auto"/>
        <w:right w:val="none" w:sz="0" w:space="0" w:color="auto"/>
      </w:divBdr>
    </w:div>
    <w:div w:id="2092316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3168F-E50A-4B11-BECE-B2626CBBD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3</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Orr</dc:creator>
  <cp:keywords/>
  <dc:description/>
  <cp:lastModifiedBy>Grayson Orr</cp:lastModifiedBy>
  <cp:revision>121</cp:revision>
  <cp:lastPrinted>2024-09-24T19:57:00Z</cp:lastPrinted>
  <dcterms:created xsi:type="dcterms:W3CDTF">2023-03-22T08:47:00Z</dcterms:created>
  <dcterms:modified xsi:type="dcterms:W3CDTF">2025-08-13T20:51:00Z</dcterms:modified>
</cp:coreProperties>
</file>