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C652" w14:textId="77777777" w:rsidR="0093076D" w:rsidRPr="000722DB" w:rsidRDefault="005E5230" w:rsidP="003B5D26">
      <w:pPr>
        <w:spacing w:line="480" w:lineRule="auto"/>
        <w:rPr>
          <w:rFonts w:ascii="Times New Roman" w:hAnsi="Times New Roman" w:cs="Times New Roman"/>
          <w:b/>
        </w:rPr>
      </w:pPr>
      <w:r w:rsidRPr="000722DB">
        <w:rPr>
          <w:rFonts w:ascii="Times New Roman" w:hAnsi="Times New Roman" w:cs="Times New Roman"/>
          <w:b/>
        </w:rPr>
        <w:t xml:space="preserve">TITLE: </w:t>
      </w:r>
      <w:r w:rsidR="000A0BDC" w:rsidRPr="000A0BDC">
        <w:rPr>
          <w:rFonts w:ascii="Times New Roman" w:hAnsi="Times New Roman" w:cs="Times New Roman"/>
          <w:color w:val="00B0F0"/>
        </w:rPr>
        <w:t>Association between Comprehensive Physical Fitness Tiers and Annual He</w:t>
      </w:r>
      <w:r w:rsidR="00FA79BC">
        <w:rPr>
          <w:rFonts w:ascii="Times New Roman" w:hAnsi="Times New Roman" w:cs="Times New Roman"/>
          <w:color w:val="00B0F0"/>
        </w:rPr>
        <w:t xml:space="preserve">althcare Expenditures: A Nationally Linked Study of </w:t>
      </w:r>
      <w:r w:rsidR="00D3176D">
        <w:rPr>
          <w:rFonts w:ascii="Times New Roman" w:hAnsi="Times New Roman" w:cs="Times New Roman"/>
          <w:color w:val="00B0F0"/>
        </w:rPr>
        <w:t xml:space="preserve">Republic of </w:t>
      </w:r>
      <w:r w:rsidR="000A0BDC" w:rsidRPr="000A0BDC">
        <w:rPr>
          <w:rFonts w:ascii="Times New Roman" w:hAnsi="Times New Roman" w:cs="Times New Roman"/>
          <w:color w:val="00B0F0"/>
        </w:rPr>
        <w:t xml:space="preserve">Korean Adults and </w:t>
      </w:r>
      <w:r w:rsidR="00E71BE6">
        <w:rPr>
          <w:rFonts w:ascii="Times New Roman" w:hAnsi="Times New Roman" w:cs="Times New Roman"/>
          <w:color w:val="00B0F0"/>
        </w:rPr>
        <w:t>Older Adults</w:t>
      </w:r>
    </w:p>
    <w:p w14:paraId="2EA906D7" w14:textId="77777777" w:rsidR="005E5230" w:rsidRPr="00FA79BC" w:rsidRDefault="005E5230" w:rsidP="003B5D26">
      <w:pPr>
        <w:spacing w:line="480" w:lineRule="auto"/>
        <w:rPr>
          <w:rFonts w:ascii="Times New Roman" w:hAnsi="Times New Roman" w:cs="Times New Roman"/>
        </w:rPr>
      </w:pPr>
    </w:p>
    <w:p w14:paraId="257831C9" w14:textId="77777777" w:rsidR="00512851" w:rsidRPr="000722DB" w:rsidRDefault="008D2BA5" w:rsidP="003B5D26">
      <w:pPr>
        <w:spacing w:line="480" w:lineRule="auto"/>
        <w:rPr>
          <w:rFonts w:ascii="Times New Roman" w:hAnsi="Times New Roman" w:cs="Times New Roman"/>
          <w:b/>
        </w:rPr>
      </w:pPr>
      <w:r w:rsidRPr="000722DB">
        <w:rPr>
          <w:rFonts w:ascii="Times New Roman" w:hAnsi="Times New Roman" w:cs="Times New Roman"/>
          <w:b/>
        </w:rPr>
        <w:t>Abstract</w:t>
      </w:r>
    </w:p>
    <w:p w14:paraId="0F1AB108"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t>Background</w:t>
      </w:r>
    </w:p>
    <w:p w14:paraId="0E063E8D" w14:textId="77F208BE" w:rsidR="00374441" w:rsidRPr="008917CA" w:rsidRDefault="008917CA" w:rsidP="003B5D26">
      <w:pPr>
        <w:spacing w:line="480" w:lineRule="auto"/>
        <w:rPr>
          <w:rFonts w:ascii="Times New Roman" w:hAnsi="Times New Roman" w:cs="Times New Roman"/>
        </w:rPr>
      </w:pPr>
      <w:r w:rsidRPr="008917CA">
        <w:rPr>
          <w:rFonts w:ascii="Times New Roman" w:hAnsi="Times New Roman" w:cs="Times New Roman"/>
        </w:rPr>
        <w:t xml:space="preserve">Rapid population aging in </w:t>
      </w:r>
      <w:r w:rsidR="00F41C5D" w:rsidRPr="00F41C5D">
        <w:rPr>
          <w:rFonts w:ascii="Times New Roman" w:hAnsi="Times New Roman" w:cs="Times New Roman" w:hint="eastAsia"/>
          <w:color w:val="EE0000"/>
        </w:rPr>
        <w:t xml:space="preserve">the Republic of </w:t>
      </w:r>
      <w:r w:rsidRPr="00F41C5D">
        <w:rPr>
          <w:rFonts w:ascii="Times New Roman" w:hAnsi="Times New Roman" w:cs="Times New Roman"/>
          <w:color w:val="EE0000"/>
        </w:rPr>
        <w:t xml:space="preserve">Korea </w:t>
      </w:r>
      <w:r w:rsidRPr="008917CA">
        <w:rPr>
          <w:rFonts w:ascii="Times New Roman" w:hAnsi="Times New Roman" w:cs="Times New Roman"/>
        </w:rPr>
        <w:t xml:space="preserve">has </w:t>
      </w:r>
      <w:r w:rsidR="00D3176D">
        <w:rPr>
          <w:rFonts w:ascii="Times New Roman" w:hAnsi="Times New Roman" w:cs="Times New Roman"/>
        </w:rPr>
        <w:t xml:space="preserve">posed significant challenges to healthcare expenditure containment. </w:t>
      </w:r>
      <w:r w:rsidRPr="008917CA">
        <w:rPr>
          <w:rFonts w:ascii="Times New Roman" w:hAnsi="Times New Roman" w:cs="Times New Roman"/>
        </w:rPr>
        <w:t>Although physical fitness is a key indicator of health status, the economic implications of comprehensive fitness profiles—encompassing both health-related and skill-based components—remain poorly understood. This study examined the association between comprehensive physical fitness tiers and annual healthcare expenditures by linking the National Fitness Award 100 (NFA100) and National Health Insurance Service (NHIS)</w:t>
      </w:r>
      <w:r w:rsidR="00BA3B9A">
        <w:rPr>
          <w:rFonts w:ascii="Times New Roman" w:hAnsi="Times New Roman" w:cs="Times New Roman"/>
        </w:rPr>
        <w:t xml:space="preserve"> Claims</w:t>
      </w:r>
      <w:r w:rsidRPr="008917CA">
        <w:rPr>
          <w:rFonts w:ascii="Times New Roman" w:hAnsi="Times New Roman" w:cs="Times New Roman"/>
        </w:rPr>
        <w:t xml:space="preserve"> databases, with the aim of providing empirical evidence to inform cost-effective public health policies</w:t>
      </w:r>
      <w:r w:rsidR="00374441" w:rsidRPr="008917CA">
        <w:rPr>
          <w:rFonts w:ascii="Times New Roman" w:hAnsi="Times New Roman" w:cs="Times New Roman"/>
        </w:rPr>
        <w:t>.</w:t>
      </w:r>
    </w:p>
    <w:p w14:paraId="209A5502"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t>Methods</w:t>
      </w:r>
    </w:p>
    <w:p w14:paraId="5BBBE087" w14:textId="4B052E22" w:rsidR="008D2BA5" w:rsidRPr="0054648B" w:rsidRDefault="008917CA" w:rsidP="003B5D26">
      <w:pPr>
        <w:spacing w:line="480" w:lineRule="auto"/>
        <w:rPr>
          <w:rFonts w:ascii="Times New Roman" w:hAnsi="Times New Roman" w:cs="Times New Roman"/>
          <w:color w:val="EE0000"/>
          <w:sz w:val="32"/>
        </w:rPr>
      </w:pPr>
      <w:r w:rsidRPr="008917CA">
        <w:rPr>
          <w:rFonts w:ascii="Times New Roman" w:hAnsi="Times New Roman" w:cs="Times New Roman"/>
        </w:rPr>
        <w:t xml:space="preserve">We analyzed a linked dataset </w:t>
      </w:r>
      <w:r w:rsidR="00BA3B9A">
        <w:rPr>
          <w:rFonts w:ascii="Times New Roman" w:hAnsi="Times New Roman" w:cs="Times New Roman"/>
        </w:rPr>
        <w:t xml:space="preserve">comprising </w:t>
      </w:r>
      <w:r w:rsidRPr="008917CA">
        <w:rPr>
          <w:rFonts w:ascii="Times New Roman" w:hAnsi="Times New Roman" w:cs="Times New Roman"/>
        </w:rPr>
        <w:t>154,051 participants from the NFA100 and the NHIS Claims database</w:t>
      </w:r>
      <w:r w:rsidR="00BA3B9A">
        <w:rPr>
          <w:rFonts w:ascii="Times New Roman" w:hAnsi="Times New Roman" w:cs="Times New Roman"/>
        </w:rPr>
        <w:t>s</w:t>
      </w:r>
      <w:r w:rsidRPr="008917CA">
        <w:rPr>
          <w:rFonts w:ascii="Times New Roman" w:hAnsi="Times New Roman" w:cs="Times New Roman"/>
        </w:rPr>
        <w:t xml:space="preserve">. Participants were categorized into four physical fitness tiers based on objective assessments. Fitness tiers were classified using age- and sex-standardized performance across health-related and skill-based components, with the “participation-only” group comprising individuals who completed assessments but did not meet minimum performance thresholds. </w:t>
      </w:r>
      <w:r w:rsidRPr="007F659E">
        <w:rPr>
          <w:rFonts w:ascii="Times New Roman" w:hAnsi="Times New Roman" w:cs="Times New Roman"/>
          <w:color w:val="EE0000"/>
        </w:rPr>
        <w:t>Annual healthcare expenditures</w:t>
      </w:r>
      <w:r w:rsidR="00814CEB" w:rsidRPr="007F659E">
        <w:rPr>
          <w:rFonts w:ascii="Times New Roman" w:hAnsi="Times New Roman" w:cs="Times New Roman" w:hint="eastAsia"/>
          <w:color w:val="EE0000"/>
        </w:rPr>
        <w:t xml:space="preserve"> during the 12 months following the NFA</w:t>
      </w:r>
      <w:r w:rsidR="00C564DA" w:rsidRPr="007F659E">
        <w:rPr>
          <w:rFonts w:ascii="Times New Roman" w:hAnsi="Times New Roman" w:cs="Times New Roman" w:hint="eastAsia"/>
          <w:color w:val="EE0000"/>
        </w:rPr>
        <w:t>100 assessment (index dat</w:t>
      </w:r>
      <w:r w:rsidR="005E1330">
        <w:rPr>
          <w:rFonts w:ascii="Times New Roman" w:hAnsi="Times New Roman" w:cs="Times New Roman" w:hint="eastAsia"/>
          <w:color w:val="EE0000"/>
        </w:rPr>
        <w:t>e</w:t>
      </w:r>
      <w:r w:rsidR="00C564DA" w:rsidRPr="007F659E">
        <w:rPr>
          <w:rFonts w:ascii="Times New Roman" w:hAnsi="Times New Roman" w:cs="Times New Roman" w:hint="eastAsia"/>
          <w:color w:val="EE0000"/>
        </w:rPr>
        <w:t>) were modeled using multivariable</w:t>
      </w:r>
      <w:r w:rsidR="00252B0A" w:rsidRPr="007F659E">
        <w:rPr>
          <w:rFonts w:ascii="Times New Roman" w:hAnsi="Times New Roman" w:cs="Times New Roman" w:hint="eastAsia"/>
          <w:color w:val="EE0000"/>
        </w:rPr>
        <w:t xml:space="preserve"> </w:t>
      </w:r>
      <w:r w:rsidR="00252B0A" w:rsidRPr="007F659E">
        <w:rPr>
          <w:rFonts w:ascii="Times New Roman" w:hAnsi="Times New Roman" w:cs="Times New Roman"/>
          <w:color w:val="EE0000"/>
        </w:rPr>
        <w:t>generalized</w:t>
      </w:r>
      <w:r w:rsidR="00252B0A" w:rsidRPr="007F659E">
        <w:rPr>
          <w:rFonts w:ascii="Times New Roman" w:hAnsi="Times New Roman" w:cs="Times New Roman" w:hint="eastAsia"/>
          <w:color w:val="EE0000"/>
        </w:rPr>
        <w:t xml:space="preserve"> linear models (gamma distr</w:t>
      </w:r>
      <w:r w:rsidR="006B1D60" w:rsidRPr="007F659E">
        <w:rPr>
          <w:rFonts w:ascii="Times New Roman" w:hAnsi="Times New Roman" w:cs="Times New Roman" w:hint="eastAsia"/>
          <w:color w:val="EE0000"/>
        </w:rPr>
        <w:t xml:space="preserve">ibution with log link), </w:t>
      </w:r>
      <w:r w:rsidRPr="007F659E">
        <w:rPr>
          <w:rFonts w:ascii="Times New Roman" w:hAnsi="Times New Roman" w:cs="Times New Roman"/>
          <w:color w:val="EE0000"/>
        </w:rPr>
        <w:t>adjusting for socioeconomic status, body mass index, and chronic comorbidities.</w:t>
      </w:r>
      <w:r w:rsidRPr="008917CA">
        <w:rPr>
          <w:rFonts w:ascii="Times New Roman" w:hAnsi="Times New Roman" w:cs="Times New Roman"/>
        </w:rPr>
        <w:t xml:space="preserve"> </w:t>
      </w:r>
      <w:r w:rsidR="00477E7F" w:rsidRPr="0054648B">
        <w:rPr>
          <w:rFonts w:ascii="Times New Roman" w:hAnsi="Times New Roman" w:cs="Times New Roman" w:hint="eastAsia"/>
          <w:color w:val="EE0000"/>
        </w:rPr>
        <w:t>Adjusted mean expenditure differences versus</w:t>
      </w:r>
      <w:r w:rsidR="00EA7049" w:rsidRPr="0054648B">
        <w:rPr>
          <w:rFonts w:ascii="Times New Roman" w:hAnsi="Times New Roman" w:cs="Times New Roman" w:hint="eastAsia"/>
          <w:color w:val="EE0000"/>
        </w:rPr>
        <w:t xml:space="preserve"> Tier 1 were obtained using marginal standardization (recycled predictions). </w:t>
      </w:r>
      <w:r w:rsidRPr="0054648B">
        <w:rPr>
          <w:rFonts w:ascii="Times New Roman" w:hAnsi="Times New Roman" w:cs="Times New Roman"/>
          <w:color w:val="EE0000"/>
        </w:rPr>
        <w:t>Medical costs were</w:t>
      </w:r>
      <w:r w:rsidR="0054648B" w:rsidRPr="0054648B">
        <w:rPr>
          <w:rFonts w:ascii="Times New Roman" w:hAnsi="Times New Roman" w:cs="Times New Roman" w:hint="eastAsia"/>
          <w:color w:val="EE0000"/>
        </w:rPr>
        <w:t xml:space="preserve"> calculated in Korean won and converted to</w:t>
      </w:r>
      <w:r w:rsidRPr="0054648B">
        <w:rPr>
          <w:rFonts w:ascii="Times New Roman" w:hAnsi="Times New Roman" w:cs="Times New Roman"/>
          <w:color w:val="EE0000"/>
        </w:rPr>
        <w:t xml:space="preserve"> U.S. dollars (1 USD = 1,291.95 KRW)</w:t>
      </w:r>
      <w:r w:rsidR="00003D7B" w:rsidRPr="0054648B">
        <w:rPr>
          <w:rFonts w:ascii="Times New Roman" w:hAnsi="Times New Roman" w:cs="Times New Roman"/>
          <w:color w:val="EE0000"/>
        </w:rPr>
        <w:t>.</w:t>
      </w:r>
    </w:p>
    <w:p w14:paraId="51A17ABA"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lastRenderedPageBreak/>
        <w:t>Results</w:t>
      </w:r>
    </w:p>
    <w:p w14:paraId="3AEE09B0" w14:textId="6754E690" w:rsidR="008D2BA5" w:rsidRPr="008917CA" w:rsidRDefault="008917CA" w:rsidP="003B5D26">
      <w:pPr>
        <w:spacing w:line="480" w:lineRule="auto"/>
        <w:rPr>
          <w:rFonts w:ascii="Times New Roman" w:hAnsi="Times New Roman" w:cs="Times New Roman"/>
        </w:rPr>
      </w:pPr>
      <w:r w:rsidRPr="008917CA">
        <w:rPr>
          <w:rFonts w:ascii="Times New Roman" w:hAnsi="Times New Roman" w:cs="Times New Roman"/>
        </w:rPr>
        <w:t xml:space="preserve">A significant inverse dose–response relationship was observed between physical fitness tiers and annual healthcare expenditures across all age groups (P for trend &lt; 0.001). </w:t>
      </w:r>
      <w:r w:rsidRPr="00EF7630">
        <w:rPr>
          <w:rFonts w:ascii="Times New Roman" w:hAnsi="Times New Roman" w:cs="Times New Roman"/>
          <w:color w:val="EE0000"/>
        </w:rPr>
        <w:t>Compared with Tier 1, the participation-only group</w:t>
      </w:r>
      <w:r w:rsidR="001127D2" w:rsidRPr="00EF7630">
        <w:rPr>
          <w:rFonts w:ascii="Times New Roman" w:hAnsi="Times New Roman" w:cs="Times New Roman" w:hint="eastAsia"/>
          <w:color w:val="EE0000"/>
        </w:rPr>
        <w:t xml:space="preserve"> showed </w:t>
      </w:r>
      <w:r w:rsidR="00337E26">
        <w:rPr>
          <w:rFonts w:ascii="Times New Roman" w:hAnsi="Times New Roman" w:cs="Times New Roman" w:hint="eastAsia"/>
          <w:color w:val="EE0000"/>
        </w:rPr>
        <w:t>s</w:t>
      </w:r>
      <w:r w:rsidR="00B17BA4">
        <w:rPr>
          <w:rFonts w:ascii="Times New Roman" w:hAnsi="Times New Roman" w:cs="Times New Roman" w:hint="eastAsia"/>
          <w:color w:val="EE0000"/>
        </w:rPr>
        <w:t xml:space="preserve">ignificantly </w:t>
      </w:r>
      <w:r w:rsidR="001127D2" w:rsidRPr="00EF7630">
        <w:rPr>
          <w:rFonts w:ascii="Times New Roman" w:hAnsi="Times New Roman" w:cs="Times New Roman" w:hint="eastAsia"/>
          <w:color w:val="EE0000"/>
        </w:rPr>
        <w:t>higher adjusted annual expenditures</w:t>
      </w:r>
      <w:r w:rsidR="00EF1B8C">
        <w:rPr>
          <w:rFonts w:ascii="Times New Roman" w:hAnsi="Times New Roman" w:cs="Times New Roman" w:hint="eastAsia"/>
          <w:color w:val="EE0000"/>
        </w:rPr>
        <w:t xml:space="preserve"> (difference, USD):</w:t>
      </w:r>
      <w:r w:rsidR="00833646">
        <w:rPr>
          <w:rFonts w:ascii="Times New Roman" w:hAnsi="Times New Roman" w:cs="Times New Roman" w:hint="eastAsia"/>
          <w:color w:val="EE0000"/>
        </w:rPr>
        <w:t xml:space="preserve"> 87.35 in men (95% CI 45.47-128.26) and </w:t>
      </w:r>
      <w:r w:rsidRPr="00EF7630">
        <w:rPr>
          <w:rFonts w:ascii="Times New Roman" w:hAnsi="Times New Roman" w:cs="Times New Roman"/>
          <w:color w:val="EE0000"/>
        </w:rPr>
        <w:t>86.31</w:t>
      </w:r>
      <w:r w:rsidR="00833646">
        <w:rPr>
          <w:rFonts w:ascii="Times New Roman" w:hAnsi="Times New Roman" w:cs="Times New Roman" w:hint="eastAsia"/>
          <w:color w:val="EE0000"/>
        </w:rPr>
        <w:t xml:space="preserve"> in women (95% CI 42.42</w:t>
      </w:r>
      <w:r w:rsidR="00E95398">
        <w:rPr>
          <w:rFonts w:ascii="Times New Roman" w:hAnsi="Times New Roman" w:cs="Times New Roman" w:hint="eastAsia"/>
          <w:color w:val="EE0000"/>
        </w:rPr>
        <w:t>-130.21) among adults, and 444.16 in men (95% CI 360.82-527.49) and 427.93 in women (95% CI 357.16-498.72) among older adults.</w:t>
      </w:r>
      <w:r w:rsidRPr="008917CA">
        <w:rPr>
          <w:rFonts w:ascii="Times New Roman" w:hAnsi="Times New Roman" w:cs="Times New Roman"/>
        </w:rPr>
        <w:t xml:space="preserve"> Among older adults, higher levels of skill-based fitness, including agility and functional mobility, were consistently associated with lower healthcare expenditures.</w:t>
      </w:r>
    </w:p>
    <w:p w14:paraId="58F66FCA" w14:textId="77777777" w:rsidR="00003D7B" w:rsidRDefault="008D2BA5" w:rsidP="003B5D26">
      <w:pPr>
        <w:spacing w:line="480" w:lineRule="auto"/>
        <w:rPr>
          <w:rFonts w:ascii="Times New Roman" w:hAnsi="Times New Roman" w:cs="Times New Roman"/>
        </w:rPr>
      </w:pPr>
      <w:r w:rsidRPr="00003D7B">
        <w:rPr>
          <w:rFonts w:ascii="Times New Roman" w:hAnsi="Times New Roman" w:cs="Times New Roman"/>
          <w:b/>
        </w:rPr>
        <w:t>Conclusions</w:t>
      </w:r>
      <w:r w:rsidR="000722DB" w:rsidRPr="00003D7B">
        <w:rPr>
          <w:rFonts w:ascii="Times New Roman" w:hAnsi="Times New Roman" w:cs="Times New Roman"/>
        </w:rPr>
        <w:t xml:space="preserve"> </w:t>
      </w:r>
    </w:p>
    <w:p w14:paraId="012B83D6" w14:textId="77777777" w:rsidR="008D2BA5" w:rsidRPr="008917CA" w:rsidRDefault="008917CA" w:rsidP="003B5D26">
      <w:pPr>
        <w:spacing w:line="480" w:lineRule="auto"/>
        <w:rPr>
          <w:rFonts w:ascii="Times New Roman" w:hAnsi="Times New Roman" w:cs="Times New Roman"/>
        </w:rPr>
      </w:pPr>
      <w:r w:rsidRPr="008917CA">
        <w:rPr>
          <w:rFonts w:ascii="Times New Roman" w:hAnsi="Times New Roman" w:cs="Times New Roman"/>
        </w:rPr>
        <w:t>Higher levels of comprehensive physical fitness were robustly associated with lower healthcare expenditures. These findings suggest that skill-based fitness may serve as an important indicator of medical utilization in older populations and underscore the potential role of the National Fitness Award 100 as a population-level surveillance and prevention tool contributing to fiscal sustainability in rapidly aging societies</w:t>
      </w:r>
      <w:r w:rsidR="00003D7B" w:rsidRPr="008917CA">
        <w:rPr>
          <w:rFonts w:ascii="Times New Roman" w:hAnsi="Times New Roman" w:cs="Times New Roman"/>
        </w:rPr>
        <w:t>.</w:t>
      </w:r>
    </w:p>
    <w:p w14:paraId="7D6D47FC" w14:textId="77777777" w:rsidR="00003D7B" w:rsidRDefault="008D2BA5" w:rsidP="003B5D26">
      <w:pPr>
        <w:spacing w:line="480" w:lineRule="auto"/>
        <w:rPr>
          <w:rFonts w:ascii="Times New Roman" w:hAnsi="Times New Roman" w:cs="Times New Roman"/>
        </w:rPr>
      </w:pPr>
      <w:r w:rsidRPr="000722DB">
        <w:rPr>
          <w:rFonts w:ascii="Times New Roman" w:hAnsi="Times New Roman" w:cs="Times New Roman"/>
          <w:b/>
        </w:rPr>
        <w:t>Keywords</w:t>
      </w:r>
      <w:r w:rsidRPr="000722DB">
        <w:rPr>
          <w:rFonts w:ascii="Times New Roman" w:hAnsi="Times New Roman" w:cs="Times New Roman"/>
        </w:rPr>
        <w:t xml:space="preserve"> </w:t>
      </w:r>
    </w:p>
    <w:p w14:paraId="646F84EF" w14:textId="77777777" w:rsidR="008D2BA5" w:rsidRPr="000722DB" w:rsidRDefault="008D2BA5" w:rsidP="003B5D26">
      <w:pPr>
        <w:spacing w:line="480" w:lineRule="auto"/>
        <w:rPr>
          <w:rFonts w:ascii="Times New Roman" w:hAnsi="Times New Roman" w:cs="Times New Roman"/>
        </w:rPr>
      </w:pPr>
      <w:r w:rsidRPr="000722DB">
        <w:rPr>
          <w:rFonts w:ascii="Times New Roman" w:hAnsi="Times New Roman" w:cs="Times New Roman"/>
        </w:rPr>
        <w:t xml:space="preserve">Comprehensive physical fitness, </w:t>
      </w:r>
      <w:r w:rsidR="00503D91">
        <w:rPr>
          <w:rFonts w:ascii="Times New Roman" w:hAnsi="Times New Roman" w:cs="Times New Roman"/>
        </w:rPr>
        <w:t>National fitness award 100</w:t>
      </w:r>
      <w:r w:rsidR="00240696">
        <w:rPr>
          <w:rFonts w:ascii="Times New Roman" w:hAnsi="Times New Roman" w:cs="Times New Roman"/>
        </w:rPr>
        <w:t xml:space="preserve">, </w:t>
      </w:r>
      <w:r w:rsidR="00503D91" w:rsidRPr="000722DB">
        <w:rPr>
          <w:rFonts w:ascii="Times New Roman" w:hAnsi="Times New Roman" w:cs="Times New Roman"/>
        </w:rPr>
        <w:t>National Health Insurance Service</w:t>
      </w:r>
      <w:r w:rsidR="00503D91">
        <w:rPr>
          <w:rFonts w:ascii="Times New Roman" w:hAnsi="Times New Roman" w:cs="Times New Roman"/>
        </w:rPr>
        <w:t xml:space="preserve"> Claims Database, </w:t>
      </w:r>
      <w:r w:rsidRPr="000722DB">
        <w:rPr>
          <w:rFonts w:ascii="Times New Roman" w:hAnsi="Times New Roman" w:cs="Times New Roman"/>
        </w:rPr>
        <w:t xml:space="preserve">Healthcare </w:t>
      </w:r>
      <w:r w:rsidR="00503D91">
        <w:rPr>
          <w:rFonts w:ascii="Times New Roman" w:hAnsi="Times New Roman" w:cs="Times New Roman"/>
        </w:rPr>
        <w:t>expenditure</w:t>
      </w:r>
      <w:r w:rsidRPr="000722DB">
        <w:rPr>
          <w:rFonts w:ascii="Times New Roman" w:hAnsi="Times New Roman" w:cs="Times New Roman"/>
        </w:rPr>
        <w:t xml:space="preserve">, </w:t>
      </w:r>
      <w:r w:rsidR="0068527F">
        <w:rPr>
          <w:rFonts w:ascii="Times New Roman" w:hAnsi="Times New Roman" w:cs="Times New Roman"/>
        </w:rPr>
        <w:t>Data linkage.</w:t>
      </w:r>
    </w:p>
    <w:p w14:paraId="254BA9E8" w14:textId="77777777" w:rsidR="005E5230" w:rsidRPr="000722DB" w:rsidRDefault="005E5230" w:rsidP="003B5D26">
      <w:pPr>
        <w:spacing w:line="480" w:lineRule="auto"/>
        <w:rPr>
          <w:rFonts w:ascii="Times New Roman" w:hAnsi="Times New Roman" w:cs="Times New Roman"/>
        </w:rPr>
      </w:pPr>
      <w:r w:rsidRPr="000722DB">
        <w:rPr>
          <w:rFonts w:ascii="Times New Roman" w:hAnsi="Times New Roman" w:cs="Times New Roman"/>
        </w:rPr>
        <w:br w:type="page"/>
      </w:r>
    </w:p>
    <w:p w14:paraId="62C1DE07" w14:textId="77777777" w:rsidR="005E5230" w:rsidRPr="000722DB" w:rsidRDefault="005E5230" w:rsidP="003B5D26">
      <w:pPr>
        <w:spacing w:line="480" w:lineRule="auto"/>
        <w:rPr>
          <w:rFonts w:ascii="Times New Roman" w:hAnsi="Times New Roman" w:cs="Times New Roman"/>
          <w:b/>
        </w:rPr>
      </w:pPr>
      <w:r w:rsidRPr="000722DB">
        <w:rPr>
          <w:rFonts w:ascii="Times New Roman" w:hAnsi="Times New Roman" w:cs="Times New Roman"/>
          <w:b/>
        </w:rPr>
        <w:lastRenderedPageBreak/>
        <w:t>Background</w:t>
      </w:r>
    </w:p>
    <w:p w14:paraId="51712356" w14:textId="77777777" w:rsidR="002C1871" w:rsidRPr="002C1871" w:rsidRDefault="002C1871" w:rsidP="003B5D26">
      <w:pPr>
        <w:spacing w:before="100" w:beforeAutospacing="1" w:after="100" w:afterAutospacing="1" w:line="480" w:lineRule="auto"/>
        <w:rPr>
          <w:rFonts w:ascii="Times New Roman" w:hAnsi="Times New Roman" w:cs="Times New Roman"/>
        </w:rPr>
      </w:pPr>
      <w:r w:rsidRPr="002C1871">
        <w:rPr>
          <w:rFonts w:ascii="Times New Roman" w:hAnsi="Times New Roman" w:cs="Times New Roman"/>
          <w:bCs/>
        </w:rPr>
        <w:t>Systematic reviews and meta-analyses consistently demonstrate</w:t>
      </w:r>
      <w:r w:rsidRPr="002C1871">
        <w:rPr>
          <w:rFonts w:ascii="Times New Roman" w:hAnsi="Times New Roman" w:cs="Times New Roman"/>
        </w:rPr>
        <w:t xml:space="preserve"> that insufficient physical activity is associated with a higher prevalence of chronic diseases [1] and increased mortality [2]. While physical activity is essential for maintaining individual health, it also </w:t>
      </w:r>
      <w:r w:rsidRPr="002C1871">
        <w:rPr>
          <w:rFonts w:ascii="Times New Roman" w:hAnsi="Times New Roman" w:cs="Times New Roman"/>
          <w:bCs/>
        </w:rPr>
        <w:t>serves as a critical factor</w:t>
      </w:r>
      <w:r w:rsidRPr="002C1871">
        <w:rPr>
          <w:rFonts w:ascii="Times New Roman" w:hAnsi="Times New Roman" w:cs="Times New Roman"/>
        </w:rPr>
        <w:t xml:space="preserve"> in reducing healthcare expenditure at the population level [4]. In </w:t>
      </w:r>
      <w:r w:rsidR="00F27A4B">
        <w:rPr>
          <w:rFonts w:ascii="Times New Roman" w:hAnsi="Times New Roman" w:cs="Times New Roman"/>
        </w:rPr>
        <w:t xml:space="preserve">Republic of </w:t>
      </w:r>
      <w:r w:rsidRPr="002C1871">
        <w:rPr>
          <w:rFonts w:ascii="Times New Roman" w:hAnsi="Times New Roman" w:cs="Times New Roman"/>
        </w:rPr>
        <w:t xml:space="preserve">Korea, the rapid increase in healthcare spending is </w:t>
      </w:r>
      <w:r w:rsidRPr="002C1871">
        <w:rPr>
          <w:rFonts w:ascii="Times New Roman" w:hAnsi="Times New Roman" w:cs="Times New Roman"/>
          <w:bCs/>
        </w:rPr>
        <w:t>driven by</w:t>
      </w:r>
      <w:r w:rsidRPr="002C1871">
        <w:rPr>
          <w:rFonts w:ascii="Times New Roman" w:hAnsi="Times New Roman" w:cs="Times New Roman"/>
        </w:rPr>
        <w:t xml:space="preserve"> population ageing and the rising burden of chronic diseases, </w:t>
      </w:r>
      <w:r w:rsidRPr="002C1871">
        <w:rPr>
          <w:rFonts w:ascii="Times New Roman" w:hAnsi="Times New Roman" w:cs="Times New Roman"/>
          <w:bCs/>
        </w:rPr>
        <w:t>placing growing pressure</w:t>
      </w:r>
      <w:r w:rsidRPr="002C1871">
        <w:rPr>
          <w:rFonts w:ascii="Times New Roman" w:hAnsi="Times New Roman" w:cs="Times New Roman"/>
        </w:rPr>
        <w:t xml:space="preserve"> on national health budgets. Accordingly, identifying strategies that </w:t>
      </w:r>
      <w:r w:rsidRPr="002C1871">
        <w:rPr>
          <w:rFonts w:ascii="Times New Roman" w:hAnsi="Times New Roman" w:cs="Times New Roman"/>
          <w:bCs/>
        </w:rPr>
        <w:t>simultaneously promote</w:t>
      </w:r>
      <w:r w:rsidRPr="002C1871">
        <w:rPr>
          <w:rFonts w:ascii="Times New Roman" w:hAnsi="Times New Roman" w:cs="Times New Roman"/>
        </w:rPr>
        <w:t xml:space="preserve"> physical fitness and </w:t>
      </w:r>
      <w:r w:rsidRPr="002C1871">
        <w:rPr>
          <w:rFonts w:ascii="Times New Roman" w:hAnsi="Times New Roman" w:cs="Times New Roman"/>
          <w:bCs/>
        </w:rPr>
        <w:t>mitigate</w:t>
      </w:r>
      <w:r w:rsidRPr="002C1871">
        <w:rPr>
          <w:rFonts w:ascii="Times New Roman" w:hAnsi="Times New Roman" w:cs="Times New Roman"/>
        </w:rPr>
        <w:t xml:space="preserve"> medical expenditures has become an urgent public health priority.</w:t>
      </w:r>
    </w:p>
    <w:p w14:paraId="7C656ED5" w14:textId="33BA761A" w:rsidR="002C1871" w:rsidRPr="00F27A4B" w:rsidRDefault="002C1871" w:rsidP="003B5D26">
      <w:pPr>
        <w:spacing w:before="100" w:beforeAutospacing="1" w:after="100" w:afterAutospacing="1" w:line="480" w:lineRule="auto"/>
        <w:rPr>
          <w:rFonts w:ascii="Times New Roman" w:hAnsi="Times New Roman" w:cs="Times New Roman"/>
        </w:rPr>
      </w:pPr>
      <w:r w:rsidRPr="002C1871">
        <w:rPr>
          <w:rFonts w:ascii="Times New Roman" w:hAnsi="Times New Roman" w:cs="Times New Roman"/>
        </w:rPr>
        <w:t xml:space="preserve">Physical fitness, especially cardiorespiratory fitness, is often </w:t>
      </w:r>
      <w:r w:rsidRPr="002C1871">
        <w:rPr>
          <w:rFonts w:ascii="Times New Roman" w:hAnsi="Times New Roman" w:cs="Times New Roman"/>
          <w:bCs/>
        </w:rPr>
        <w:t>regarded as</w:t>
      </w:r>
      <w:r w:rsidRPr="002C1871">
        <w:rPr>
          <w:rFonts w:ascii="Times New Roman" w:hAnsi="Times New Roman" w:cs="Times New Roman"/>
        </w:rPr>
        <w:t xml:space="preserve"> a “vital sign” of health</w:t>
      </w:r>
      <w:r w:rsidR="009258FB">
        <w:rPr>
          <w:rFonts w:ascii="Times New Roman" w:hAnsi="Times New Roman" w:cs="Times New Roman"/>
        </w:rPr>
        <w:t xml:space="preserve"> </w:t>
      </w:r>
      <w:r w:rsidR="00EE4B56">
        <w:rPr>
          <w:rFonts w:ascii="Times New Roman" w:hAnsi="Times New Roman" w:cs="Times New Roman"/>
        </w:rPr>
        <w:t>[5]</w:t>
      </w:r>
      <w:r w:rsidRPr="002C1871">
        <w:rPr>
          <w:rFonts w:ascii="Times New Roman" w:hAnsi="Times New Roman" w:cs="Times New Roman"/>
        </w:rPr>
        <w:t xml:space="preserve">. While physical activity </w:t>
      </w:r>
      <w:r w:rsidRPr="002C1871">
        <w:rPr>
          <w:rFonts w:ascii="Times New Roman" w:hAnsi="Times New Roman" w:cs="Times New Roman"/>
          <w:bCs/>
        </w:rPr>
        <w:t>represents</w:t>
      </w:r>
      <w:r w:rsidRPr="002C1871">
        <w:rPr>
          <w:rFonts w:ascii="Times New Roman" w:hAnsi="Times New Roman" w:cs="Times New Roman"/>
        </w:rPr>
        <w:t xml:space="preserve"> energy-consuming movements, physical fitness </w:t>
      </w:r>
      <w:r w:rsidRPr="002C1871">
        <w:rPr>
          <w:rFonts w:ascii="Times New Roman" w:hAnsi="Times New Roman" w:cs="Times New Roman"/>
          <w:bCs/>
        </w:rPr>
        <w:t>constitutes</w:t>
      </w:r>
      <w:r w:rsidRPr="002C1871">
        <w:rPr>
          <w:rFonts w:ascii="Times New Roman" w:hAnsi="Times New Roman" w:cs="Times New Roman"/>
        </w:rPr>
        <w:t xml:space="preserve"> the resultant capacity developed through these activities. Despite national efforts, overall fitness levels among Korean adults remain low, with a rapid decline observed in the elderly. Data from the Natio</w:t>
      </w:r>
      <w:r>
        <w:rPr>
          <w:rFonts w:ascii="Times New Roman" w:hAnsi="Times New Roman" w:cs="Times New Roman"/>
        </w:rPr>
        <w:t>nal Fitness Award100 (NFA100)—a</w:t>
      </w:r>
      <w:r>
        <w:rPr>
          <w:rFonts w:ascii="Times New Roman" w:hAnsi="Times New Roman" w:cs="Times New Roman" w:hint="eastAsia"/>
        </w:rPr>
        <w:t xml:space="preserve"> </w:t>
      </w:r>
      <w:r w:rsidRPr="002C1871">
        <w:rPr>
          <w:rFonts w:ascii="Times New Roman" w:hAnsi="Times New Roman" w:cs="Times New Roman"/>
        </w:rPr>
        <w:t>nationwide government initiative that evaluate</w:t>
      </w:r>
      <w:r>
        <w:rPr>
          <w:rFonts w:ascii="Times New Roman" w:hAnsi="Times New Roman" w:cs="Times New Roman"/>
        </w:rPr>
        <w:t>s and prescribes individualized</w:t>
      </w:r>
      <w:r>
        <w:rPr>
          <w:rFonts w:ascii="Times New Roman" w:hAnsi="Times New Roman" w:cs="Times New Roman" w:hint="eastAsia"/>
        </w:rPr>
        <w:t xml:space="preserve"> </w:t>
      </w:r>
      <w:r w:rsidRPr="002C1871">
        <w:rPr>
          <w:rFonts w:ascii="Times New Roman" w:hAnsi="Times New Roman" w:cs="Times New Roman"/>
        </w:rPr>
        <w:t>exercise programs—indicate that overall fitnes</w:t>
      </w:r>
      <w:r>
        <w:rPr>
          <w:rFonts w:ascii="Times New Roman" w:hAnsi="Times New Roman" w:cs="Times New Roman"/>
        </w:rPr>
        <w:t>s levels among adults and older</w:t>
      </w:r>
      <w:r>
        <w:rPr>
          <w:rFonts w:ascii="Times New Roman" w:hAnsi="Times New Roman" w:cs="Times New Roman" w:hint="eastAsia"/>
        </w:rPr>
        <w:t xml:space="preserve"> </w:t>
      </w:r>
      <w:r w:rsidRPr="002C1871">
        <w:rPr>
          <w:rFonts w:ascii="Times New Roman" w:hAnsi="Times New Roman" w:cs="Times New Roman"/>
        </w:rPr>
        <w:t xml:space="preserve">adults remain low, with a particularly rapid </w:t>
      </w:r>
      <w:r>
        <w:rPr>
          <w:rFonts w:ascii="Times New Roman" w:hAnsi="Times New Roman" w:cs="Times New Roman"/>
        </w:rPr>
        <w:t>decline observed in the elderly</w:t>
      </w:r>
      <w:r w:rsidR="00A31B5F" w:rsidRPr="00A31B5F">
        <w:rPr>
          <w:rFonts w:ascii="Times New Roman" w:hAnsi="Times New Roman" w:cs="Times New Roman" w:hint="eastAsia"/>
          <w:color w:val="EE0000"/>
        </w:rPr>
        <w:t>(ref.)</w:t>
      </w:r>
      <w:r w:rsidRPr="00A31B5F">
        <w:rPr>
          <w:rFonts w:ascii="Times New Roman" w:hAnsi="Times New Roman" w:cs="Times New Roman"/>
          <w:color w:val="EE0000"/>
        </w:rPr>
        <w:t xml:space="preserve">. </w:t>
      </w:r>
      <w:r w:rsidRPr="002C1871">
        <w:rPr>
          <w:rFonts w:ascii="Times New Roman" w:hAnsi="Times New Roman" w:cs="Times New Roman"/>
        </w:rPr>
        <w:t xml:space="preserve">This deterioration </w:t>
      </w:r>
      <w:r w:rsidRPr="002C1871">
        <w:rPr>
          <w:rFonts w:ascii="Times New Roman" w:hAnsi="Times New Roman" w:cs="Times New Roman"/>
          <w:bCs/>
        </w:rPr>
        <w:t>raises concerns</w:t>
      </w:r>
      <w:r w:rsidRPr="002C1871">
        <w:rPr>
          <w:rFonts w:ascii="Times New Roman" w:hAnsi="Times New Roman" w:cs="Times New Roman"/>
        </w:rPr>
        <w:t xml:space="preserve"> that declining fitness may </w:t>
      </w:r>
      <w:r w:rsidRPr="00F27A4B">
        <w:rPr>
          <w:rFonts w:ascii="Times New Roman" w:hAnsi="Times New Roman" w:cs="Times New Roman"/>
        </w:rPr>
        <w:t xml:space="preserve">further </w:t>
      </w:r>
      <w:r w:rsidRPr="00F27A4B">
        <w:rPr>
          <w:rFonts w:ascii="Times New Roman" w:hAnsi="Times New Roman" w:cs="Times New Roman"/>
          <w:bCs/>
        </w:rPr>
        <w:t>accelerate</w:t>
      </w:r>
      <w:r w:rsidRPr="00F27A4B">
        <w:rPr>
          <w:rFonts w:ascii="Times New Roman" w:hAnsi="Times New Roman" w:cs="Times New Roman"/>
        </w:rPr>
        <w:t xml:space="preserve"> healthcare cost growth.</w:t>
      </w:r>
      <w:r w:rsidRPr="00F27A4B">
        <w:rPr>
          <w:rFonts w:ascii="Times New Roman" w:hAnsi="Times New Roman" w:cs="Times New Roman" w:hint="eastAsia"/>
        </w:rPr>
        <w:t xml:space="preserve"> </w:t>
      </w:r>
    </w:p>
    <w:p w14:paraId="5A59E45A" w14:textId="77777777" w:rsidR="00E1024B" w:rsidRPr="000A0BDC" w:rsidRDefault="00E1024B" w:rsidP="003B5D26">
      <w:pPr>
        <w:spacing w:before="100" w:beforeAutospacing="1" w:after="100" w:afterAutospacing="1" w:line="480" w:lineRule="auto"/>
        <w:rPr>
          <w:rFonts w:ascii="Times New Roman" w:hAnsi="Times New Roman" w:cs="Times New Roman"/>
        </w:rPr>
      </w:pPr>
      <w:r w:rsidRPr="000A0BDC">
        <w:rPr>
          <w:rFonts w:ascii="Times New Roman" w:hAnsi="Times New Roman" w:cs="Times New Roman"/>
        </w:rPr>
        <w:t>Previous research has predominantly focused on the association between single fitness components, such as cardiorespiratory fitness or handgrip strength, and medical costs</w:t>
      </w:r>
      <w:r w:rsidR="00EE4B56">
        <w:rPr>
          <w:rFonts w:ascii="Times New Roman" w:hAnsi="Times New Roman" w:cs="Times New Roman"/>
        </w:rPr>
        <w:t xml:space="preserve"> [6-9]</w:t>
      </w:r>
      <w:r w:rsidRPr="000A0BDC">
        <w:rPr>
          <w:rFonts w:ascii="Times New Roman" w:hAnsi="Times New Roman" w:cs="Times New Roman"/>
        </w:rPr>
        <w:t xml:space="preserve">. However, these fragmented approaches often fail to capture the holistic nature of physical health. There is a notable lack of evidence regarding how </w:t>
      </w:r>
      <w:r w:rsidRPr="000A0BDC">
        <w:rPr>
          <w:rFonts w:ascii="Times New Roman" w:hAnsi="Times New Roman" w:cs="Times New Roman"/>
          <w:bCs/>
        </w:rPr>
        <w:t>comprehensive fitness profiles</w:t>
      </w:r>
      <w:r w:rsidRPr="000A0BDC">
        <w:rPr>
          <w:rFonts w:ascii="Times New Roman" w:hAnsi="Times New Roman" w:cs="Times New Roman"/>
        </w:rPr>
        <w:t>—</w:t>
      </w:r>
      <w:r w:rsidRPr="000A0BDC">
        <w:rPr>
          <w:rFonts w:ascii="Times New Roman" w:hAnsi="Times New Roman" w:cs="Times New Roman"/>
        </w:rPr>
        <w:lastRenderedPageBreak/>
        <w:t>integrating both health-related and skill-based attributes—relate to actual administrative healthcare utilization at a national scale.</w:t>
      </w:r>
    </w:p>
    <w:p w14:paraId="459A3E04" w14:textId="77777777" w:rsidR="00F27A4B" w:rsidRDefault="00F27A4B" w:rsidP="003B5D26">
      <w:pPr>
        <w:spacing w:before="100" w:beforeAutospacing="1" w:after="100" w:afterAutospacing="1" w:line="480" w:lineRule="auto"/>
        <w:rPr>
          <w:rFonts w:ascii="Times New Roman" w:hAnsi="Times New Roman" w:cs="Times New Roman"/>
        </w:rPr>
      </w:pPr>
      <w:r w:rsidRPr="00F27A4B">
        <w:rPr>
          <w:rFonts w:ascii="Times New Roman" w:hAnsi="Times New Roman" w:cs="Times New Roman"/>
        </w:rPr>
        <w:t xml:space="preserve">To address this gap, the South Korean government implemented the </w:t>
      </w:r>
      <w:r>
        <w:rPr>
          <w:rFonts w:ascii="Times New Roman" w:hAnsi="Times New Roman" w:cs="Times New Roman"/>
          <w:bCs/>
        </w:rPr>
        <w:t>NFA100</w:t>
      </w:r>
      <w:r w:rsidRPr="00F27A4B">
        <w:rPr>
          <w:rFonts w:ascii="Times New Roman" w:hAnsi="Times New Roman" w:cs="Times New Roman"/>
        </w:rPr>
        <w:t xml:space="preserve">, a nationwide initiative providing standardized, scientific evaluations of various fitness domains. While the NFA100 serves as a key infrastructure for health promotion, its direct economic implications have not been fully elucidated through large-scale administrative data. Therefore, this study aims to investigate the association between comprehensive physical fitness tiers and annual healthcare expenditures by </w:t>
      </w:r>
      <w:r w:rsidRPr="00F27A4B">
        <w:rPr>
          <w:rFonts w:ascii="Times New Roman" w:hAnsi="Times New Roman" w:cs="Times New Roman"/>
          <w:bCs/>
        </w:rPr>
        <w:t>linking the NFA100 database with the National Health Insurance Service (NHIS) claims data at a national scale for the first time.</w:t>
      </w:r>
      <w:r w:rsidRPr="00F27A4B">
        <w:rPr>
          <w:rFonts w:ascii="Times New Roman" w:hAnsi="Times New Roman" w:cs="Times New Roman"/>
        </w:rPr>
        <w:t xml:space="preserve"> By clarifying the economic implications of maintaining physical fitness, this research provides </w:t>
      </w:r>
      <w:r w:rsidRPr="00F27A4B">
        <w:rPr>
          <w:rFonts w:ascii="Times New Roman" w:hAnsi="Times New Roman" w:cs="Times New Roman"/>
          <w:bCs/>
        </w:rPr>
        <w:t>essential empirical evidence for population-level health promotion and the development of evidence-based public health policies</w:t>
      </w:r>
      <w:r w:rsidR="00E1024B" w:rsidRPr="000A0BDC">
        <w:rPr>
          <w:rFonts w:ascii="Times New Roman" w:hAnsi="Times New Roman" w:cs="Times New Roman"/>
        </w:rPr>
        <w:t>.</w:t>
      </w:r>
    </w:p>
    <w:p w14:paraId="4949F9D1" w14:textId="77777777" w:rsidR="00F27A4B" w:rsidRDefault="00F27A4B" w:rsidP="003B5D26">
      <w:pPr>
        <w:spacing w:after="160" w:line="480" w:lineRule="auto"/>
        <w:jc w:val="both"/>
        <w:rPr>
          <w:rFonts w:ascii="Times New Roman" w:hAnsi="Times New Roman" w:cs="Times New Roman"/>
        </w:rPr>
      </w:pPr>
      <w:r>
        <w:rPr>
          <w:rFonts w:ascii="Times New Roman" w:hAnsi="Times New Roman" w:cs="Times New Roman"/>
        </w:rPr>
        <w:br w:type="page"/>
      </w:r>
    </w:p>
    <w:p w14:paraId="3601A303" w14:textId="77777777" w:rsidR="005E5230" w:rsidRPr="000722DB" w:rsidRDefault="005E5230" w:rsidP="003B5D26">
      <w:pPr>
        <w:spacing w:line="480" w:lineRule="auto"/>
        <w:rPr>
          <w:rFonts w:ascii="Times New Roman" w:hAnsi="Times New Roman" w:cs="Times New Roman"/>
          <w:b/>
        </w:rPr>
      </w:pPr>
      <w:r w:rsidRPr="000722DB">
        <w:rPr>
          <w:rFonts w:ascii="Times New Roman" w:hAnsi="Times New Roman" w:cs="Times New Roman"/>
          <w:b/>
        </w:rPr>
        <w:lastRenderedPageBreak/>
        <w:t>Methods</w:t>
      </w:r>
    </w:p>
    <w:p w14:paraId="77D78CFE" w14:textId="77777777" w:rsidR="00105623" w:rsidRDefault="00105623" w:rsidP="003B5D26">
      <w:pPr>
        <w:spacing w:line="480" w:lineRule="auto"/>
        <w:rPr>
          <w:rFonts w:ascii="Times New Roman" w:hAnsi="Times New Roman" w:cs="Times New Roman"/>
        </w:rPr>
      </w:pPr>
    </w:p>
    <w:p w14:paraId="2348E37D" w14:textId="77777777" w:rsidR="00105623" w:rsidRPr="00105623" w:rsidRDefault="00105623" w:rsidP="003B5D26">
      <w:pPr>
        <w:spacing w:line="480" w:lineRule="auto"/>
        <w:rPr>
          <w:rFonts w:ascii="Times New Roman" w:hAnsi="Times New Roman" w:cs="Times New Roman"/>
          <w:b/>
        </w:rPr>
      </w:pPr>
      <w:r w:rsidRPr="00105623">
        <w:rPr>
          <w:rFonts w:ascii="Times New Roman" w:hAnsi="Times New Roman" w:cs="Times New Roman"/>
          <w:b/>
        </w:rPr>
        <w:t>Study Design and Data Sources</w:t>
      </w:r>
    </w:p>
    <w:p w14:paraId="00B387A8" w14:textId="3D84962B" w:rsidR="00EF7719" w:rsidRDefault="00063AB6" w:rsidP="003B5D26">
      <w:pPr>
        <w:spacing w:line="480" w:lineRule="auto"/>
        <w:rPr>
          <w:rFonts w:ascii="Times New Roman" w:hAnsi="Times New Roman" w:cs="Times New Roman"/>
          <w:color w:val="EE0000"/>
        </w:rPr>
      </w:pPr>
      <w:r w:rsidRPr="00063AB6">
        <w:rPr>
          <w:rFonts w:ascii="Times New Roman" w:hAnsi="Times New Roman" w:cs="Times New Roman"/>
          <w:color w:val="EE0000"/>
        </w:rPr>
        <w:t>We conducted a retrospective cohort analysis using linked data from the National Fitness Award 100 (NFA100) and the National Health Insurance Service (NHIS) database from 2015 to 2022. The NFA100 is a government-led program that systematically assesses health-related and skill-related fitness components using standardized protocols. The NHIS database is a nationwide administrative repository that captures healthcare utilization and reimbursed expenditures for nearly the entire population of the Republic of Korea. Linking these large-scale datasets enabled a comprehensive examination of the association between objectively measured fitness levels and subsequent healthcare expenditures, minimizing biases related to self-reported measures and incomplete medical records.</w:t>
      </w:r>
    </w:p>
    <w:p w14:paraId="3B1FABB2" w14:textId="77777777" w:rsidR="00063AB6" w:rsidRPr="0092766D" w:rsidRDefault="00063AB6" w:rsidP="003B5D26">
      <w:pPr>
        <w:spacing w:line="480" w:lineRule="auto"/>
        <w:rPr>
          <w:rFonts w:ascii="Times New Roman" w:hAnsi="Times New Roman" w:cs="Times New Roman"/>
        </w:rPr>
      </w:pPr>
    </w:p>
    <w:p w14:paraId="0267FB8C" w14:textId="77777777" w:rsidR="0092766D" w:rsidRPr="00105623" w:rsidRDefault="0092766D" w:rsidP="003B5D26">
      <w:pPr>
        <w:spacing w:line="480" w:lineRule="auto"/>
        <w:rPr>
          <w:rFonts w:ascii="Times New Roman" w:hAnsi="Times New Roman" w:cs="Times New Roman"/>
          <w:b/>
        </w:rPr>
      </w:pPr>
      <w:r w:rsidRPr="00105623">
        <w:rPr>
          <w:rFonts w:ascii="Times New Roman" w:hAnsi="Times New Roman" w:cs="Times New Roman"/>
          <w:b/>
        </w:rPr>
        <w:t>Record Linkage and Study Population</w:t>
      </w:r>
    </w:p>
    <w:p w14:paraId="6A29D039" w14:textId="77777777" w:rsidR="00EF7719" w:rsidRPr="00EF7719" w:rsidRDefault="00EF7719" w:rsidP="003B5D26">
      <w:pPr>
        <w:autoSpaceDE w:val="0"/>
        <w:autoSpaceDN w:val="0"/>
        <w:spacing w:line="480" w:lineRule="auto"/>
        <w:rPr>
          <w:rFonts w:ascii="Times New Roman" w:hAnsi="Times New Roman" w:cs="Times New Roman"/>
          <w:sz w:val="32"/>
        </w:rPr>
      </w:pPr>
      <w:r w:rsidRPr="00EF7719">
        <w:rPr>
          <w:rFonts w:ascii="Times New Roman" w:hAnsi="Times New Roman" w:cs="Times New Roman"/>
        </w:rPr>
        <w:t xml:space="preserve">Individual-level linkage between the NFA100 and NHIS datasets was </w:t>
      </w:r>
      <w:r w:rsidRPr="00EF7719">
        <w:rPr>
          <w:rFonts w:ascii="Times New Roman" w:hAnsi="Times New Roman" w:cs="Times New Roman"/>
          <w:bCs/>
        </w:rPr>
        <w:t>executed</w:t>
      </w:r>
      <w:r w:rsidRPr="00EF7719">
        <w:rPr>
          <w:rFonts w:ascii="Times New Roman" w:hAnsi="Times New Roman" w:cs="Times New Roman"/>
        </w:rPr>
        <w:t xml:space="preserve"> using unique, de-identified personal identifiers under the strict supervision of both institutions to ensure data privacy. The initial study population </w:t>
      </w:r>
      <w:r w:rsidRPr="00EF7719">
        <w:rPr>
          <w:rFonts w:ascii="Times New Roman" w:hAnsi="Times New Roman" w:cs="Times New Roman"/>
          <w:bCs/>
        </w:rPr>
        <w:t>comprised</w:t>
      </w:r>
      <w:r w:rsidRPr="00EF7719">
        <w:rPr>
          <w:rFonts w:ascii="Times New Roman" w:hAnsi="Times New Roman" w:cs="Times New Roman"/>
        </w:rPr>
        <w:t xml:space="preserve"> adults aged ≥19 years who completed baseline fitness testing between 2015 and 2022. To maintain data integrity, participants with incomplete fitness profiles or missing medical cost information were </w:t>
      </w:r>
      <w:r w:rsidRPr="00EF7719">
        <w:rPr>
          <w:rFonts w:ascii="Times New Roman" w:hAnsi="Times New Roman" w:cs="Times New Roman"/>
          <w:bCs/>
        </w:rPr>
        <w:t>systematically excluded</w:t>
      </w:r>
      <w:r w:rsidR="00912C0C">
        <w:rPr>
          <w:rFonts w:ascii="Times New Roman" w:hAnsi="Times New Roman" w:cs="Times New Roman"/>
        </w:rPr>
        <w:t xml:space="preserve">. </w:t>
      </w:r>
      <w:r w:rsidRPr="00EF7719">
        <w:rPr>
          <w:rFonts w:ascii="Times New Roman" w:hAnsi="Times New Roman" w:cs="Times New Roman"/>
        </w:rPr>
        <w:t xml:space="preserve">For analytical precision, the cohort was </w:t>
      </w:r>
      <w:r w:rsidRPr="00EF7719">
        <w:rPr>
          <w:rFonts w:ascii="Times New Roman" w:hAnsi="Times New Roman" w:cs="Times New Roman"/>
          <w:bCs/>
        </w:rPr>
        <w:t>stratified</w:t>
      </w:r>
      <w:r w:rsidRPr="00EF7719">
        <w:rPr>
          <w:rFonts w:ascii="Times New Roman" w:hAnsi="Times New Roman" w:cs="Times New Roman"/>
        </w:rPr>
        <w:t xml:space="preserve"> into two distinct age groups—adults (19–64 years) and older adults (≥65 years). This stratification is </w:t>
      </w:r>
      <w:r w:rsidRPr="00EF7719">
        <w:rPr>
          <w:rFonts w:ascii="Times New Roman" w:hAnsi="Times New Roman" w:cs="Times New Roman"/>
          <w:bCs/>
        </w:rPr>
        <w:t>essential</w:t>
      </w:r>
      <w:r w:rsidRPr="00EF7719">
        <w:rPr>
          <w:rFonts w:ascii="Times New Roman" w:hAnsi="Times New Roman" w:cs="Times New Roman"/>
        </w:rPr>
        <w:t xml:space="preserve"> because the NFA100 employs different standardized assessment protocol</w:t>
      </w:r>
      <w:r w:rsidR="00912C0C">
        <w:rPr>
          <w:rFonts w:ascii="Times New Roman" w:hAnsi="Times New Roman" w:cs="Times New Roman"/>
        </w:rPr>
        <w:t xml:space="preserve">s tailored to the physiological </w:t>
      </w:r>
      <w:r w:rsidRPr="00EF7719">
        <w:rPr>
          <w:rFonts w:ascii="Times New Roman" w:hAnsi="Times New Roman" w:cs="Times New Roman"/>
        </w:rPr>
        <w:t>chara</w:t>
      </w:r>
      <w:r w:rsidR="00912C0C">
        <w:rPr>
          <w:rFonts w:ascii="Times New Roman" w:hAnsi="Times New Roman" w:cs="Times New Roman"/>
        </w:rPr>
        <w:t xml:space="preserve">cteristics of each age group. </w:t>
      </w:r>
      <w:r w:rsidRPr="00EF7719">
        <w:rPr>
          <w:rFonts w:ascii="Times New Roman" w:hAnsi="Times New Roman" w:cs="Times New Roman"/>
        </w:rPr>
        <w:t xml:space="preserve">The </w:t>
      </w:r>
      <w:r w:rsidRPr="00EF7719">
        <w:rPr>
          <w:rFonts w:ascii="Times New Roman" w:hAnsi="Times New Roman" w:cs="Times New Roman"/>
          <w:bCs/>
        </w:rPr>
        <w:t>integration</w:t>
      </w:r>
      <w:r w:rsidRPr="00EF7719">
        <w:rPr>
          <w:rFonts w:ascii="Times New Roman" w:hAnsi="Times New Roman" w:cs="Times New Roman"/>
        </w:rPr>
        <w:t xml:space="preserve"> of </w:t>
      </w:r>
      <w:r w:rsidR="00912C0C">
        <w:rPr>
          <w:rFonts w:ascii="Times New Roman" w:hAnsi="Times New Roman" w:cs="Times New Roman"/>
        </w:rPr>
        <w:t xml:space="preserve">the NFA100—which evaluates both </w:t>
      </w:r>
      <w:r w:rsidRPr="00EF7719">
        <w:rPr>
          <w:rFonts w:ascii="Times New Roman" w:hAnsi="Times New Roman" w:cs="Times New Roman"/>
        </w:rPr>
        <w:t xml:space="preserve">health-related (e.g., endurance, strength, flexibility) and skill-related (e.g., power, agility) components—with the NHIS claims database </w:t>
      </w:r>
      <w:r w:rsidRPr="00EF7719">
        <w:rPr>
          <w:rFonts w:ascii="Times New Roman" w:hAnsi="Times New Roman" w:cs="Times New Roman"/>
          <w:bCs/>
        </w:rPr>
        <w:t>empowers</w:t>
      </w:r>
      <w:r w:rsidRPr="00EF7719">
        <w:rPr>
          <w:rFonts w:ascii="Times New Roman" w:hAnsi="Times New Roman" w:cs="Times New Roman"/>
        </w:rPr>
        <w:t xml:space="preserve"> a comprehensive examination of the </w:t>
      </w:r>
      <w:r w:rsidRPr="00EF7719">
        <w:rPr>
          <w:rFonts w:ascii="Times New Roman" w:hAnsi="Times New Roman" w:cs="Times New Roman"/>
        </w:rPr>
        <w:lastRenderedPageBreak/>
        <w:t xml:space="preserve">association between objective fitness and healthcare expenditure. By leveraging these validated national repositories, this study </w:t>
      </w:r>
      <w:r w:rsidRPr="00EF7719">
        <w:rPr>
          <w:rFonts w:ascii="Times New Roman" w:hAnsi="Times New Roman" w:cs="Times New Roman"/>
          <w:bCs/>
        </w:rPr>
        <w:t>minimizes potential biases</w:t>
      </w:r>
      <w:r w:rsidRPr="00EF7719">
        <w:rPr>
          <w:rFonts w:ascii="Times New Roman" w:hAnsi="Times New Roman" w:cs="Times New Roman"/>
        </w:rPr>
        <w:t xml:space="preserve"> inherent in self-reported measures or fragmented medical records.</w:t>
      </w:r>
    </w:p>
    <w:p w14:paraId="6126000B" w14:textId="77777777" w:rsidR="00EF7719" w:rsidRDefault="00EF7719" w:rsidP="003B5D26">
      <w:pPr>
        <w:spacing w:line="480" w:lineRule="auto"/>
        <w:rPr>
          <w:rFonts w:ascii="Times New Roman" w:hAnsi="Times New Roman" w:cs="Times New Roman"/>
        </w:rPr>
      </w:pPr>
    </w:p>
    <w:p w14:paraId="09DC95B8" w14:textId="77777777" w:rsidR="0092766D" w:rsidRPr="00105623" w:rsidRDefault="00B61EC1" w:rsidP="003B5D26">
      <w:pPr>
        <w:spacing w:line="480" w:lineRule="auto"/>
        <w:rPr>
          <w:rFonts w:ascii="Times New Roman" w:hAnsi="Times New Roman" w:cs="Times New Roman"/>
          <w:b/>
        </w:rPr>
      </w:pPr>
      <w:r>
        <w:rPr>
          <w:rFonts w:ascii="Times New Roman" w:hAnsi="Times New Roman" w:cs="Times New Roman"/>
          <w:b/>
        </w:rPr>
        <w:t>Grading criteria for ph</w:t>
      </w:r>
      <w:r w:rsidR="00B618D6">
        <w:rPr>
          <w:rFonts w:ascii="Times New Roman" w:hAnsi="Times New Roman" w:cs="Times New Roman"/>
          <w:b/>
        </w:rPr>
        <w:t>ysical f</w:t>
      </w:r>
      <w:r w:rsidR="0092766D" w:rsidRPr="00105623">
        <w:rPr>
          <w:rFonts w:ascii="Times New Roman" w:hAnsi="Times New Roman" w:cs="Times New Roman"/>
          <w:b/>
        </w:rPr>
        <w:t>itness</w:t>
      </w:r>
    </w:p>
    <w:p w14:paraId="6E6860A6" w14:textId="77777777" w:rsidR="0092766D" w:rsidRPr="00B61EC1" w:rsidRDefault="00B618D6" w:rsidP="003B5D26">
      <w:pPr>
        <w:spacing w:line="480" w:lineRule="auto"/>
        <w:rPr>
          <w:rFonts w:ascii="Times New Roman" w:hAnsi="Times New Roman" w:cs="Times New Roman"/>
        </w:rPr>
      </w:pPr>
      <w:r w:rsidRPr="00B61EC1">
        <w:rPr>
          <w:rFonts w:ascii="Times New Roman" w:hAnsi="Times New Roman" w:cs="Times New Roman"/>
        </w:rPr>
        <w:t xml:space="preserve">To determine these grades, the NFA100 </w:t>
      </w:r>
      <w:r w:rsidRPr="00B61EC1">
        <w:rPr>
          <w:rFonts w:ascii="Times New Roman" w:hAnsi="Times New Roman" w:cs="Times New Roman"/>
          <w:bCs/>
        </w:rPr>
        <w:t>utilizes a battery of standardized tests</w:t>
      </w:r>
      <w:r w:rsidRPr="00B61EC1">
        <w:rPr>
          <w:rFonts w:ascii="Times New Roman" w:hAnsi="Times New Roman" w:cs="Times New Roman"/>
        </w:rPr>
        <w:t xml:space="preserve"> tailored to each age group. For </w:t>
      </w:r>
      <w:r w:rsidRPr="00B61EC1">
        <w:rPr>
          <w:rFonts w:ascii="Times New Roman" w:hAnsi="Times New Roman" w:cs="Times New Roman"/>
          <w:bCs/>
        </w:rPr>
        <w:t>adults</w:t>
      </w:r>
      <w:r w:rsidRPr="00B61EC1">
        <w:rPr>
          <w:rFonts w:ascii="Times New Roman" w:hAnsi="Times New Roman" w:cs="Times New Roman"/>
        </w:rPr>
        <w:t xml:space="preserve">, health-related fitness was </w:t>
      </w:r>
      <w:r w:rsidRPr="00B61EC1">
        <w:rPr>
          <w:rFonts w:ascii="Times New Roman" w:hAnsi="Times New Roman" w:cs="Times New Roman"/>
          <w:bCs/>
        </w:rPr>
        <w:t>assessed</w:t>
      </w:r>
      <w:r w:rsidRPr="00B61EC1">
        <w:rPr>
          <w:rFonts w:ascii="Times New Roman" w:hAnsi="Times New Roman" w:cs="Times New Roman"/>
        </w:rPr>
        <w:t xml:space="preserve"> through body mass index (body composition), 20m shuttle run (cardiorespiratory endurance), handgrip s</w:t>
      </w:r>
      <w:r w:rsidR="00B61EC1" w:rsidRPr="00B61EC1">
        <w:rPr>
          <w:rFonts w:ascii="Times New Roman" w:hAnsi="Times New Roman" w:cs="Times New Roman"/>
        </w:rPr>
        <w:t>trength (muscular strength), curl</w:t>
      </w:r>
      <w:r w:rsidRPr="00B61EC1">
        <w:rPr>
          <w:rFonts w:ascii="Times New Roman" w:hAnsi="Times New Roman" w:cs="Times New Roman"/>
        </w:rPr>
        <w:t xml:space="preserve">-up (muscular endurance), and sit-and-reach (flexibility). Skill-related fitness was </w:t>
      </w:r>
      <w:r w:rsidRPr="00B61EC1">
        <w:rPr>
          <w:rFonts w:ascii="Times New Roman" w:hAnsi="Times New Roman" w:cs="Times New Roman"/>
          <w:bCs/>
        </w:rPr>
        <w:t>evaluated</w:t>
      </w:r>
      <w:r w:rsidRPr="00B61EC1">
        <w:rPr>
          <w:rFonts w:ascii="Times New Roman" w:hAnsi="Times New Roman" w:cs="Times New Roman"/>
        </w:rPr>
        <w:t xml:space="preserve"> using standing long jump (power) and </w:t>
      </w:r>
      <w:r w:rsidR="00B61EC1" w:rsidRPr="00B61EC1">
        <w:rPr>
          <w:rFonts w:ascii="Times New Roman" w:hAnsi="Times New Roman" w:cs="Times New Roman"/>
        </w:rPr>
        <w:t xml:space="preserve">10m </w:t>
      </w:r>
      <w:r w:rsidRPr="00B61EC1">
        <w:rPr>
          <w:rFonts w:ascii="Times New Roman" w:hAnsi="Times New Roman" w:cs="Times New Roman"/>
        </w:rPr>
        <w:t xml:space="preserve">shuttle run (agility). For </w:t>
      </w:r>
      <w:r w:rsidRPr="00B61EC1">
        <w:rPr>
          <w:rFonts w:ascii="Times New Roman" w:hAnsi="Times New Roman" w:cs="Times New Roman"/>
          <w:bCs/>
        </w:rPr>
        <w:t>older adults</w:t>
      </w:r>
      <w:r w:rsidRPr="00B61EC1">
        <w:rPr>
          <w:rFonts w:ascii="Times New Roman" w:hAnsi="Times New Roman" w:cs="Times New Roman"/>
        </w:rPr>
        <w:t>, functional fitness components included the 6-minute walk test, 30-second chair stand, and the timed up-and-go (TUG) test, reflecting their specific physiological needs.</w:t>
      </w:r>
      <w:r w:rsidR="00B61EC1" w:rsidRPr="00B61EC1">
        <w:rPr>
          <w:rFonts w:ascii="Times New Roman" w:hAnsi="Times New Roman" w:cs="Times New Roman"/>
        </w:rPr>
        <w:t xml:space="preserve"> </w:t>
      </w:r>
    </w:p>
    <w:p w14:paraId="3550B1F9" w14:textId="77777777" w:rsidR="00B61EC1" w:rsidRPr="00B61EC1" w:rsidRDefault="00B61EC1" w:rsidP="003B5D26">
      <w:pPr>
        <w:pStyle w:val="a3"/>
        <w:spacing w:line="480" w:lineRule="auto"/>
        <w:rPr>
          <w:rFonts w:ascii="Times New Roman" w:hAnsi="Times New Roman" w:cs="Times New Roman"/>
        </w:rPr>
      </w:pPr>
      <w:r w:rsidRPr="00B61EC1">
        <w:rPr>
          <w:rFonts w:ascii="Times New Roman" w:hAnsi="Times New Roman" w:cs="Times New Roman"/>
        </w:rPr>
        <w:t xml:space="preserve">Comprehensive fitness levels were </w:t>
      </w:r>
      <w:r w:rsidRPr="00B61EC1">
        <w:rPr>
          <w:rFonts w:ascii="Times New Roman" w:hAnsi="Times New Roman" w:cs="Times New Roman"/>
          <w:bCs/>
        </w:rPr>
        <w:t>stratified</w:t>
      </w:r>
      <w:r w:rsidRPr="00B61EC1">
        <w:rPr>
          <w:rFonts w:ascii="Times New Roman" w:hAnsi="Times New Roman" w:cs="Times New Roman"/>
        </w:rPr>
        <w:t xml:space="preserve"> into four distinct tiers (Grade 1, 2, 3, and Participant-only) based on the </w:t>
      </w:r>
      <w:r w:rsidRPr="00B61EC1">
        <w:rPr>
          <w:rFonts w:ascii="Times New Roman" w:hAnsi="Times New Roman" w:cs="Times New Roman"/>
          <w:bCs/>
        </w:rPr>
        <w:t>NFA100 age-standardized criteria</w:t>
      </w:r>
      <w:r w:rsidRPr="00B61EC1">
        <w:rPr>
          <w:rFonts w:ascii="Times New Roman" w:hAnsi="Times New Roman" w:cs="Times New Roman"/>
        </w:rPr>
        <w:t>.</w:t>
      </w:r>
      <w:r>
        <w:rPr>
          <w:rFonts w:ascii="Times New Roman" w:hAnsi="Times New Roman" w:cs="Times New Roman" w:hint="eastAsia"/>
        </w:rPr>
        <w:t xml:space="preserve"> </w:t>
      </w:r>
      <w:r w:rsidRPr="00B61EC1">
        <w:rPr>
          <w:rFonts w:ascii="Times New Roman" w:hAnsi="Times New Roman" w:cs="Times New Roman"/>
        </w:rPr>
        <w:t xml:space="preserve">For the </w:t>
      </w:r>
      <w:r w:rsidRPr="00B61EC1">
        <w:rPr>
          <w:rFonts w:ascii="Times New Roman" w:hAnsi="Times New Roman" w:cs="Times New Roman"/>
          <w:bCs/>
        </w:rPr>
        <w:t>adult cohort (19–64 years)</w:t>
      </w:r>
      <w:r w:rsidRPr="00B61EC1">
        <w:rPr>
          <w:rFonts w:ascii="Times New Roman" w:hAnsi="Times New Roman" w:cs="Times New Roman"/>
        </w:rPr>
        <w:t>, Grade 1 was defined as achieving the ≥70th percentile in all health-related components and at least one skill-related component. Grade 2 and Grade 3 followed a similar logic, requiring the ≥50th and ≥30th percentiles, respectively, with at least one skill-related achievement.</w:t>
      </w:r>
      <w:r>
        <w:rPr>
          <w:rFonts w:ascii="Times New Roman" w:hAnsi="Times New Roman" w:cs="Times New Roman" w:hint="eastAsia"/>
        </w:rPr>
        <w:t xml:space="preserve"> </w:t>
      </w:r>
      <w:r w:rsidRPr="00B61EC1">
        <w:rPr>
          <w:rFonts w:ascii="Times New Roman" w:hAnsi="Times New Roman" w:cs="Times New Roman"/>
          <w:bCs/>
        </w:rPr>
        <w:t>In contrast</w:t>
      </w:r>
      <w:r w:rsidRPr="00B61EC1">
        <w:rPr>
          <w:rFonts w:ascii="Times New Roman" w:hAnsi="Times New Roman" w:cs="Times New Roman"/>
        </w:rPr>
        <w:t xml:space="preserve">, the grading for </w:t>
      </w:r>
      <w:r w:rsidRPr="00B61EC1">
        <w:rPr>
          <w:rFonts w:ascii="Times New Roman" w:hAnsi="Times New Roman" w:cs="Times New Roman"/>
          <w:bCs/>
        </w:rPr>
        <w:t>older adults (≥65 years)</w:t>
      </w:r>
      <w:r w:rsidRPr="00B61EC1">
        <w:rPr>
          <w:rFonts w:ascii="Times New Roman" w:hAnsi="Times New Roman" w:cs="Times New Roman"/>
        </w:rPr>
        <w:t xml:space="preserve"> required a more </w:t>
      </w:r>
      <w:r w:rsidRPr="00B61EC1">
        <w:rPr>
          <w:rFonts w:ascii="Times New Roman" w:hAnsi="Times New Roman" w:cs="Times New Roman"/>
          <w:bCs/>
        </w:rPr>
        <w:t>stringent and holistic fulfillment</w:t>
      </w:r>
      <w:r w:rsidRPr="00B61EC1">
        <w:rPr>
          <w:rFonts w:ascii="Times New Roman" w:hAnsi="Times New Roman" w:cs="Times New Roman"/>
        </w:rPr>
        <w:t xml:space="preserve"> of fitness domains. To qualify for each grade, older adults had to meet the respective percentile thresholds (</w:t>
      </w:r>
      <w:r w:rsidRPr="00B61EC1">
        <w:rPr>
          <w:rFonts w:ascii="Times New Roman" w:hAnsi="Times New Roman" w:cs="Times New Roman"/>
          <w:bCs/>
        </w:rPr>
        <w:t>≥70th for Grade 1, ≥50th for Grade 2, and ≥30th for Grade 3</w:t>
      </w:r>
      <w:r w:rsidRPr="00B61EC1">
        <w:rPr>
          <w:rFonts w:ascii="Times New Roman" w:hAnsi="Times New Roman" w:cs="Times New Roman"/>
        </w:rPr>
        <w:t xml:space="preserve">) across </w:t>
      </w:r>
      <w:r w:rsidRPr="00B61EC1">
        <w:rPr>
          <w:rFonts w:ascii="Times New Roman" w:hAnsi="Times New Roman" w:cs="Times New Roman"/>
          <w:bCs/>
        </w:rPr>
        <w:t>all assessed components</w:t>
      </w:r>
      <w:r w:rsidRPr="00B61EC1">
        <w:rPr>
          <w:rFonts w:ascii="Times New Roman" w:hAnsi="Times New Roman" w:cs="Times New Roman"/>
        </w:rPr>
        <w:t xml:space="preserve">, including both health-related and skill-related fitness. This rigorous approach ensures that higher grades in the elderly reflect a well-rounded physical capacity across all functional domains. Individuals who did not meet these specific criteria for any grade </w:t>
      </w:r>
      <w:r w:rsidR="00256188">
        <w:rPr>
          <w:rFonts w:ascii="Times New Roman" w:hAnsi="Times New Roman" w:cs="Times New Roman"/>
        </w:rPr>
        <w:t>were categorized as 'Participation</w:t>
      </w:r>
      <w:r w:rsidRPr="00B61EC1">
        <w:rPr>
          <w:rFonts w:ascii="Times New Roman" w:hAnsi="Times New Roman" w:cs="Times New Roman"/>
        </w:rPr>
        <w:t>-only.</w:t>
      </w:r>
    </w:p>
    <w:p w14:paraId="73C8660F" w14:textId="77777777" w:rsidR="0092766D" w:rsidRPr="00B61EC1" w:rsidRDefault="0092766D" w:rsidP="003B5D26">
      <w:pPr>
        <w:spacing w:line="480" w:lineRule="auto"/>
        <w:rPr>
          <w:rFonts w:ascii="Times New Roman" w:hAnsi="Times New Roman" w:cs="Times New Roman"/>
        </w:rPr>
      </w:pPr>
    </w:p>
    <w:p w14:paraId="6A004E06" w14:textId="77777777" w:rsidR="0092766D" w:rsidRPr="00105623" w:rsidRDefault="00590E4C" w:rsidP="003B5D26">
      <w:pPr>
        <w:spacing w:line="480" w:lineRule="auto"/>
        <w:rPr>
          <w:rFonts w:ascii="Times New Roman" w:hAnsi="Times New Roman" w:cs="Times New Roman"/>
          <w:b/>
        </w:rPr>
      </w:pPr>
      <w:r>
        <w:rPr>
          <w:rFonts w:ascii="Times New Roman" w:hAnsi="Times New Roman" w:cs="Times New Roman"/>
          <w:b/>
        </w:rPr>
        <w:t>Assessment of health</w:t>
      </w:r>
      <w:r w:rsidR="0092766D" w:rsidRPr="00105623">
        <w:rPr>
          <w:rFonts w:ascii="Times New Roman" w:hAnsi="Times New Roman" w:cs="Times New Roman"/>
          <w:b/>
        </w:rPr>
        <w:t xml:space="preserve">care </w:t>
      </w:r>
      <w:r>
        <w:rPr>
          <w:rFonts w:ascii="Times New Roman" w:hAnsi="Times New Roman" w:cs="Times New Roman"/>
          <w:b/>
        </w:rPr>
        <w:t>e</w:t>
      </w:r>
      <w:r w:rsidR="0092766D" w:rsidRPr="00105623">
        <w:rPr>
          <w:rFonts w:ascii="Times New Roman" w:hAnsi="Times New Roman" w:cs="Times New Roman"/>
          <w:b/>
        </w:rPr>
        <w:t>xpenditure</w:t>
      </w:r>
      <w:r>
        <w:rPr>
          <w:rFonts w:ascii="Times New Roman" w:hAnsi="Times New Roman" w:cs="Times New Roman"/>
          <w:b/>
        </w:rPr>
        <w:t xml:space="preserve"> </w:t>
      </w:r>
    </w:p>
    <w:p w14:paraId="28BE30B2" w14:textId="79038AE1" w:rsidR="00590E4C" w:rsidRPr="008C4FB7" w:rsidRDefault="00590E4C" w:rsidP="003B5D26">
      <w:pPr>
        <w:pStyle w:val="a3"/>
        <w:spacing w:line="480" w:lineRule="auto"/>
        <w:rPr>
          <w:rFonts w:ascii="Times New Roman" w:hAnsi="Times New Roman" w:cs="Times New Roman"/>
        </w:rPr>
      </w:pPr>
      <w:r w:rsidRPr="00590E4C">
        <w:rPr>
          <w:rFonts w:ascii="Times New Roman" w:hAnsi="Times New Roman" w:cs="Times New Roman"/>
        </w:rPr>
        <w:t xml:space="preserve">The primary outcome was </w:t>
      </w:r>
      <w:r w:rsidRPr="00590E4C">
        <w:rPr>
          <w:rFonts w:ascii="Times New Roman" w:hAnsi="Times New Roman" w:cs="Times New Roman"/>
          <w:bCs/>
        </w:rPr>
        <w:t>total annual healthcare expenditure</w:t>
      </w:r>
      <w:r w:rsidRPr="00590E4C">
        <w:rPr>
          <w:rFonts w:ascii="Times New Roman" w:hAnsi="Times New Roman" w:cs="Times New Roman"/>
        </w:rPr>
        <w:t xml:space="preserve">, defined as the </w:t>
      </w:r>
      <w:r w:rsidRPr="00590E4C">
        <w:rPr>
          <w:rFonts w:ascii="Times New Roman" w:hAnsi="Times New Roman" w:cs="Times New Roman"/>
          <w:bCs/>
        </w:rPr>
        <w:t>aggregate sum</w:t>
      </w:r>
      <w:r w:rsidRPr="00590E4C">
        <w:rPr>
          <w:rFonts w:ascii="Times New Roman" w:hAnsi="Times New Roman" w:cs="Times New Roman"/>
        </w:rPr>
        <w:t xml:space="preserve"> of both inpatient and outpatient medical costs. </w:t>
      </w:r>
      <w:r w:rsidR="003F455B" w:rsidRPr="003F455B">
        <w:rPr>
          <w:rFonts w:ascii="Times New Roman" w:hAnsi="Times New Roman" w:cs="Times New Roman" w:hint="eastAsia"/>
          <w:color w:val="EE0000"/>
        </w:rPr>
        <w:t>Annual</w:t>
      </w:r>
      <w:r w:rsidR="00CA3C97">
        <w:rPr>
          <w:rFonts w:ascii="Times New Roman" w:hAnsi="Times New Roman" w:cs="Times New Roman" w:hint="eastAsia"/>
        </w:rPr>
        <w:t xml:space="preserve"> </w:t>
      </w:r>
      <w:r w:rsidR="00CA3C97">
        <w:rPr>
          <w:rFonts w:ascii="Times New Roman" w:hAnsi="Times New Roman" w:cs="Times New Roman" w:hint="eastAsia"/>
          <w:color w:val="EE0000"/>
        </w:rPr>
        <w:t>healthcare expenditure was defined as the total reim</w:t>
      </w:r>
      <w:r w:rsidR="00CD3EB6">
        <w:rPr>
          <w:rFonts w:ascii="Times New Roman" w:hAnsi="Times New Roman" w:cs="Times New Roman" w:hint="eastAsia"/>
          <w:color w:val="EE0000"/>
        </w:rPr>
        <w:t>bursed</w:t>
      </w:r>
      <w:r w:rsidR="00196E30">
        <w:rPr>
          <w:rFonts w:ascii="Times New Roman" w:hAnsi="Times New Roman" w:cs="Times New Roman" w:hint="eastAsia"/>
          <w:color w:val="EE0000"/>
        </w:rPr>
        <w:t xml:space="preserve"> cost</w:t>
      </w:r>
      <w:r w:rsidR="00E244D1">
        <w:rPr>
          <w:rFonts w:ascii="Times New Roman" w:hAnsi="Times New Roman" w:cs="Times New Roman" w:hint="eastAsia"/>
          <w:color w:val="EE0000"/>
        </w:rPr>
        <w:t>s accrued during the 12 months following the index date (from the day after the NFA100 assessment).</w:t>
      </w:r>
      <w:r w:rsidR="003F455B">
        <w:rPr>
          <w:rFonts w:ascii="Times New Roman" w:hAnsi="Times New Roman" w:cs="Times New Roman" w:hint="eastAsia"/>
        </w:rPr>
        <w:t xml:space="preserve"> </w:t>
      </w:r>
      <w:r w:rsidRPr="00590E4C">
        <w:rPr>
          <w:rFonts w:ascii="Times New Roman" w:hAnsi="Times New Roman" w:cs="Times New Roman"/>
        </w:rPr>
        <w:t xml:space="preserve">These data were </w:t>
      </w:r>
      <w:r w:rsidRPr="00590E4C">
        <w:rPr>
          <w:rFonts w:ascii="Times New Roman" w:hAnsi="Times New Roman" w:cs="Times New Roman"/>
          <w:bCs/>
        </w:rPr>
        <w:t>extracted</w:t>
      </w:r>
      <w:r w:rsidRPr="00590E4C">
        <w:rPr>
          <w:rFonts w:ascii="Times New Roman" w:hAnsi="Times New Roman" w:cs="Times New Roman"/>
        </w:rPr>
        <w:t xml:space="preserve"> from the NHIS claims database, representing the most comprehensive record of direct medical spending in Korea. </w:t>
      </w:r>
      <w:r w:rsidR="008C4FB7" w:rsidRPr="008C4FB7">
        <w:rPr>
          <w:rFonts w:ascii="Times New Roman" w:hAnsi="Times New Roman" w:cs="Times New Roman"/>
        </w:rPr>
        <w:t xml:space="preserve">Total healthcare expenditures were </w:t>
      </w:r>
      <w:r w:rsidR="008C4FB7" w:rsidRPr="008C4FB7">
        <w:rPr>
          <w:rFonts w:ascii="Times New Roman" w:hAnsi="Times New Roman" w:cs="Times New Roman"/>
          <w:bCs/>
        </w:rPr>
        <w:t>normalized to 2022 Korean Won (KRW)</w:t>
      </w:r>
      <w:r w:rsidR="008C4FB7" w:rsidRPr="008C4FB7">
        <w:rPr>
          <w:rFonts w:ascii="Times New Roman" w:hAnsi="Times New Roman" w:cs="Times New Roman"/>
        </w:rPr>
        <w:t xml:space="preserve"> using the</w:t>
      </w:r>
      <w:r w:rsidR="008C4FB7">
        <w:rPr>
          <w:rFonts w:ascii="Times New Roman" w:hAnsi="Times New Roman" w:cs="Times New Roman"/>
        </w:rPr>
        <w:t xml:space="preserve"> medical care</w:t>
      </w:r>
      <w:r w:rsidR="008C4FB7" w:rsidRPr="008C4FB7">
        <w:rPr>
          <w:rFonts w:ascii="Times New Roman" w:hAnsi="Times New Roman" w:cs="Times New Roman"/>
        </w:rPr>
        <w:t xml:space="preserve"> Consumer Price Index (CPI)</w:t>
      </w:r>
      <w:r w:rsidR="008C4FB7">
        <w:rPr>
          <w:rFonts w:ascii="Times New Roman" w:hAnsi="Times New Roman" w:cs="Times New Roman"/>
        </w:rPr>
        <w:t xml:space="preserve"> for medical care [</w:t>
      </w:r>
      <w:r w:rsidR="008C4FB7" w:rsidRPr="008C4FB7">
        <w:rPr>
          <w:rFonts w:ascii="Times New Roman" w:hAnsi="Times New Roman" w:cs="Times New Roman"/>
          <w:color w:val="FF0000"/>
        </w:rPr>
        <w:t>Kosis</w:t>
      </w:r>
      <w:r w:rsidR="008C4FB7">
        <w:rPr>
          <w:rFonts w:ascii="Times New Roman" w:hAnsi="Times New Roman" w:cs="Times New Roman"/>
        </w:rPr>
        <w:t>]</w:t>
      </w:r>
      <w:r w:rsidR="008C4FB7" w:rsidRPr="008C4FB7">
        <w:rPr>
          <w:rFonts w:ascii="Times New Roman" w:hAnsi="Times New Roman" w:cs="Times New Roman"/>
        </w:rPr>
        <w:t xml:space="preserve"> to ensure </w:t>
      </w:r>
      <w:r w:rsidR="008C4FB7" w:rsidRPr="008C4FB7">
        <w:rPr>
          <w:rFonts w:ascii="Times New Roman" w:hAnsi="Times New Roman" w:cs="Times New Roman"/>
          <w:bCs/>
        </w:rPr>
        <w:t>longitudinal comparability</w:t>
      </w:r>
      <w:r w:rsidR="008C4FB7" w:rsidRPr="008C4FB7">
        <w:rPr>
          <w:rFonts w:ascii="Times New Roman" w:hAnsi="Times New Roman" w:cs="Times New Roman"/>
        </w:rPr>
        <w:t xml:space="preserve">, and subsequently </w:t>
      </w:r>
      <w:r w:rsidR="008C4FB7" w:rsidRPr="008C4FB7">
        <w:rPr>
          <w:rFonts w:ascii="Times New Roman" w:hAnsi="Times New Roman" w:cs="Times New Roman"/>
          <w:bCs/>
        </w:rPr>
        <w:t>converted to US Dollars (USD)</w:t>
      </w:r>
      <w:r w:rsidR="008C4FB7" w:rsidRPr="008C4FB7">
        <w:rPr>
          <w:rFonts w:ascii="Times New Roman" w:hAnsi="Times New Roman" w:cs="Times New Roman"/>
        </w:rPr>
        <w:t xml:space="preserve"> based on the average 2022 exchange rate (1 USD = 1,291.95 KRW).</w:t>
      </w:r>
      <w:r>
        <w:rPr>
          <w:rFonts w:ascii="Times New Roman" w:hAnsi="Times New Roman" w:cs="Times New Roman" w:hint="eastAsia"/>
        </w:rPr>
        <w:t xml:space="preserve"> </w:t>
      </w:r>
      <w:r w:rsidRPr="00590E4C">
        <w:rPr>
          <w:rFonts w:ascii="Times New Roman" w:hAnsi="Times New Roman" w:cs="Times New Roman"/>
        </w:rPr>
        <w:t xml:space="preserve">To </w:t>
      </w:r>
      <w:r w:rsidRPr="00590E4C">
        <w:rPr>
          <w:rFonts w:ascii="Times New Roman" w:hAnsi="Times New Roman" w:cs="Times New Roman"/>
          <w:bCs/>
        </w:rPr>
        <w:t>account for</w:t>
      </w:r>
      <w:r w:rsidRPr="00590E4C">
        <w:rPr>
          <w:rFonts w:ascii="Times New Roman" w:hAnsi="Times New Roman" w:cs="Times New Roman"/>
        </w:rPr>
        <w:t xml:space="preserve"> the characteristic </w:t>
      </w:r>
      <w:r w:rsidRPr="00590E4C">
        <w:rPr>
          <w:rFonts w:ascii="Times New Roman" w:hAnsi="Times New Roman" w:cs="Times New Roman"/>
          <w:bCs/>
        </w:rPr>
        <w:t>right-skewed distribution</w:t>
      </w:r>
      <w:r w:rsidRPr="00590E4C">
        <w:rPr>
          <w:rFonts w:ascii="Times New Roman" w:hAnsi="Times New Roman" w:cs="Times New Roman"/>
        </w:rPr>
        <w:t xml:space="preserve"> of medical cost data, total expenditures were </w:t>
      </w:r>
      <w:r w:rsidRPr="00590E4C">
        <w:rPr>
          <w:rFonts w:ascii="Times New Roman" w:hAnsi="Times New Roman" w:cs="Times New Roman"/>
          <w:bCs/>
        </w:rPr>
        <w:t>log-transformed</w:t>
      </w:r>
      <w:r w:rsidRPr="00590E4C">
        <w:rPr>
          <w:rFonts w:ascii="Times New Roman" w:hAnsi="Times New Roman" w:cs="Times New Roman"/>
        </w:rPr>
        <w:t xml:space="preserve"> for the regression analysis. This approach </w:t>
      </w:r>
      <w:r w:rsidRPr="00590E4C">
        <w:rPr>
          <w:rFonts w:ascii="Times New Roman" w:hAnsi="Times New Roman" w:cs="Times New Roman"/>
          <w:bCs/>
        </w:rPr>
        <w:t>ensures statistical robustness</w:t>
      </w:r>
      <w:r w:rsidRPr="00590E4C">
        <w:rPr>
          <w:rFonts w:ascii="Times New Roman" w:hAnsi="Times New Roman" w:cs="Times New Roman"/>
        </w:rPr>
        <w:t xml:space="preserve"> by normalizing the variance. For practical interpretation and policy relevance, the predicted results were subsequently </w:t>
      </w:r>
      <w:r w:rsidRPr="00590E4C">
        <w:rPr>
          <w:rFonts w:ascii="Times New Roman" w:hAnsi="Times New Roman" w:cs="Times New Roman"/>
          <w:bCs/>
        </w:rPr>
        <w:t>back-transformed</w:t>
      </w:r>
      <w:r w:rsidRPr="00590E4C">
        <w:rPr>
          <w:rFonts w:ascii="Times New Roman" w:hAnsi="Times New Roman" w:cs="Times New Roman"/>
        </w:rPr>
        <w:t xml:space="preserve"> to their original monetary scale. </w:t>
      </w:r>
      <w:r w:rsidR="008C4FB7" w:rsidRPr="008C4FB7">
        <w:rPr>
          <w:rFonts w:ascii="Times New Roman" w:hAnsi="Times New Roman" w:cs="Times New Roman"/>
        </w:rPr>
        <w:t xml:space="preserve">By leveraging this methodology, the study </w:t>
      </w:r>
      <w:r w:rsidR="008C4FB7" w:rsidRPr="008C4FB7">
        <w:rPr>
          <w:rFonts w:ascii="Times New Roman" w:hAnsi="Times New Roman" w:cs="Times New Roman"/>
          <w:bCs/>
        </w:rPr>
        <w:t>quantifies the association</w:t>
      </w:r>
      <w:r w:rsidR="008C4FB7" w:rsidRPr="008C4FB7">
        <w:rPr>
          <w:rFonts w:ascii="Times New Roman" w:hAnsi="Times New Roman" w:cs="Times New Roman"/>
        </w:rPr>
        <w:t xml:space="preserve"> between physical fitness tiers and </w:t>
      </w:r>
      <w:r w:rsidR="008C4FB7" w:rsidRPr="008C4FB7">
        <w:rPr>
          <w:rFonts w:ascii="Times New Roman" w:hAnsi="Times New Roman" w:cs="Times New Roman"/>
          <w:bCs/>
        </w:rPr>
        <w:t>individual-level healthcare expenditures</w:t>
      </w:r>
      <w:r w:rsidRPr="008C4FB7">
        <w:rPr>
          <w:rFonts w:ascii="Times New Roman" w:hAnsi="Times New Roman" w:cs="Times New Roman"/>
        </w:rPr>
        <w:t>.</w:t>
      </w:r>
    </w:p>
    <w:p w14:paraId="235EE173" w14:textId="77777777" w:rsidR="0092766D" w:rsidRPr="0092766D" w:rsidRDefault="0092766D" w:rsidP="003B5D26">
      <w:pPr>
        <w:spacing w:line="480" w:lineRule="auto"/>
        <w:rPr>
          <w:rFonts w:ascii="Times New Roman" w:hAnsi="Times New Roman" w:cs="Times New Roman"/>
        </w:rPr>
      </w:pPr>
    </w:p>
    <w:p w14:paraId="09FBC8E1" w14:textId="77777777" w:rsidR="0092766D" w:rsidRPr="00105623" w:rsidRDefault="00590E4C" w:rsidP="003B5D26">
      <w:pPr>
        <w:spacing w:line="480" w:lineRule="auto"/>
        <w:rPr>
          <w:rFonts w:ascii="Times New Roman" w:hAnsi="Times New Roman" w:cs="Times New Roman"/>
          <w:b/>
        </w:rPr>
      </w:pPr>
      <w:r>
        <w:rPr>
          <w:rFonts w:ascii="Times New Roman" w:hAnsi="Times New Roman" w:cs="Times New Roman"/>
          <w:b/>
        </w:rPr>
        <w:t>Assessment of other c</w:t>
      </w:r>
      <w:r w:rsidR="0092766D" w:rsidRPr="00105623">
        <w:rPr>
          <w:rFonts w:ascii="Times New Roman" w:hAnsi="Times New Roman" w:cs="Times New Roman"/>
          <w:b/>
        </w:rPr>
        <w:t>ovariates</w:t>
      </w:r>
    </w:p>
    <w:p w14:paraId="1B5619E3" w14:textId="77777777" w:rsidR="005419ED" w:rsidRPr="005419ED" w:rsidRDefault="005419ED" w:rsidP="003B5D26">
      <w:pPr>
        <w:spacing w:line="480" w:lineRule="auto"/>
        <w:rPr>
          <w:rFonts w:ascii="Times New Roman" w:hAnsi="Times New Roman" w:cs="Times New Roman"/>
        </w:rPr>
      </w:pPr>
      <w:r w:rsidRPr="005419ED">
        <w:rPr>
          <w:rFonts w:ascii="Times New Roman" w:hAnsi="Times New Roman" w:cs="Times New Roman"/>
        </w:rPr>
        <w:t>To isolate the independent association between physical fitness and healthcare expenditure, we adjusted for a comprehensive set of potenti</w:t>
      </w:r>
      <w:r w:rsidR="00912C0C">
        <w:rPr>
          <w:rFonts w:ascii="Times New Roman" w:hAnsi="Times New Roman" w:cs="Times New Roman"/>
        </w:rPr>
        <w:t xml:space="preserve">al confounders. Demographic and </w:t>
      </w:r>
      <w:r w:rsidRPr="005419ED">
        <w:rPr>
          <w:rFonts w:ascii="Times New Roman" w:hAnsi="Times New Roman" w:cs="Times New Roman"/>
        </w:rPr>
        <w:t xml:space="preserve">socioeconomic factors, including age, sex, income level (categorized by insurance premium deciles), and residential region, were extracted from the NHIS database. Additionally, body mass index (BMI), </w:t>
      </w:r>
      <w:r w:rsidRPr="005419ED">
        <w:rPr>
          <w:rFonts w:ascii="Times New Roman" w:hAnsi="Times New Roman" w:cs="Times New Roman"/>
          <w:bCs/>
        </w:rPr>
        <w:t>lifestyle factors (e.g., aerobic and muscle-strengthening activities)</w:t>
      </w:r>
      <w:r w:rsidRPr="005419ED">
        <w:rPr>
          <w:rFonts w:ascii="Times New Roman" w:hAnsi="Times New Roman" w:cs="Times New Roman"/>
        </w:rPr>
        <w:t xml:space="preserve">, and </w:t>
      </w:r>
      <w:r w:rsidRPr="005419ED">
        <w:rPr>
          <w:rFonts w:ascii="Times New Roman" w:hAnsi="Times New Roman" w:cs="Times New Roman"/>
        </w:rPr>
        <w:lastRenderedPageBreak/>
        <w:t xml:space="preserve">survey year were incorporated to account for </w:t>
      </w:r>
      <w:r w:rsidRPr="005419ED">
        <w:rPr>
          <w:rFonts w:ascii="Times New Roman" w:hAnsi="Times New Roman" w:cs="Times New Roman"/>
          <w:bCs/>
        </w:rPr>
        <w:t>individual physical characteristics</w:t>
      </w:r>
      <w:r w:rsidRPr="005419ED">
        <w:rPr>
          <w:rFonts w:ascii="Times New Roman" w:hAnsi="Times New Roman" w:cs="Times New Roman"/>
        </w:rPr>
        <w:t xml:space="preserve"> and</w:t>
      </w:r>
      <w:r>
        <w:rPr>
          <w:rFonts w:ascii="Times New Roman" w:hAnsi="Times New Roman" w:cs="Times New Roman"/>
        </w:rPr>
        <w:t xml:space="preserve"> temporal trends, respectively.</w:t>
      </w:r>
    </w:p>
    <w:p w14:paraId="512BCB24" w14:textId="77777777" w:rsidR="001349B3" w:rsidRPr="001349B3" w:rsidRDefault="001349B3" w:rsidP="003B5D26">
      <w:pPr>
        <w:spacing w:line="480" w:lineRule="auto"/>
        <w:rPr>
          <w:rFonts w:ascii="Times New Roman" w:hAnsi="Times New Roman" w:cs="Times New Roman"/>
          <w:sz w:val="32"/>
        </w:rPr>
      </w:pPr>
      <w:r w:rsidRPr="001349B3">
        <w:rPr>
          <w:rFonts w:ascii="Times New Roman" w:hAnsi="Times New Roman" w:cs="Times New Roman"/>
        </w:rPr>
        <w:t>Furthermore</w:t>
      </w:r>
      <w:r w:rsidRPr="005F7148">
        <w:rPr>
          <w:rFonts w:ascii="Times New Roman" w:hAnsi="Times New Roman" w:cs="Times New Roman"/>
          <w:color w:val="000000" w:themeColor="text1"/>
        </w:rPr>
        <w:t xml:space="preserve">, we </w:t>
      </w:r>
      <w:r w:rsidRPr="005F7148">
        <w:rPr>
          <w:rFonts w:ascii="Times New Roman" w:hAnsi="Times New Roman" w:cs="Times New Roman"/>
          <w:bCs/>
          <w:color w:val="000000" w:themeColor="text1"/>
        </w:rPr>
        <w:t>identified baseline comorbidities</w:t>
      </w:r>
      <w:r w:rsidRPr="005F7148">
        <w:rPr>
          <w:rFonts w:ascii="Times New Roman" w:hAnsi="Times New Roman" w:cs="Times New Roman"/>
          <w:color w:val="000000" w:themeColor="text1"/>
        </w:rPr>
        <w:t xml:space="preserve">—such as hypertension, diabetes mellitus, and cardiovascular diseases—using the </w:t>
      </w:r>
      <w:r w:rsidRPr="005F7148">
        <w:rPr>
          <w:rFonts w:ascii="Times New Roman" w:hAnsi="Times New Roman" w:cs="Times New Roman"/>
          <w:bCs/>
          <w:color w:val="000000" w:themeColor="text1"/>
        </w:rPr>
        <w:t>International Classification of Diseases, 10th Revision (ICD-10) codes</w:t>
      </w:r>
      <w:r w:rsidRPr="005F7148">
        <w:rPr>
          <w:rFonts w:ascii="Times New Roman" w:hAnsi="Times New Roman" w:cs="Times New Roman"/>
          <w:color w:val="000000" w:themeColor="text1"/>
        </w:rPr>
        <w:t xml:space="preserve"> from the claims data. These specific covariates were </w:t>
      </w:r>
      <w:r w:rsidRPr="005F7148">
        <w:rPr>
          <w:rFonts w:ascii="Times New Roman" w:hAnsi="Times New Roman" w:cs="Times New Roman"/>
          <w:bCs/>
          <w:color w:val="000000" w:themeColor="text1"/>
        </w:rPr>
        <w:t>selected based on their established associations</w:t>
      </w:r>
      <w:r w:rsidRPr="005F7148">
        <w:rPr>
          <w:rFonts w:ascii="Times New Roman" w:hAnsi="Times New Roman" w:cs="Times New Roman"/>
          <w:color w:val="000000" w:themeColor="text1"/>
        </w:rPr>
        <w:t xml:space="preserve"> with both physical fitness levels and healthcare utilization in previous literature [</w:t>
      </w:r>
      <w:r w:rsidRPr="005F7148">
        <w:rPr>
          <w:rFonts w:ascii="Times New Roman" w:hAnsi="Times New Roman" w:cs="Times New Roman" w:hint="eastAsia"/>
          <w:color w:val="000000" w:themeColor="text1"/>
        </w:rPr>
        <w:t>r</w:t>
      </w:r>
      <w:r w:rsidRPr="005F7148">
        <w:rPr>
          <w:rFonts w:ascii="Times New Roman" w:hAnsi="Times New Roman" w:cs="Times New Roman"/>
          <w:color w:val="000000" w:themeColor="text1"/>
        </w:rPr>
        <w:t xml:space="preserve">eference]. By </w:t>
      </w:r>
      <w:r w:rsidRPr="005F7148">
        <w:rPr>
          <w:rFonts w:ascii="Times New Roman" w:hAnsi="Times New Roman" w:cs="Times New Roman"/>
          <w:bCs/>
          <w:color w:val="000000" w:themeColor="text1"/>
        </w:rPr>
        <w:t xml:space="preserve">mitigating </w:t>
      </w:r>
      <w:r w:rsidRPr="001349B3">
        <w:rPr>
          <w:rFonts w:ascii="Times New Roman" w:hAnsi="Times New Roman" w:cs="Times New Roman"/>
          <w:bCs/>
        </w:rPr>
        <w:t>these confounding effects</w:t>
      </w:r>
      <w:r w:rsidRPr="001349B3">
        <w:rPr>
          <w:rFonts w:ascii="Times New Roman" w:hAnsi="Times New Roman" w:cs="Times New Roman"/>
        </w:rPr>
        <w:t>, the study ensures a more robust evaluation of the direct relationship between objective fitness tiers and medical spending.</w:t>
      </w:r>
    </w:p>
    <w:p w14:paraId="181D0E54" w14:textId="77777777" w:rsidR="0092766D" w:rsidRPr="0092766D" w:rsidRDefault="0092766D" w:rsidP="003B5D26">
      <w:pPr>
        <w:spacing w:line="480" w:lineRule="auto"/>
        <w:rPr>
          <w:rFonts w:ascii="Times New Roman" w:hAnsi="Times New Roman" w:cs="Times New Roman"/>
        </w:rPr>
      </w:pPr>
    </w:p>
    <w:p w14:paraId="2DBB75B9" w14:textId="77777777" w:rsidR="00EC0F98" w:rsidRDefault="001349B3" w:rsidP="003B5D26">
      <w:pPr>
        <w:spacing w:line="480" w:lineRule="auto"/>
        <w:rPr>
          <w:rFonts w:ascii="Times New Roman" w:hAnsi="Times New Roman" w:cs="Times New Roman"/>
          <w:b/>
        </w:rPr>
      </w:pPr>
      <w:r>
        <w:rPr>
          <w:rFonts w:ascii="Times New Roman" w:hAnsi="Times New Roman" w:cs="Times New Roman"/>
          <w:b/>
        </w:rPr>
        <w:t>Statistical analyses</w:t>
      </w:r>
    </w:p>
    <w:p w14:paraId="0B9FFF72" w14:textId="77777777" w:rsidR="00EC0F98" w:rsidRPr="00EC0F98" w:rsidRDefault="00EC0F98" w:rsidP="003B5D26">
      <w:pPr>
        <w:spacing w:line="480" w:lineRule="auto"/>
        <w:rPr>
          <w:rFonts w:ascii="Times New Roman" w:hAnsi="Times New Roman" w:cs="Times New Roman"/>
          <w:b/>
        </w:rPr>
      </w:pPr>
      <w:r w:rsidRPr="00EC0F98">
        <w:rPr>
          <w:rFonts w:ascii="Times New Roman" w:hAnsi="Times New Roman" w:cs="Times New Roman"/>
        </w:rPr>
        <w:t xml:space="preserve">A total of 660,604 individuals participated in the NFA100 program during the study period. Through individual-level linkage with the NHIS database, a linkage rate of 66% was achieved. From this linked cohort, we systematically excluded individuals with missing healthcare </w:t>
      </w:r>
      <w:r w:rsidRPr="00EC0F98">
        <w:rPr>
          <w:rFonts w:ascii="Times New Roman" w:hAnsi="Times New Roman" w:cs="Times New Roman"/>
          <w:bCs/>
        </w:rPr>
        <w:t>expenditure</w:t>
      </w:r>
      <w:r w:rsidRPr="00EC0F98">
        <w:rPr>
          <w:rFonts w:ascii="Times New Roman" w:hAnsi="Times New Roman" w:cs="Times New Roman"/>
        </w:rPr>
        <w:t xml:space="preserve"> records or those who had not completed the national health screening, the latter of which was essential for capturing baseline health covariates. Consequently, a final sample of </w:t>
      </w:r>
      <w:r w:rsidRPr="00EC0F98">
        <w:rPr>
          <w:rFonts w:ascii="Times New Roman" w:hAnsi="Times New Roman" w:cs="Times New Roman"/>
          <w:bCs/>
        </w:rPr>
        <w:t>154,051</w:t>
      </w:r>
      <w:r w:rsidRPr="00EC0F98">
        <w:rPr>
          <w:rFonts w:ascii="Times New Roman" w:hAnsi="Times New Roman" w:cs="Times New Roman"/>
        </w:rPr>
        <w:t xml:space="preserve"> participants was included in the </w:t>
      </w:r>
      <w:r w:rsidRPr="00EC0F98">
        <w:rPr>
          <w:rFonts w:ascii="Times New Roman" w:hAnsi="Times New Roman" w:cs="Times New Roman"/>
          <w:bCs/>
        </w:rPr>
        <w:t>final</w:t>
      </w:r>
      <w:r w:rsidRPr="00EC0F98">
        <w:rPr>
          <w:rFonts w:ascii="Times New Roman" w:hAnsi="Times New Roman" w:cs="Times New Roman"/>
        </w:rPr>
        <w:t xml:space="preserve"> analysis to examine the association between physical fitness tiers and </w:t>
      </w:r>
      <w:r w:rsidRPr="00EC0F98">
        <w:rPr>
          <w:rFonts w:ascii="Times New Roman" w:hAnsi="Times New Roman" w:cs="Times New Roman"/>
          <w:bCs/>
        </w:rPr>
        <w:t>healthcare expenditures</w:t>
      </w:r>
      <w:r w:rsidRPr="00EC0F98">
        <w:rPr>
          <w:rFonts w:ascii="Times New Roman" w:hAnsi="Times New Roman" w:cs="Times New Roman"/>
        </w:rPr>
        <w:t>.</w:t>
      </w:r>
    </w:p>
    <w:p w14:paraId="14176599" w14:textId="77777777" w:rsidR="00D83988" w:rsidRPr="00D83988" w:rsidRDefault="00D83988" w:rsidP="003B5D26">
      <w:pPr>
        <w:pStyle w:val="a3"/>
        <w:spacing w:line="480" w:lineRule="auto"/>
        <w:rPr>
          <w:rFonts w:ascii="Times New Roman" w:hAnsi="Times New Roman" w:cs="Times New Roman"/>
        </w:rPr>
      </w:pPr>
      <w:r w:rsidRPr="00D83988">
        <w:rPr>
          <w:rFonts w:ascii="Times New Roman" w:hAnsi="Times New Roman" w:cs="Times New Roman"/>
        </w:rPr>
        <w:t>In descriptive analyses, continuous variables for participa</w:t>
      </w:r>
      <w:r>
        <w:rPr>
          <w:rFonts w:ascii="Times New Roman" w:hAnsi="Times New Roman" w:cs="Times New Roman"/>
        </w:rPr>
        <w:t xml:space="preserve">nt characteristics </w:t>
      </w:r>
      <w:r w:rsidRPr="00D83988">
        <w:rPr>
          <w:rFonts w:ascii="Times New Roman" w:hAnsi="Times New Roman" w:cs="Times New Roman"/>
        </w:rPr>
        <w:t xml:space="preserve">and </w:t>
      </w:r>
      <w:r>
        <w:rPr>
          <w:rFonts w:ascii="Times New Roman" w:hAnsi="Times New Roman" w:cs="Times New Roman"/>
        </w:rPr>
        <w:t xml:space="preserve">fitness components </w:t>
      </w:r>
      <w:r w:rsidRPr="00D83988">
        <w:rPr>
          <w:rFonts w:ascii="Times New Roman" w:hAnsi="Times New Roman" w:cs="Times New Roman"/>
        </w:rPr>
        <w:t xml:space="preserve">were </w:t>
      </w:r>
      <w:r w:rsidRPr="00D83988">
        <w:rPr>
          <w:rFonts w:ascii="Times New Roman" w:hAnsi="Times New Roman" w:cs="Times New Roman"/>
          <w:bCs/>
        </w:rPr>
        <w:t>presented as means (± standard deviation)</w:t>
      </w:r>
      <w:r w:rsidRPr="00D83988">
        <w:rPr>
          <w:rFonts w:ascii="Times New Roman" w:hAnsi="Times New Roman" w:cs="Times New Roman"/>
        </w:rPr>
        <w:t xml:space="preserve"> and compared across fitness tiers using </w:t>
      </w:r>
      <w:r w:rsidRPr="00D83988">
        <w:rPr>
          <w:rFonts w:ascii="Times New Roman" w:hAnsi="Times New Roman" w:cs="Times New Roman"/>
          <w:bCs/>
        </w:rPr>
        <w:t>one-way ANOVA</w:t>
      </w:r>
      <w:r w:rsidRPr="00D83988">
        <w:rPr>
          <w:rFonts w:ascii="Times New Roman" w:hAnsi="Times New Roman" w:cs="Times New Roman"/>
        </w:rPr>
        <w:t xml:space="preserve">. Categorical variables were </w:t>
      </w:r>
      <w:r w:rsidRPr="00D83988">
        <w:rPr>
          <w:rFonts w:ascii="Times New Roman" w:hAnsi="Times New Roman" w:cs="Times New Roman"/>
          <w:bCs/>
        </w:rPr>
        <w:t>expressed as percentages</w:t>
      </w:r>
      <w:r w:rsidRPr="00D83988">
        <w:rPr>
          <w:rFonts w:ascii="Times New Roman" w:hAnsi="Times New Roman" w:cs="Times New Roman"/>
        </w:rPr>
        <w:t xml:space="preserve"> and analyzed using </w:t>
      </w:r>
      <w:r w:rsidRPr="00D83988">
        <w:rPr>
          <w:rFonts w:ascii="Times New Roman" w:hAnsi="Times New Roman" w:cs="Times New Roman"/>
          <w:bCs/>
        </w:rPr>
        <w:t>Pearson’s chi-squared test</w:t>
      </w:r>
      <w:r w:rsidRPr="00D83988">
        <w:rPr>
          <w:rFonts w:ascii="Times New Roman" w:hAnsi="Times New Roman" w:cs="Times New Roman"/>
        </w:rPr>
        <w:t xml:space="preserve"> to identify baseline differences between tiers.</w:t>
      </w:r>
    </w:p>
    <w:p w14:paraId="60A1665D" w14:textId="59A8DCAD" w:rsidR="00D83988" w:rsidRPr="00D83988" w:rsidRDefault="00D83988" w:rsidP="003B5D26">
      <w:pPr>
        <w:pStyle w:val="a3"/>
        <w:spacing w:line="480" w:lineRule="auto"/>
        <w:rPr>
          <w:rFonts w:ascii="Times New Roman" w:hAnsi="Times New Roman" w:cs="Times New Roman"/>
        </w:rPr>
      </w:pPr>
      <w:r w:rsidRPr="00D83988">
        <w:rPr>
          <w:rFonts w:ascii="Times New Roman" w:hAnsi="Times New Roman" w:cs="Times New Roman"/>
        </w:rPr>
        <w:t xml:space="preserve">To </w:t>
      </w:r>
      <w:r w:rsidRPr="00D83988">
        <w:rPr>
          <w:rFonts w:ascii="Times New Roman" w:hAnsi="Times New Roman" w:cs="Times New Roman"/>
          <w:bCs/>
        </w:rPr>
        <w:t>estimate the marginal effect</w:t>
      </w:r>
      <w:r w:rsidRPr="00D83988">
        <w:rPr>
          <w:rFonts w:ascii="Times New Roman" w:hAnsi="Times New Roman" w:cs="Times New Roman"/>
        </w:rPr>
        <w:t xml:space="preserve"> of fitness levels on annual healthcare expenditures, we </w:t>
      </w:r>
      <w:r w:rsidRPr="00D83988">
        <w:rPr>
          <w:rFonts w:ascii="Times New Roman" w:hAnsi="Times New Roman" w:cs="Times New Roman"/>
          <w:bCs/>
        </w:rPr>
        <w:t>employed Generalized Linear Models (GLM)</w:t>
      </w:r>
      <w:r w:rsidRPr="00D83988">
        <w:rPr>
          <w:rFonts w:ascii="Times New Roman" w:hAnsi="Times New Roman" w:cs="Times New Roman"/>
        </w:rPr>
        <w:t xml:space="preserve"> with a </w:t>
      </w:r>
      <w:r w:rsidRPr="00D83988">
        <w:rPr>
          <w:rFonts w:ascii="Times New Roman" w:hAnsi="Times New Roman" w:cs="Times New Roman"/>
          <w:bCs/>
        </w:rPr>
        <w:t xml:space="preserve">gamma distribution and log link </w:t>
      </w:r>
      <w:r w:rsidRPr="00D83988">
        <w:rPr>
          <w:rFonts w:ascii="Times New Roman" w:hAnsi="Times New Roman" w:cs="Times New Roman"/>
          <w:bCs/>
        </w:rPr>
        <w:lastRenderedPageBreak/>
        <w:t>function</w:t>
      </w:r>
      <w:r w:rsidRPr="00D83988">
        <w:rPr>
          <w:rFonts w:ascii="Times New Roman" w:hAnsi="Times New Roman" w:cs="Times New Roman"/>
        </w:rPr>
        <w:t xml:space="preserve">, which effectively </w:t>
      </w:r>
      <w:r w:rsidRPr="00D83988">
        <w:rPr>
          <w:rFonts w:ascii="Times New Roman" w:hAnsi="Times New Roman" w:cs="Times New Roman"/>
          <w:bCs/>
        </w:rPr>
        <w:t>accounts for the right-skewed nature</w:t>
      </w:r>
      <w:r w:rsidRPr="00D83988">
        <w:rPr>
          <w:rFonts w:ascii="Times New Roman" w:hAnsi="Times New Roman" w:cs="Times New Roman"/>
        </w:rPr>
        <w:t xml:space="preserve"> of medical cost data.</w:t>
      </w:r>
      <w:r w:rsidR="00243513">
        <w:rPr>
          <w:rFonts w:ascii="Times New Roman" w:hAnsi="Times New Roman" w:cs="Times New Roman" w:hint="eastAsia"/>
        </w:rPr>
        <w:t xml:space="preserve"> </w:t>
      </w:r>
      <w:r w:rsidR="00243513" w:rsidRPr="00F51A9F">
        <w:rPr>
          <w:rFonts w:ascii="Times New Roman" w:hAnsi="Times New Roman" w:cs="Times New Roman" w:hint="eastAsia"/>
          <w:color w:val="EE0000"/>
        </w:rPr>
        <w:t xml:space="preserve">Because the gamma model requires strictly positive costs, we </w:t>
      </w:r>
      <w:r w:rsidR="00243513" w:rsidRPr="00F51A9F">
        <w:rPr>
          <w:rFonts w:ascii="Times New Roman" w:hAnsi="Times New Roman" w:cs="Times New Roman"/>
          <w:color w:val="EE0000"/>
        </w:rPr>
        <w:t>verified</w:t>
      </w:r>
      <w:r w:rsidR="00243513" w:rsidRPr="00F51A9F">
        <w:rPr>
          <w:rFonts w:ascii="Times New Roman" w:hAnsi="Times New Roman" w:cs="Times New Roman" w:hint="eastAsia"/>
          <w:color w:val="EE0000"/>
        </w:rPr>
        <w:t xml:space="preserve"> that the proportion of zero annual healthcare expenditures was low</w:t>
      </w:r>
      <w:r w:rsidR="00327392" w:rsidRPr="00F51A9F">
        <w:rPr>
          <w:rFonts w:ascii="Times New Roman" w:hAnsi="Times New Roman" w:cs="Times New Roman" w:hint="eastAsia"/>
          <w:color w:val="EE0000"/>
        </w:rPr>
        <w:t xml:space="preserve"> (&lt;  %) and restricted the analysis to participants with positive expenditures; model-</w:t>
      </w:r>
      <w:r w:rsidR="003E17C1" w:rsidRPr="00F51A9F">
        <w:rPr>
          <w:rFonts w:ascii="Times New Roman" w:hAnsi="Times New Roman" w:cs="Times New Roman" w:hint="eastAsia"/>
          <w:color w:val="EE0000"/>
        </w:rPr>
        <w:t xml:space="preserve">based </w:t>
      </w:r>
      <w:r w:rsidR="00F51A9F" w:rsidRPr="00F51A9F">
        <w:rPr>
          <w:rFonts w:ascii="Times New Roman" w:hAnsi="Times New Roman" w:cs="Times New Roman"/>
          <w:color w:val="EE0000"/>
        </w:rPr>
        <w:t>estimates</w:t>
      </w:r>
      <w:r w:rsidR="003E17C1" w:rsidRPr="00F51A9F">
        <w:rPr>
          <w:rFonts w:ascii="Times New Roman" w:hAnsi="Times New Roman" w:cs="Times New Roman" w:hint="eastAsia"/>
          <w:color w:val="EE0000"/>
        </w:rPr>
        <w:t xml:space="preserve"> were than back-transformed and reported on the original currency </w:t>
      </w:r>
      <w:r w:rsidR="00F51A9F" w:rsidRPr="00F51A9F">
        <w:rPr>
          <w:rFonts w:ascii="Times New Roman" w:hAnsi="Times New Roman" w:cs="Times New Roman"/>
          <w:color w:val="EE0000"/>
        </w:rPr>
        <w:t>scale</w:t>
      </w:r>
      <w:r w:rsidR="003E17C1" w:rsidRPr="00F51A9F">
        <w:rPr>
          <w:rFonts w:ascii="Times New Roman" w:hAnsi="Times New Roman" w:cs="Times New Roman" w:hint="eastAsia"/>
          <w:color w:val="EE0000"/>
        </w:rPr>
        <w:t xml:space="preserve"> (KRW</w:t>
      </w:r>
      <w:r w:rsidR="00F51A9F" w:rsidRPr="00F51A9F">
        <w:rPr>
          <w:rFonts w:ascii="Times New Roman" w:hAnsi="Times New Roman" w:cs="Times New Roman" w:hint="eastAsia"/>
          <w:color w:val="EE0000"/>
        </w:rPr>
        <w:t xml:space="preserve">) for </w:t>
      </w:r>
      <w:r w:rsidR="00F51A9F" w:rsidRPr="00F51A9F">
        <w:rPr>
          <w:rFonts w:ascii="Times New Roman" w:hAnsi="Times New Roman" w:cs="Times New Roman"/>
          <w:color w:val="EE0000"/>
        </w:rPr>
        <w:t>interpretation</w:t>
      </w:r>
      <w:r w:rsidR="00F51A9F" w:rsidRPr="00F51A9F">
        <w:rPr>
          <w:rFonts w:ascii="Times New Roman" w:hAnsi="Times New Roman" w:cs="Times New Roman" w:hint="eastAsia"/>
          <w:color w:val="EE0000"/>
        </w:rPr>
        <w:t>.</w:t>
      </w:r>
      <w:r w:rsidRPr="00F51A9F">
        <w:rPr>
          <w:rFonts w:ascii="Times New Roman" w:hAnsi="Times New Roman" w:cs="Times New Roman"/>
          <w:color w:val="EE0000"/>
        </w:rPr>
        <w:t xml:space="preserve"> </w:t>
      </w:r>
      <w:r w:rsidRPr="00D83988">
        <w:rPr>
          <w:rFonts w:ascii="Times New Roman" w:hAnsi="Times New Roman" w:cs="Times New Roman"/>
        </w:rPr>
        <w:t xml:space="preserve">To </w:t>
      </w:r>
      <w:r w:rsidRPr="00D83988">
        <w:rPr>
          <w:rFonts w:ascii="Times New Roman" w:hAnsi="Times New Roman" w:cs="Times New Roman"/>
          <w:bCs/>
        </w:rPr>
        <w:t>identify demographic-specific patterns</w:t>
      </w:r>
      <w:r w:rsidRPr="00D83988">
        <w:rPr>
          <w:rFonts w:ascii="Times New Roman" w:hAnsi="Times New Roman" w:cs="Times New Roman"/>
        </w:rPr>
        <w:t xml:space="preserve">, the analysis was </w:t>
      </w:r>
      <w:r w:rsidRPr="00D83988">
        <w:rPr>
          <w:rFonts w:ascii="Times New Roman" w:hAnsi="Times New Roman" w:cs="Times New Roman"/>
          <w:bCs/>
        </w:rPr>
        <w:t>stratified by age group (Adults vs. Seniors) and further by sex (Male vs. Female)</w:t>
      </w:r>
      <w:r w:rsidRPr="00D83988">
        <w:rPr>
          <w:rFonts w:ascii="Times New Roman" w:hAnsi="Times New Roman" w:cs="Times New Roman"/>
        </w:rPr>
        <w:t>.</w:t>
      </w:r>
      <w:r w:rsidR="001F3C1E">
        <w:rPr>
          <w:rFonts w:ascii="Times New Roman" w:hAnsi="Times New Roman" w:cs="Times New Roman" w:hint="eastAsia"/>
        </w:rPr>
        <w:t xml:space="preserve"> </w:t>
      </w:r>
      <w:r w:rsidRPr="00D83988">
        <w:rPr>
          <w:rFonts w:ascii="Times New Roman" w:hAnsi="Times New Roman" w:cs="Times New Roman"/>
        </w:rPr>
        <w:t xml:space="preserve">All reported estimates in the regression models were </w:t>
      </w:r>
      <w:r w:rsidRPr="00D83988">
        <w:rPr>
          <w:rFonts w:ascii="Times New Roman" w:hAnsi="Times New Roman" w:cs="Times New Roman"/>
          <w:bCs/>
        </w:rPr>
        <w:t>fully adjusted for a comprehensive set of potential confounders</w:t>
      </w:r>
      <w:r w:rsidRPr="00D83988">
        <w:rPr>
          <w:rFonts w:ascii="Times New Roman" w:hAnsi="Times New Roman" w:cs="Times New Roman"/>
        </w:rPr>
        <w:t>, including age, sex (in combined models), income deciles, residential region, body mass index (BMI), smoking status, alcohol consumption, physical activity (m</w:t>
      </w:r>
      <w:r w:rsidR="00EC0F98">
        <w:rPr>
          <w:rFonts w:ascii="Times New Roman" w:hAnsi="Times New Roman" w:cs="Times New Roman"/>
        </w:rPr>
        <w:t xml:space="preserve">eeting physical activity </w:t>
      </w:r>
      <w:r w:rsidRPr="00D83988">
        <w:rPr>
          <w:rFonts w:ascii="Times New Roman" w:hAnsi="Times New Roman" w:cs="Times New Roman"/>
        </w:rPr>
        <w:t>guidelines), medical history (ICD-10-based comorbidities), and family history.</w:t>
      </w:r>
    </w:p>
    <w:p w14:paraId="2AE0D813" w14:textId="77777777" w:rsidR="00D83988" w:rsidRPr="00D83988" w:rsidRDefault="00D83988" w:rsidP="003B5D26">
      <w:pPr>
        <w:pStyle w:val="a3"/>
        <w:spacing w:line="480" w:lineRule="auto"/>
        <w:rPr>
          <w:rFonts w:ascii="Times New Roman" w:hAnsi="Times New Roman" w:cs="Times New Roman"/>
        </w:rPr>
      </w:pPr>
      <w:r w:rsidRPr="00D83988">
        <w:rPr>
          <w:rFonts w:ascii="Times New Roman" w:hAnsi="Times New Roman" w:cs="Times New Roman"/>
        </w:rPr>
        <w:t xml:space="preserve">To </w:t>
      </w:r>
      <w:r w:rsidRPr="00D83988">
        <w:rPr>
          <w:rFonts w:ascii="Times New Roman" w:hAnsi="Times New Roman" w:cs="Times New Roman"/>
          <w:bCs/>
        </w:rPr>
        <w:t>evaluate the dose-response relationship</w:t>
      </w:r>
      <w:r w:rsidRPr="00D83988">
        <w:rPr>
          <w:rFonts w:ascii="Times New Roman" w:hAnsi="Times New Roman" w:cs="Times New Roman"/>
        </w:rPr>
        <w:t xml:space="preserve"> between fitness tiers and medical spending, </w:t>
      </w:r>
      <w:r w:rsidRPr="00D83988">
        <w:rPr>
          <w:rFonts w:ascii="Times New Roman" w:hAnsi="Times New Roman" w:cs="Times New Roman"/>
          <w:bCs/>
        </w:rPr>
        <w:t>linear trend tests (p-for-trend)</w:t>
      </w:r>
      <w:r w:rsidRPr="00D83988">
        <w:rPr>
          <w:rFonts w:ascii="Times New Roman" w:hAnsi="Times New Roman" w:cs="Times New Roman"/>
        </w:rPr>
        <w:t xml:space="preserve"> were </w:t>
      </w:r>
      <w:r w:rsidRPr="00D83988">
        <w:rPr>
          <w:rFonts w:ascii="Times New Roman" w:hAnsi="Times New Roman" w:cs="Times New Roman"/>
          <w:bCs/>
        </w:rPr>
        <w:t>conducted</w:t>
      </w:r>
      <w:r w:rsidRPr="00D83988">
        <w:rPr>
          <w:rFonts w:ascii="Times New Roman" w:hAnsi="Times New Roman" w:cs="Times New Roman"/>
        </w:rPr>
        <w:t xml:space="preserve"> across the four fitness categories (Tier 1 to Participation-only). For individual</w:t>
      </w:r>
      <w:r w:rsidR="001F3C1E">
        <w:rPr>
          <w:rFonts w:ascii="Times New Roman" w:hAnsi="Times New Roman" w:cs="Times New Roman"/>
        </w:rPr>
        <w:t xml:space="preserve"> fitness components</w:t>
      </w:r>
      <w:r w:rsidRPr="00D83988">
        <w:rPr>
          <w:rFonts w:ascii="Times New Roman" w:hAnsi="Times New Roman" w:cs="Times New Roman"/>
        </w:rPr>
        <w:t xml:space="preserve">, we </w:t>
      </w:r>
      <w:r w:rsidRPr="00D83988">
        <w:rPr>
          <w:rFonts w:ascii="Times New Roman" w:hAnsi="Times New Roman" w:cs="Times New Roman"/>
          <w:bCs/>
        </w:rPr>
        <w:t>estimated the independent economic contribution</w:t>
      </w:r>
      <w:r w:rsidRPr="00D83988">
        <w:rPr>
          <w:rFonts w:ascii="Times New Roman" w:hAnsi="Times New Roman" w:cs="Times New Roman"/>
        </w:rPr>
        <w:t xml:space="preserve"> of specific physical attributes while maintaining the same level of rigorous covariate adjustment. </w:t>
      </w:r>
      <w:r w:rsidRPr="00D83988">
        <w:rPr>
          <w:rFonts w:ascii="Times New Roman" w:hAnsi="Times New Roman" w:cs="Times New Roman"/>
          <w:bCs/>
        </w:rPr>
        <w:t>Multicollinearity</w:t>
      </w:r>
      <w:r w:rsidRPr="00D83988">
        <w:rPr>
          <w:rFonts w:ascii="Times New Roman" w:hAnsi="Times New Roman" w:cs="Times New Roman"/>
        </w:rPr>
        <w:t xml:space="preserve"> was assessed using </w:t>
      </w:r>
      <w:r w:rsidRPr="00D83988">
        <w:rPr>
          <w:rFonts w:ascii="Times New Roman" w:hAnsi="Times New Roman" w:cs="Times New Roman"/>
          <w:bCs/>
        </w:rPr>
        <w:t>generalized variance inflation factors (GVIFs)</w:t>
      </w:r>
      <w:r w:rsidRPr="00D83988">
        <w:rPr>
          <w:rFonts w:ascii="Times New Roman" w:hAnsi="Times New Roman" w:cs="Times New Roman"/>
        </w:rPr>
        <w:t xml:space="preserve">, and </w:t>
      </w:r>
      <w:r w:rsidRPr="00D83988">
        <w:rPr>
          <w:rFonts w:ascii="Times New Roman" w:hAnsi="Times New Roman" w:cs="Times New Roman"/>
          <w:bCs/>
        </w:rPr>
        <w:t>model fit</w:t>
      </w:r>
      <w:r w:rsidRPr="00D83988">
        <w:rPr>
          <w:rFonts w:ascii="Times New Roman" w:hAnsi="Times New Roman" w:cs="Times New Roman"/>
        </w:rPr>
        <w:t xml:space="preserve"> was confirmed using the </w:t>
      </w:r>
      <w:proofErr w:type="spellStart"/>
      <w:r w:rsidRPr="00D83988">
        <w:rPr>
          <w:rFonts w:ascii="Times New Roman" w:hAnsi="Times New Roman" w:cs="Times New Roman"/>
          <w:bCs/>
        </w:rPr>
        <w:t>Pregibon</w:t>
      </w:r>
      <w:proofErr w:type="spellEnd"/>
      <w:r w:rsidRPr="00D83988">
        <w:rPr>
          <w:rFonts w:ascii="Times New Roman" w:hAnsi="Times New Roman" w:cs="Times New Roman"/>
          <w:bCs/>
        </w:rPr>
        <w:t xml:space="preserve"> link test</w:t>
      </w:r>
      <w:r w:rsidRPr="00D83988">
        <w:rPr>
          <w:rFonts w:ascii="Times New Roman" w:hAnsi="Times New Roman" w:cs="Times New Roman"/>
        </w:rPr>
        <w:t xml:space="preserve">. All analyses were performed using </w:t>
      </w:r>
      <w:r w:rsidRPr="00D83988">
        <w:rPr>
          <w:rFonts w:ascii="Times New Roman" w:hAnsi="Times New Roman" w:cs="Times New Roman"/>
          <w:bCs/>
        </w:rPr>
        <w:t>R version 4.3.2</w:t>
      </w:r>
      <w:r w:rsidR="001F3C1E">
        <w:rPr>
          <w:rFonts w:ascii="Times New Roman" w:hAnsi="Times New Roman" w:cs="Times New Roman"/>
          <w:bCs/>
        </w:rPr>
        <w:t>(</w:t>
      </w:r>
      <w:r w:rsidR="001F3C1E" w:rsidRPr="0092766D">
        <w:rPr>
          <w:rFonts w:ascii="Times New Roman" w:hAnsi="Times New Roman" w:cs="Times New Roman"/>
        </w:rPr>
        <w:t>(R Foundation for Statistical Computing, Vienna, Austria)</w:t>
      </w:r>
      <w:r w:rsidRPr="00D83988">
        <w:rPr>
          <w:rFonts w:ascii="Times New Roman" w:hAnsi="Times New Roman" w:cs="Times New Roman"/>
        </w:rPr>
        <w:t xml:space="preserve">, with significance defined as a </w:t>
      </w:r>
      <w:r w:rsidRPr="00D83988">
        <w:rPr>
          <w:rFonts w:ascii="Times New Roman" w:hAnsi="Times New Roman" w:cs="Times New Roman"/>
          <w:bCs/>
        </w:rPr>
        <w:t>two-sided p-value &lt; 0.05</w:t>
      </w:r>
      <w:r w:rsidRPr="00D83988">
        <w:rPr>
          <w:rFonts w:ascii="Times New Roman" w:hAnsi="Times New Roman" w:cs="Times New Roman"/>
        </w:rPr>
        <w:t>.</w:t>
      </w:r>
    </w:p>
    <w:p w14:paraId="0ECE2606" w14:textId="77777777" w:rsidR="0092766D" w:rsidRPr="00D83988" w:rsidRDefault="0092766D" w:rsidP="003B5D26">
      <w:pPr>
        <w:spacing w:line="480" w:lineRule="auto"/>
        <w:rPr>
          <w:rFonts w:ascii="Times New Roman" w:hAnsi="Times New Roman" w:cs="Times New Roman"/>
        </w:rPr>
      </w:pPr>
    </w:p>
    <w:p w14:paraId="159574D9" w14:textId="77777777" w:rsidR="00846F2A" w:rsidRPr="0038508D" w:rsidRDefault="00FB5A27" w:rsidP="003B5D26">
      <w:pPr>
        <w:spacing w:line="480" w:lineRule="auto"/>
        <w:rPr>
          <w:rFonts w:ascii="Times New Roman" w:hAnsi="Times New Roman" w:cs="Times New Roman"/>
        </w:rPr>
      </w:pPr>
      <w:r w:rsidRPr="0038508D">
        <w:rPr>
          <w:rFonts w:ascii="Times New Roman" w:hAnsi="Times New Roman" w:cs="Times New Roman"/>
        </w:rPr>
        <w:br w:type="page"/>
      </w:r>
    </w:p>
    <w:p w14:paraId="21B052F2" w14:textId="77777777" w:rsidR="005E5230" w:rsidRDefault="00FB5A27" w:rsidP="003B5D26">
      <w:pPr>
        <w:spacing w:line="480" w:lineRule="auto"/>
        <w:rPr>
          <w:rFonts w:ascii="Times New Roman" w:hAnsi="Times New Roman" w:cs="Times New Roman"/>
          <w:b/>
        </w:rPr>
      </w:pPr>
      <w:r w:rsidRPr="000722DB">
        <w:rPr>
          <w:rFonts w:ascii="Times New Roman" w:hAnsi="Times New Roman" w:cs="Times New Roman"/>
          <w:b/>
        </w:rPr>
        <w:lastRenderedPageBreak/>
        <w:t>Results</w:t>
      </w:r>
    </w:p>
    <w:p w14:paraId="046AC48A" w14:textId="77777777" w:rsidR="005F7148" w:rsidRPr="000722DB" w:rsidRDefault="005F7148" w:rsidP="003B5D26">
      <w:pPr>
        <w:spacing w:line="480" w:lineRule="auto"/>
        <w:rPr>
          <w:rFonts w:ascii="Times New Roman" w:hAnsi="Times New Roman" w:cs="Times New Roman"/>
          <w:b/>
        </w:rPr>
      </w:pPr>
    </w:p>
    <w:p w14:paraId="0F02A592" w14:textId="77777777" w:rsidR="00FB5A27" w:rsidRDefault="00FB5A27" w:rsidP="003B5D26">
      <w:pPr>
        <w:spacing w:line="480" w:lineRule="auto"/>
        <w:rPr>
          <w:rFonts w:ascii="Times New Roman" w:hAnsi="Times New Roman" w:cs="Times New Roman"/>
          <w:b/>
        </w:rPr>
      </w:pPr>
      <w:r w:rsidRPr="000722DB">
        <w:rPr>
          <w:rFonts w:ascii="Times New Roman" w:hAnsi="Times New Roman" w:cs="Times New Roman"/>
          <w:b/>
        </w:rPr>
        <w:t>Characteristics of the adult participants by categories of age-standardized comprehensive physical fitness tier</w:t>
      </w:r>
      <w:r w:rsidR="005F7148">
        <w:rPr>
          <w:rFonts w:ascii="Times New Roman" w:hAnsi="Times New Roman" w:cs="Times New Roman"/>
          <w:b/>
        </w:rPr>
        <w:t>s</w:t>
      </w:r>
    </w:p>
    <w:p w14:paraId="739697CB" w14:textId="77777777" w:rsidR="00466E97" w:rsidRPr="005F7148" w:rsidRDefault="00466E97" w:rsidP="003B5D26">
      <w:pPr>
        <w:pStyle w:val="a3"/>
        <w:spacing w:line="480" w:lineRule="auto"/>
        <w:rPr>
          <w:rFonts w:ascii="Times New Roman" w:hAnsi="Times New Roman" w:cs="Times New Roman"/>
        </w:rPr>
      </w:pPr>
      <w:r w:rsidRPr="005F7148">
        <w:rPr>
          <w:rFonts w:ascii="Times New Roman" w:hAnsi="Times New Roman" w:cs="Times New Roman"/>
        </w:rPr>
        <w:t xml:space="preserve">The </w:t>
      </w:r>
      <w:r w:rsidRPr="005F7148">
        <w:rPr>
          <w:rFonts w:ascii="Times New Roman" w:hAnsi="Times New Roman" w:cs="Times New Roman"/>
          <w:bCs/>
        </w:rPr>
        <w:t>general characteristics</w:t>
      </w:r>
      <w:r w:rsidRPr="005F7148">
        <w:rPr>
          <w:rFonts w:ascii="Times New Roman" w:hAnsi="Times New Roman" w:cs="Times New Roman"/>
        </w:rPr>
        <w:t xml:space="preserve"> of the study participants, stratified by age group and comprehensive physical fitness tiers, are summarized in Tables 1 (Adults) and 2 (Seniors).</w:t>
      </w:r>
    </w:p>
    <w:p w14:paraId="734A4B11" w14:textId="77777777" w:rsidR="00466E97" w:rsidRPr="005F7148" w:rsidRDefault="005F7148" w:rsidP="003B5D26">
      <w:pPr>
        <w:spacing w:line="480" w:lineRule="auto"/>
        <w:rPr>
          <w:rFonts w:ascii="Times New Roman" w:hAnsi="Times New Roman" w:cs="Times New Roman"/>
        </w:rPr>
      </w:pPr>
      <w:r w:rsidRPr="005F7148">
        <w:rPr>
          <w:rFonts w:ascii="Times New Roman" w:hAnsi="Times New Roman" w:cs="Times New Roman"/>
        </w:rPr>
        <w:t>In the adult population, higher fitness tiers (Tier 1 and 2) were consistently associated with more favorable health profiles. Compared to the Participation-only group, individuals in Tier 1 exhibited significantly lower body mass index (BMI) and reduced blood pressure—both systolic and diastolic (</w:t>
      </w:r>
      <w:r w:rsidRPr="005F7148">
        <w:rPr>
          <w:rStyle w:val="math-inline"/>
          <w:rFonts w:ascii="Times New Roman" w:hAnsi="Times New Roman" w:cs="Times New Roman"/>
          <w:i/>
        </w:rPr>
        <w:t>p</w:t>
      </w:r>
      <w:r w:rsidRPr="005F7148">
        <w:rPr>
          <w:rFonts w:ascii="Times New Roman" w:hAnsi="Times New Roman" w:cs="Times New Roman"/>
        </w:rPr>
        <w:t xml:space="preserve"> &lt; 0.001). A distinct socioeconomic gradient was evident; the Tier 1 group had a higher proportion of individuals in the highest income bracket (50.5% for males, 39.9% for females) compared to the Participation-only group (45.7% for males, 32.3% for females; </w:t>
      </w:r>
      <w:r w:rsidRPr="005F7148">
        <w:rPr>
          <w:rStyle w:val="math-inline"/>
          <w:rFonts w:ascii="Times New Roman" w:hAnsi="Times New Roman" w:cs="Times New Roman"/>
          <w:i/>
        </w:rPr>
        <w:t>p</w:t>
      </w:r>
      <w:r w:rsidRPr="005F7148">
        <w:rPr>
          <w:rFonts w:ascii="Times New Roman" w:hAnsi="Times New Roman" w:cs="Times New Roman"/>
        </w:rPr>
        <w:t xml:space="preserve"> &lt; 0.001). Furthermore, the prevalence of hypertension and diabetes was notably lower in higher fitness tiers. Lifestyle behaviors also differed significantly, with a greater percentage of participants in the higher tiers adhering to both APA MSA guidelines (</w:t>
      </w:r>
      <w:r w:rsidRPr="005F7148">
        <w:rPr>
          <w:rStyle w:val="math-inline"/>
          <w:rFonts w:ascii="Times New Roman" w:hAnsi="Times New Roman" w:cs="Times New Roman"/>
          <w:i/>
        </w:rPr>
        <w:t>p</w:t>
      </w:r>
      <w:r w:rsidRPr="005F7148">
        <w:rPr>
          <w:rFonts w:ascii="Times New Roman" w:hAnsi="Times New Roman" w:cs="Times New Roman"/>
        </w:rPr>
        <w:t xml:space="preserve"> &lt; 0.001).</w:t>
      </w:r>
    </w:p>
    <w:p w14:paraId="042EC2FD" w14:textId="77777777" w:rsidR="005F7148" w:rsidRPr="005F7148" w:rsidRDefault="005F7148" w:rsidP="003B5D26">
      <w:pPr>
        <w:spacing w:line="480" w:lineRule="auto"/>
        <w:rPr>
          <w:rFonts w:ascii="Times New Roman" w:hAnsi="Times New Roman" w:cs="Times New Roman"/>
        </w:rPr>
      </w:pPr>
    </w:p>
    <w:p w14:paraId="10FB2879" w14:textId="77777777" w:rsidR="005F7148" w:rsidRPr="005F7148" w:rsidRDefault="005F7148" w:rsidP="003B5D26">
      <w:pPr>
        <w:spacing w:line="480" w:lineRule="auto"/>
        <w:rPr>
          <w:rFonts w:ascii="Times New Roman" w:hAnsi="Times New Roman" w:cs="Times New Roman"/>
        </w:rPr>
      </w:pPr>
      <w:r w:rsidRPr="005F7148">
        <w:rPr>
          <w:rFonts w:ascii="Times New Roman" w:hAnsi="Times New Roman" w:cs="Times New Roman"/>
        </w:rPr>
        <w:t>Among seniors, the associations between fitness tiers and health characteristics were even more pronounced. While the mean age did not differ significantly across tiers for males (</w:t>
      </w:r>
      <w:r w:rsidRPr="005F7148">
        <w:rPr>
          <w:rStyle w:val="math-inline"/>
          <w:rFonts w:ascii="Times New Roman" w:hAnsi="Times New Roman" w:cs="Times New Roman"/>
          <w:i/>
        </w:rPr>
        <w:t>p</w:t>
      </w:r>
      <w:r w:rsidRPr="005F7148">
        <w:rPr>
          <w:rFonts w:ascii="Times New Roman" w:hAnsi="Times New Roman" w:cs="Times New Roman"/>
        </w:rPr>
        <w:t xml:space="preserve"> = 0.865), females in higher fitness tiers tended to be slightly younger (</w:t>
      </w:r>
      <w:r w:rsidRPr="005F7148">
        <w:rPr>
          <w:rStyle w:val="math-inline"/>
          <w:rFonts w:ascii="Times New Roman" w:hAnsi="Times New Roman" w:cs="Times New Roman"/>
          <w:i/>
        </w:rPr>
        <w:t>p</w:t>
      </w:r>
      <w:r w:rsidRPr="005F7148">
        <w:rPr>
          <w:rFonts w:ascii="Times New Roman" w:hAnsi="Times New Roman" w:cs="Times New Roman"/>
        </w:rPr>
        <w:t xml:space="preserve"> &lt; 0.005). Consistent with the adult group, seniors in Tier 1 exhibited significantly lower BMI and a reduced prevalence of diabetes compared to the Participation-only group (49.7% vs. 57.3% for males; 41.7% vs. 49.4% for females;</w:t>
      </w:r>
      <w:r w:rsidRPr="005F7148">
        <w:rPr>
          <w:rFonts w:ascii="Times New Roman" w:hAnsi="Times New Roman" w:cs="Times New Roman"/>
          <w:i/>
        </w:rPr>
        <w:t xml:space="preserve"> </w:t>
      </w:r>
      <w:r w:rsidRPr="005F7148">
        <w:rPr>
          <w:rStyle w:val="math-inline"/>
          <w:rFonts w:ascii="Times New Roman" w:hAnsi="Times New Roman" w:cs="Times New Roman"/>
          <w:i/>
        </w:rPr>
        <w:t>p</w:t>
      </w:r>
      <w:r w:rsidRPr="005F7148">
        <w:rPr>
          <w:rFonts w:ascii="Times New Roman" w:hAnsi="Times New Roman" w:cs="Times New Roman"/>
        </w:rPr>
        <w:t xml:space="preserve"> &lt; 0.05). Notably, a distinct socioeconomic gradient was observed: the highest income deciles were overrepresented in Tier 1, whereas those in lower </w:t>
      </w:r>
      <w:r w:rsidRPr="005F7148">
        <w:rPr>
          <w:rFonts w:ascii="Times New Roman" w:hAnsi="Times New Roman" w:cs="Times New Roman"/>
        </w:rPr>
        <w:lastRenderedPageBreak/>
        <w:t>income brackets were more prevalent in the Participation-only category. Furthermore, the Participation-only group showed the highest smoking rates and the lowest adherence to physical activity guidelines (</w:t>
      </w:r>
      <w:r w:rsidRPr="005F7148">
        <w:rPr>
          <w:rStyle w:val="math-inline"/>
          <w:rFonts w:ascii="Times New Roman" w:hAnsi="Times New Roman" w:cs="Times New Roman"/>
          <w:i/>
        </w:rPr>
        <w:t>p</w:t>
      </w:r>
      <w:r w:rsidRPr="005F7148">
        <w:rPr>
          <w:rFonts w:ascii="Times New Roman" w:hAnsi="Times New Roman" w:cs="Times New Roman"/>
          <w:i/>
        </w:rPr>
        <w:t xml:space="preserve"> </w:t>
      </w:r>
      <w:r w:rsidRPr="005F7148">
        <w:rPr>
          <w:rFonts w:ascii="Times New Roman" w:hAnsi="Times New Roman" w:cs="Times New Roman"/>
        </w:rPr>
        <w:t>&lt; 0.05).</w:t>
      </w:r>
    </w:p>
    <w:p w14:paraId="0E4C6527" w14:textId="77777777" w:rsidR="00466E97" w:rsidRPr="005F7148" w:rsidRDefault="00466E97" w:rsidP="003B5D26">
      <w:pPr>
        <w:spacing w:line="480" w:lineRule="auto"/>
        <w:rPr>
          <w:rFonts w:ascii="Times New Roman" w:hAnsi="Times New Roman" w:cs="Times New Roman"/>
          <w:b/>
        </w:rPr>
      </w:pPr>
    </w:p>
    <w:p w14:paraId="23D14FAD" w14:textId="77777777" w:rsidR="00466E97" w:rsidRPr="00466E97" w:rsidRDefault="00466E97" w:rsidP="003B5D26">
      <w:pPr>
        <w:spacing w:line="480" w:lineRule="auto"/>
        <w:rPr>
          <w:rFonts w:ascii="Times New Roman" w:hAnsi="Times New Roman" w:cs="Times New Roman"/>
          <w:b/>
        </w:rPr>
      </w:pPr>
    </w:p>
    <w:p w14:paraId="2FEA76C4" w14:textId="77777777" w:rsidR="00FB5A27" w:rsidRPr="000722DB" w:rsidRDefault="00FB5A27" w:rsidP="003B5D26">
      <w:pPr>
        <w:spacing w:line="480" w:lineRule="auto"/>
        <w:rPr>
          <w:rFonts w:ascii="Times New Roman" w:hAnsi="Times New Roman" w:cs="Times New Roman"/>
          <w:b/>
        </w:rPr>
      </w:pPr>
      <w:r w:rsidRPr="000722DB">
        <w:rPr>
          <w:rFonts w:ascii="Times New Roman" w:hAnsi="Times New Roman" w:cs="Times New Roman"/>
          <w:b/>
        </w:rPr>
        <w:t>Mean values of physical fitness components by age-standardized comprehensive physical fitness tier</w:t>
      </w:r>
    </w:p>
    <w:p w14:paraId="50DB0BA7" w14:textId="77777777" w:rsidR="00466E97" w:rsidRPr="00A4590F" w:rsidRDefault="00466E97" w:rsidP="003B5D26">
      <w:pPr>
        <w:pStyle w:val="a3"/>
        <w:spacing w:line="480" w:lineRule="auto"/>
        <w:rPr>
          <w:rFonts w:ascii="Times New Roman" w:hAnsi="Times New Roman" w:cs="Times New Roman"/>
        </w:rPr>
      </w:pPr>
      <w:r w:rsidRPr="00A4590F">
        <w:rPr>
          <w:rFonts w:ascii="Times New Roman" w:hAnsi="Times New Roman" w:cs="Times New Roman"/>
        </w:rPr>
        <w:t>The mean values of individual physical fitness components across the comprehensive fitness tiers for adults and seniors are presented in Tables 3 and 4, respectively.</w:t>
      </w:r>
    </w:p>
    <w:p w14:paraId="7E5AE652" w14:textId="77777777" w:rsidR="00466E97" w:rsidRPr="00A4590F" w:rsidRDefault="00466E97" w:rsidP="003B5D26">
      <w:pPr>
        <w:pStyle w:val="a3"/>
        <w:spacing w:line="480" w:lineRule="auto"/>
        <w:rPr>
          <w:rFonts w:ascii="Times New Roman" w:hAnsi="Times New Roman" w:cs="Times New Roman"/>
        </w:rPr>
      </w:pPr>
      <w:r w:rsidRPr="00A4590F">
        <w:rPr>
          <w:rFonts w:ascii="Times New Roman" w:hAnsi="Times New Roman" w:cs="Times New Roman"/>
        </w:rPr>
        <w:t xml:space="preserve">In the adult group, all measured fitness components showed a clear and significant </w:t>
      </w:r>
      <w:r w:rsidRPr="00A4590F">
        <w:rPr>
          <w:rFonts w:ascii="Times New Roman" w:hAnsi="Times New Roman" w:cs="Times New Roman"/>
          <w:bCs/>
        </w:rPr>
        <w:t>dose-response relationship</w:t>
      </w:r>
      <w:r w:rsidRPr="00A4590F">
        <w:rPr>
          <w:rFonts w:ascii="Times New Roman" w:hAnsi="Times New Roman" w:cs="Times New Roman"/>
        </w:rPr>
        <w:t xml:space="preserve"> with the comprehensive tiers (p &lt; 0.001). Participants in </w:t>
      </w:r>
      <w:r w:rsidRPr="00A4590F">
        <w:rPr>
          <w:rFonts w:ascii="Times New Roman" w:hAnsi="Times New Roman" w:cs="Times New Roman"/>
          <w:bCs/>
        </w:rPr>
        <w:t>Tier 1</w:t>
      </w:r>
      <w:r w:rsidRPr="00A4590F">
        <w:rPr>
          <w:rFonts w:ascii="Times New Roman" w:hAnsi="Times New Roman" w:cs="Times New Roman"/>
        </w:rPr>
        <w:t xml:space="preserve"> demonstrated the highest levels of muscular strength (relative hand grip strength), muscular endurance (curl-ups), and aerobic capacity (20-m shuttle run). For instance, Tier 1 males achieved a mean of 69.9% in relative hand grip strength and 54.4 times in curl-ups, whereas the </w:t>
      </w:r>
      <w:r w:rsidRPr="00A4590F">
        <w:rPr>
          <w:rFonts w:ascii="Times New Roman" w:hAnsi="Times New Roman" w:cs="Times New Roman"/>
          <w:bCs/>
        </w:rPr>
        <w:t>'Participation-only' group</w:t>
      </w:r>
      <w:r w:rsidRPr="00A4590F">
        <w:rPr>
          <w:rFonts w:ascii="Times New Roman" w:hAnsi="Times New Roman" w:cs="Times New Roman"/>
        </w:rPr>
        <w:t xml:space="preserve"> recorded significantly lower values of 55.5% and 35.8 times, respectively. Agility (10m*4 shuttle run) and power (broad jump) also exhibited consistent declines as the tier level decreased, confirming that the comprehensive tier effectively represents the overall physical performance of the adult population.</w:t>
      </w:r>
    </w:p>
    <w:p w14:paraId="0042E422" w14:textId="77777777" w:rsidR="00466E97" w:rsidRPr="00A4590F" w:rsidRDefault="00466E97" w:rsidP="003B5D26">
      <w:pPr>
        <w:pStyle w:val="a3"/>
        <w:spacing w:line="480" w:lineRule="auto"/>
        <w:rPr>
          <w:rFonts w:ascii="Times New Roman" w:hAnsi="Times New Roman" w:cs="Times New Roman"/>
        </w:rPr>
      </w:pPr>
      <w:r w:rsidRPr="00A4590F">
        <w:rPr>
          <w:rFonts w:ascii="Times New Roman" w:hAnsi="Times New Roman" w:cs="Times New Roman"/>
        </w:rPr>
        <w:t xml:space="preserve">A similar, highly significant trend was observed in the senior population across all components (p &lt; 0.001). Notably, functional fitness markers essential for independent living—such as the </w:t>
      </w:r>
      <w:r w:rsidRPr="00A4590F">
        <w:rPr>
          <w:rFonts w:ascii="Times New Roman" w:hAnsi="Times New Roman" w:cs="Times New Roman"/>
          <w:bCs/>
        </w:rPr>
        <w:t>30-second chair stand</w:t>
      </w:r>
      <w:r w:rsidRPr="00A4590F">
        <w:rPr>
          <w:rFonts w:ascii="Times New Roman" w:hAnsi="Times New Roman" w:cs="Times New Roman"/>
        </w:rPr>
        <w:t xml:space="preserve"> (lower-body strength) and </w:t>
      </w:r>
      <w:r w:rsidRPr="00A4590F">
        <w:rPr>
          <w:rFonts w:ascii="Times New Roman" w:hAnsi="Times New Roman" w:cs="Times New Roman"/>
          <w:bCs/>
        </w:rPr>
        <w:t>6-minute walk</w:t>
      </w:r>
      <w:r w:rsidRPr="00A4590F">
        <w:rPr>
          <w:rFonts w:ascii="Times New Roman" w:hAnsi="Times New Roman" w:cs="Times New Roman"/>
        </w:rPr>
        <w:t xml:space="preserve"> (aerobic endurance)—showed substantial disparities between tiers. In Tier 1 males, the mean 6-minute walk distance was 696.1 m, which dropped to 552.1 m in the Participation-only group. </w:t>
      </w:r>
      <w:r w:rsidRPr="00A4590F">
        <w:rPr>
          <w:rFonts w:ascii="Times New Roman" w:hAnsi="Times New Roman" w:cs="Times New Roman"/>
        </w:rPr>
        <w:lastRenderedPageBreak/>
        <w:t xml:space="preserve">Furthermore, balance and mobility indicators, including the </w:t>
      </w:r>
      <w:r w:rsidRPr="00A4590F">
        <w:rPr>
          <w:rFonts w:ascii="Times New Roman" w:hAnsi="Times New Roman" w:cs="Times New Roman"/>
          <w:bCs/>
        </w:rPr>
        <w:t>3-m up-and-go</w:t>
      </w:r>
      <w:r w:rsidRPr="00A4590F">
        <w:rPr>
          <w:rFonts w:ascii="Times New Roman" w:hAnsi="Times New Roman" w:cs="Times New Roman"/>
        </w:rPr>
        <w:t xml:space="preserve"> and </w:t>
      </w:r>
      <w:r w:rsidRPr="00A4590F">
        <w:rPr>
          <w:rFonts w:ascii="Times New Roman" w:hAnsi="Times New Roman" w:cs="Times New Roman"/>
          <w:bCs/>
        </w:rPr>
        <w:t>figure-8 walk</w:t>
      </w:r>
      <w:r w:rsidRPr="00A4590F">
        <w:rPr>
          <w:rFonts w:ascii="Times New Roman" w:hAnsi="Times New Roman" w:cs="Times New Roman"/>
        </w:rPr>
        <w:t>, showed that those in higher tiers performed these tasks significantly faster. These results indicate that the fitness tiers for seniors are closely aligned with clinical markers of functional capacity and mobility.</w:t>
      </w:r>
    </w:p>
    <w:p w14:paraId="2136A812" w14:textId="77777777" w:rsidR="00B15899" w:rsidRPr="000722DB" w:rsidRDefault="00B15899" w:rsidP="003B5D26">
      <w:pPr>
        <w:spacing w:line="480" w:lineRule="auto"/>
        <w:rPr>
          <w:rFonts w:ascii="Times New Roman" w:hAnsi="Times New Roman" w:cs="Times New Roman"/>
        </w:rPr>
      </w:pPr>
    </w:p>
    <w:p w14:paraId="48DA8B76" w14:textId="77777777" w:rsidR="00FB5A27" w:rsidRDefault="00FB5A27" w:rsidP="003B5D26">
      <w:pPr>
        <w:spacing w:line="480" w:lineRule="auto"/>
        <w:rPr>
          <w:rFonts w:ascii="Times New Roman" w:hAnsi="Times New Roman" w:cs="Times New Roman"/>
          <w:b/>
        </w:rPr>
      </w:pPr>
      <w:r w:rsidRPr="000722DB">
        <w:rPr>
          <w:rFonts w:ascii="Times New Roman" w:hAnsi="Times New Roman" w:cs="Times New Roman"/>
          <w:b/>
        </w:rPr>
        <w:t>Annual healthcare costs per person (won) across study population</w:t>
      </w:r>
    </w:p>
    <w:p w14:paraId="03251CB1" w14:textId="77777777" w:rsidR="00B15899" w:rsidRPr="00A4590F" w:rsidRDefault="00317E50" w:rsidP="003B5D26">
      <w:pPr>
        <w:spacing w:line="480" w:lineRule="auto"/>
        <w:rPr>
          <w:rFonts w:ascii="Times New Roman" w:hAnsi="Times New Roman" w:cs="Times New Roman"/>
          <w:color w:val="0070C0"/>
        </w:rPr>
      </w:pPr>
      <w:r w:rsidRPr="00A4590F">
        <w:rPr>
          <w:rFonts w:ascii="Times New Roman" w:hAnsi="Times New Roman" w:cs="Times New Roman"/>
          <w:color w:val="0070C0"/>
        </w:rPr>
        <w:t>Association between Physical Fitness Tiers and Annual Healthcare Costs (USD Adjusted)</w:t>
      </w:r>
    </w:p>
    <w:p w14:paraId="41CA5837" w14:textId="77777777" w:rsidR="00571368" w:rsidRPr="00A4590F" w:rsidRDefault="00571368" w:rsidP="003B5D26">
      <w:pPr>
        <w:pStyle w:val="a3"/>
        <w:spacing w:line="480" w:lineRule="auto"/>
        <w:rPr>
          <w:rFonts w:ascii="Times New Roman" w:hAnsi="Times New Roman" w:cs="Times New Roman"/>
        </w:rPr>
      </w:pPr>
      <w:r w:rsidRPr="00A4590F">
        <w:rPr>
          <w:rFonts w:ascii="Times New Roman" w:hAnsi="Times New Roman" w:cs="Times New Roman"/>
        </w:rPr>
        <w:t xml:space="preserve">The association between physical fitness tiers and annual healthcare costs, stratified by age group and sex, is presented in Table 5. Overall, a significant </w:t>
      </w:r>
      <w:r w:rsidRPr="00A4590F">
        <w:rPr>
          <w:rFonts w:ascii="Times New Roman" w:hAnsi="Times New Roman" w:cs="Times New Roman"/>
          <w:bCs/>
        </w:rPr>
        <w:t>inverse dose-response relationship</w:t>
      </w:r>
      <w:r w:rsidRPr="00A4590F">
        <w:rPr>
          <w:rFonts w:ascii="Times New Roman" w:hAnsi="Times New Roman" w:cs="Times New Roman"/>
        </w:rPr>
        <w:t xml:space="preserve"> was observed (</w:t>
      </w:r>
      <w:r w:rsidRPr="00A4590F">
        <w:rPr>
          <w:rStyle w:val="math-inline"/>
          <w:rFonts w:ascii="Times New Roman" w:hAnsi="Times New Roman" w:cs="Times New Roman"/>
        </w:rPr>
        <w:t>P</w:t>
      </w:r>
      <w:r w:rsidR="00A4590F" w:rsidRPr="00A4590F">
        <w:rPr>
          <w:rStyle w:val="math-inline"/>
          <w:rFonts w:ascii="Times New Roman" w:hAnsi="Times New Roman" w:cs="Times New Roman"/>
        </w:rPr>
        <w:t>-</w:t>
      </w:r>
      <w:r w:rsidRPr="00A4590F">
        <w:rPr>
          <w:rStyle w:val="math-inline"/>
          <w:rFonts w:ascii="Times New Roman" w:hAnsi="Times New Roman" w:cs="Times New Roman"/>
        </w:rPr>
        <w:t>for-trend} &lt; 0.001</w:t>
      </w:r>
      <w:r w:rsidRPr="00A4590F">
        <w:rPr>
          <w:rFonts w:ascii="Times New Roman" w:hAnsi="Times New Roman" w:cs="Times New Roman"/>
        </w:rPr>
        <w:t>).</w:t>
      </w:r>
    </w:p>
    <w:p w14:paraId="0AA70C61" w14:textId="77777777" w:rsidR="00571368" w:rsidRPr="00A4590F" w:rsidRDefault="00571368" w:rsidP="003B5D26">
      <w:pPr>
        <w:pStyle w:val="a3"/>
        <w:spacing w:line="480" w:lineRule="auto"/>
        <w:rPr>
          <w:rFonts w:ascii="Times New Roman" w:hAnsi="Times New Roman" w:cs="Times New Roman"/>
        </w:rPr>
      </w:pPr>
      <w:r w:rsidRPr="00A4590F">
        <w:rPr>
          <w:rFonts w:ascii="Times New Roman" w:hAnsi="Times New Roman" w:cs="Times New Roman"/>
        </w:rPr>
        <w:t>In the adult population, the 'Participation-only' group incurred significantly higher costs compared to Tier 1. For adult males, the additional annual expenditure was 112,853 KRW (approx. 87.35 USD) (95% CI: 45.47 to 128.26 USD). Similarly, adult females in the lowest fitness category spent an additional 111,514 KRW (approx. 86.31 USD) (95% CI: 42.42 to 130.21 USD).</w:t>
      </w:r>
    </w:p>
    <w:p w14:paraId="459299EA" w14:textId="77777777" w:rsidR="00A4590F" w:rsidRPr="006730C1" w:rsidRDefault="00571368" w:rsidP="003B5D26">
      <w:pPr>
        <w:pStyle w:val="a3"/>
        <w:spacing w:line="480" w:lineRule="auto"/>
        <w:rPr>
          <w:rFonts w:ascii="Times New Roman" w:hAnsi="Times New Roman" w:cs="Times New Roman"/>
        </w:rPr>
      </w:pPr>
      <w:r w:rsidRPr="00A4590F">
        <w:rPr>
          <w:rFonts w:ascii="Times New Roman" w:hAnsi="Times New Roman" w:cs="Times New Roman"/>
        </w:rPr>
        <w:t>The economic impact was substantially larger in the senior group. Senior males in the 'Participation-only' category incurred an additional 573,830 KRW (approx. 444.16 USD) (95% CI: 360.82 to 527.49 USD) per year compared to those in Tier 1. For senior females, the additional cost was 552,870 KRW (approx. 427.93 USD) (95% CI: 357.16 to 498.72 USD). Notably, even reaching Tier 3 was associated with a cost reduction of nearly 220,000 KRW (~170 USD) compared to the Participation-only group, highlighting the significant economic value of maintaining at least a basic level of physical fitness in older age.</w:t>
      </w:r>
    </w:p>
    <w:p w14:paraId="24277416" w14:textId="77777777" w:rsidR="006730C1" w:rsidRPr="006730C1" w:rsidRDefault="00317E50" w:rsidP="003B5D26">
      <w:pPr>
        <w:spacing w:line="480" w:lineRule="auto"/>
        <w:rPr>
          <w:rFonts w:ascii="Times New Roman" w:hAnsi="Times New Roman" w:cs="Times New Roman"/>
          <w:b/>
        </w:rPr>
      </w:pPr>
      <w:r w:rsidRPr="00317E50">
        <w:rPr>
          <w:rFonts w:ascii="Times New Roman" w:hAnsi="Times New Roman" w:cs="Times New Roman"/>
          <w:b/>
        </w:rPr>
        <w:lastRenderedPageBreak/>
        <w:t>Association between Individual Fitness Components and Healthcare Costs in Adults</w:t>
      </w:r>
    </w:p>
    <w:p w14:paraId="189D2DD0" w14:textId="77777777" w:rsidR="00317E50" w:rsidRPr="00BD19A2" w:rsidRDefault="00317E50"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Table 6 presents the estimated annual healthcare costs associated with individual physical fitness components in adults, </w:t>
      </w:r>
      <w:r w:rsidRPr="00BD19A2">
        <w:rPr>
          <w:rFonts w:ascii="Times New Roman" w:hAnsi="Times New Roman" w:cs="Times New Roman"/>
          <w:bCs/>
        </w:rPr>
        <w:t>fully adjusted for the same suite of covariates used in the primary analysis</w:t>
      </w:r>
      <w:r w:rsidRPr="00BD19A2">
        <w:rPr>
          <w:rFonts w:ascii="Times New Roman" w:hAnsi="Times New Roman" w:cs="Times New Roman"/>
        </w:rPr>
        <w:t xml:space="preserve">. Across most fitness attributes, a consistent trend was observed where lower performance levels were linked to increased medical spending, particularly in the </w:t>
      </w:r>
      <w:r w:rsidRPr="00BD19A2">
        <w:rPr>
          <w:rFonts w:ascii="Times New Roman" w:hAnsi="Times New Roman" w:cs="Times New Roman"/>
          <w:bCs/>
        </w:rPr>
        <w:t>'Participation-only' group</w:t>
      </w:r>
      <w:r w:rsidRPr="00BD19A2">
        <w:rPr>
          <w:rFonts w:ascii="Times New Roman" w:hAnsi="Times New Roman" w:cs="Times New Roman"/>
        </w:rPr>
        <w:t>.</w:t>
      </w:r>
    </w:p>
    <w:p w14:paraId="60F3326B" w14:textId="77777777" w:rsidR="00317E50" w:rsidRPr="00BD19A2" w:rsidRDefault="00317E50"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Among the fitness components, </w:t>
      </w:r>
      <w:r w:rsidRPr="00BD19A2">
        <w:rPr>
          <w:rFonts w:ascii="Times New Roman" w:hAnsi="Times New Roman" w:cs="Times New Roman"/>
          <w:bCs/>
        </w:rPr>
        <w:t>muscular strength (hand grip strength)</w:t>
      </w:r>
      <w:r w:rsidRPr="00BD19A2">
        <w:rPr>
          <w:rFonts w:ascii="Times New Roman" w:hAnsi="Times New Roman" w:cs="Times New Roman"/>
        </w:rPr>
        <w:t xml:space="preserve"> and </w:t>
      </w:r>
      <w:r w:rsidRPr="00BD19A2">
        <w:rPr>
          <w:rFonts w:ascii="Times New Roman" w:hAnsi="Times New Roman" w:cs="Times New Roman"/>
          <w:bCs/>
        </w:rPr>
        <w:t>muscular endurance (curl-ups)</w:t>
      </w:r>
      <w:r w:rsidRPr="00BD19A2">
        <w:rPr>
          <w:rFonts w:ascii="Times New Roman" w:hAnsi="Times New Roman" w:cs="Times New Roman"/>
        </w:rPr>
        <w:t xml:space="preserve"> showed significant associations with healthcare costs. Adult males in the 'Participation-only' category for hand grip strength incurred an additional </w:t>
      </w:r>
      <w:r w:rsidRPr="00BD19A2">
        <w:rPr>
          <w:rFonts w:ascii="Times New Roman" w:hAnsi="Times New Roman" w:cs="Times New Roman"/>
          <w:bCs/>
        </w:rPr>
        <w:t>106,373 KRW ($82.33 USD)</w:t>
      </w:r>
      <w:r w:rsidRPr="00BD19A2">
        <w:rPr>
          <w:rFonts w:ascii="Times New Roman" w:hAnsi="Times New Roman" w:cs="Times New Roman"/>
        </w:rPr>
        <w:t xml:space="preserve"> compared to Tier 1, while females in the same category showed an even higher increase of </w:t>
      </w:r>
      <w:r w:rsidRPr="00BD19A2">
        <w:rPr>
          <w:rFonts w:ascii="Times New Roman" w:hAnsi="Times New Roman" w:cs="Times New Roman"/>
          <w:bCs/>
        </w:rPr>
        <w:t>210,486 KRW ($162.92 USD)</w:t>
      </w:r>
      <w:r w:rsidRPr="00BD19A2">
        <w:rPr>
          <w:rFonts w:ascii="Times New Roman" w:hAnsi="Times New Roman" w:cs="Times New Roman"/>
        </w:rPr>
        <w:t>. Similarly, poor performance in curl-ups was associated with significantly higher expenditures for both males (</w:t>
      </w:r>
      <w:r w:rsidRPr="00BD19A2">
        <w:rPr>
          <w:rFonts w:ascii="Times New Roman" w:hAnsi="Times New Roman" w:cs="Times New Roman"/>
          <w:bCs/>
        </w:rPr>
        <w:t>80,164 KRW / $62.05 USD</w:t>
      </w:r>
      <w:r w:rsidRPr="00BD19A2">
        <w:rPr>
          <w:rFonts w:ascii="Times New Roman" w:hAnsi="Times New Roman" w:cs="Times New Roman"/>
        </w:rPr>
        <w:t>) and females (</w:t>
      </w:r>
      <w:r w:rsidRPr="00BD19A2">
        <w:rPr>
          <w:rFonts w:ascii="Times New Roman" w:hAnsi="Times New Roman" w:cs="Times New Roman"/>
          <w:bCs/>
        </w:rPr>
        <w:t>119,245 KRW / $92.30 USD</w:t>
      </w:r>
      <w:r w:rsidRPr="00BD19A2">
        <w:rPr>
          <w:rFonts w:ascii="Times New Roman" w:hAnsi="Times New Roman" w:cs="Times New Roman"/>
        </w:rPr>
        <w:t>).</w:t>
      </w:r>
    </w:p>
    <w:p w14:paraId="6CE21300" w14:textId="77777777" w:rsidR="00317E50" w:rsidRPr="00BD19A2" w:rsidRDefault="00317E50"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Aerobic fitness, measured by the </w:t>
      </w:r>
      <w:r w:rsidRPr="00BD19A2">
        <w:rPr>
          <w:rFonts w:ascii="Times New Roman" w:hAnsi="Times New Roman" w:cs="Times New Roman"/>
          <w:bCs/>
        </w:rPr>
        <w:t>20-m shuttle run</w:t>
      </w:r>
      <w:r w:rsidRPr="00BD19A2">
        <w:rPr>
          <w:rFonts w:ascii="Times New Roman" w:hAnsi="Times New Roman" w:cs="Times New Roman"/>
        </w:rPr>
        <w:t xml:space="preserve">, also demonstrated a clear economic impact. Females in the lowest tier of aerobic capacity incurred the highest additional cost among all measured components, at </w:t>
      </w:r>
      <w:r w:rsidRPr="00BD19A2">
        <w:rPr>
          <w:rFonts w:ascii="Times New Roman" w:hAnsi="Times New Roman" w:cs="Times New Roman"/>
          <w:bCs/>
        </w:rPr>
        <w:t>161,278 KRW ($124.83 USD)</w:t>
      </w:r>
      <w:r w:rsidRPr="00BD19A2">
        <w:rPr>
          <w:rFonts w:ascii="Times New Roman" w:hAnsi="Times New Roman" w:cs="Times New Roman"/>
        </w:rPr>
        <w:t>. Furthermore, explosive power (</w:t>
      </w:r>
      <w:r w:rsidRPr="00BD19A2">
        <w:rPr>
          <w:rFonts w:ascii="Times New Roman" w:hAnsi="Times New Roman" w:cs="Times New Roman"/>
          <w:bCs/>
        </w:rPr>
        <w:t>broad jump</w:t>
      </w:r>
      <w:r w:rsidRPr="00BD19A2">
        <w:rPr>
          <w:rFonts w:ascii="Times New Roman" w:hAnsi="Times New Roman" w:cs="Times New Roman"/>
        </w:rPr>
        <w:t>) and agility (</w:t>
      </w:r>
      <w:r w:rsidRPr="00BD19A2">
        <w:rPr>
          <w:rFonts w:ascii="Times New Roman" w:hAnsi="Times New Roman" w:cs="Times New Roman"/>
          <w:bCs/>
        </w:rPr>
        <w:t>10m*4 shuttle run</w:t>
      </w:r>
      <w:r w:rsidRPr="00BD19A2">
        <w:rPr>
          <w:rFonts w:ascii="Times New Roman" w:hAnsi="Times New Roman" w:cs="Times New Roman"/>
        </w:rPr>
        <w:t>) followed a similar pattern, with the 'Participation-only' groups consistently exhibiting the highest medical spending.</w:t>
      </w:r>
    </w:p>
    <w:p w14:paraId="37FFE8ED" w14:textId="77777777" w:rsidR="007D47B8" w:rsidRDefault="00317E50" w:rsidP="003B5D26">
      <w:pPr>
        <w:spacing w:before="100" w:beforeAutospacing="1" w:after="100" w:afterAutospacing="1" w:line="480" w:lineRule="auto"/>
      </w:pPr>
      <w:r w:rsidRPr="00BD19A2">
        <w:rPr>
          <w:rFonts w:ascii="Times New Roman" w:hAnsi="Times New Roman" w:cs="Times New Roman"/>
        </w:rPr>
        <w:t xml:space="preserve">Interestingly, </w:t>
      </w:r>
      <w:r w:rsidRPr="00BD19A2">
        <w:rPr>
          <w:rFonts w:ascii="Times New Roman" w:hAnsi="Times New Roman" w:cs="Times New Roman"/>
          <w:bCs/>
        </w:rPr>
        <w:t>flexibility (sit and reach)</w:t>
      </w:r>
      <w:r w:rsidRPr="00BD19A2">
        <w:rPr>
          <w:rFonts w:ascii="Times New Roman" w:hAnsi="Times New Roman" w:cs="Times New Roman"/>
        </w:rPr>
        <w:t xml:space="preserve"> showed a relatively weaker and less consistent association with healthcare costs compared to strength and aerobic capacity. In some subgroups, the estimates for lower flexibility tiers did not reach the same level of statistical significance as other functional components.</w:t>
      </w:r>
      <w:r w:rsidR="00BD19A2" w:rsidRPr="00BD19A2">
        <w:rPr>
          <w:rFonts w:ascii="Times New Roman" w:hAnsi="Times New Roman" w:cs="Times New Roman"/>
        </w:rPr>
        <w:t xml:space="preserve"> </w:t>
      </w:r>
      <w:r w:rsidRPr="00BD19A2">
        <w:rPr>
          <w:rFonts w:ascii="Times New Roman" w:hAnsi="Times New Roman" w:cs="Times New Roman"/>
        </w:rPr>
        <w:t xml:space="preserve">Overall, these findings suggest that while all </w:t>
      </w:r>
      <w:r w:rsidRPr="00BD19A2">
        <w:rPr>
          <w:rFonts w:ascii="Times New Roman" w:hAnsi="Times New Roman" w:cs="Times New Roman"/>
        </w:rPr>
        <w:lastRenderedPageBreak/>
        <w:t xml:space="preserve">fitness components contribute to health, </w:t>
      </w:r>
      <w:r w:rsidRPr="00BD19A2">
        <w:rPr>
          <w:rFonts w:ascii="Times New Roman" w:hAnsi="Times New Roman" w:cs="Times New Roman"/>
          <w:bCs/>
        </w:rPr>
        <w:t>muscular strength and aerobic capacity</w:t>
      </w:r>
      <w:r w:rsidRPr="00BD19A2">
        <w:rPr>
          <w:rFonts w:ascii="Times New Roman" w:hAnsi="Times New Roman" w:cs="Times New Roman"/>
        </w:rPr>
        <w:t xml:space="preserve"> may serve as particularly potent predictors of healthcare utilization and expenditure in the adult population.</w:t>
      </w:r>
    </w:p>
    <w:p w14:paraId="6F97A4BC" w14:textId="77777777" w:rsidR="006730C1" w:rsidRPr="00BD19A2" w:rsidRDefault="006730C1" w:rsidP="003B5D26">
      <w:pPr>
        <w:spacing w:before="100" w:beforeAutospacing="1" w:after="100" w:afterAutospacing="1" w:line="480" w:lineRule="auto"/>
      </w:pPr>
    </w:p>
    <w:p w14:paraId="2797BBEE" w14:textId="77777777" w:rsidR="007D47B8" w:rsidRPr="00317E50" w:rsidRDefault="007D47B8" w:rsidP="003B5D26">
      <w:pPr>
        <w:spacing w:before="100" w:beforeAutospacing="1" w:after="100" w:afterAutospacing="1" w:line="480" w:lineRule="auto"/>
      </w:pPr>
      <w:r w:rsidRPr="00317E50">
        <w:rPr>
          <w:rFonts w:ascii="Times New Roman" w:hAnsi="Times New Roman" w:cs="Times New Roman"/>
          <w:b/>
        </w:rPr>
        <w:t>Association between Individual Fitness Components and Healthcare Costs i</w:t>
      </w:r>
      <w:r>
        <w:rPr>
          <w:rFonts w:ascii="Times New Roman" w:hAnsi="Times New Roman" w:cs="Times New Roman"/>
          <w:b/>
        </w:rPr>
        <w:t>n Senior</w:t>
      </w:r>
      <w:r w:rsidRPr="00317E50">
        <w:rPr>
          <w:rFonts w:ascii="Times New Roman" w:hAnsi="Times New Roman" w:cs="Times New Roman"/>
          <w:b/>
        </w:rPr>
        <w:t>s</w:t>
      </w:r>
    </w:p>
    <w:p w14:paraId="03116837"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Table 7 illustrates the annual healthcare costs associated with individual fitness components in seniors, </w:t>
      </w:r>
      <w:r w:rsidRPr="00BD19A2">
        <w:rPr>
          <w:rFonts w:ascii="Times New Roman" w:hAnsi="Times New Roman" w:cs="Times New Roman"/>
          <w:bCs/>
        </w:rPr>
        <w:t>fully adjusted for socioeconomic status, lifestyle factors, and clinical history</w:t>
      </w:r>
      <w:r w:rsidRPr="00BD19A2">
        <w:rPr>
          <w:rFonts w:ascii="Times New Roman" w:hAnsi="Times New Roman" w:cs="Times New Roman"/>
        </w:rPr>
        <w:t xml:space="preserve">. In the senior population, the economic impact of maintaining high physical function was remarkably pronounced, with nearly all functional markers showing a significant </w:t>
      </w:r>
      <w:r w:rsidRPr="00BD19A2">
        <w:rPr>
          <w:rFonts w:ascii="Times New Roman" w:hAnsi="Times New Roman" w:cs="Times New Roman"/>
          <w:bCs/>
        </w:rPr>
        <w:t>inverse dose-response relationship</w:t>
      </w:r>
      <w:r w:rsidRPr="00BD19A2">
        <w:rPr>
          <w:rFonts w:ascii="Times New Roman" w:hAnsi="Times New Roman" w:cs="Times New Roman"/>
        </w:rPr>
        <w:t xml:space="preserve"> with medical spending.</w:t>
      </w:r>
    </w:p>
    <w:p w14:paraId="4DD7B5C9"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Lower muscular strength was a strong predictor of higher costs. Senior males in the 'Participation-only' group for </w:t>
      </w:r>
      <w:r w:rsidRPr="00BD19A2">
        <w:rPr>
          <w:rFonts w:ascii="Times New Roman" w:hAnsi="Times New Roman" w:cs="Times New Roman"/>
          <w:bCs/>
        </w:rPr>
        <w:t>hand grip strength</w:t>
      </w:r>
      <w:r w:rsidRPr="00BD19A2">
        <w:rPr>
          <w:rFonts w:ascii="Times New Roman" w:hAnsi="Times New Roman" w:cs="Times New Roman"/>
        </w:rPr>
        <w:t xml:space="preserve"> incurred an additional </w:t>
      </w:r>
      <w:r w:rsidRPr="00BD19A2">
        <w:rPr>
          <w:rFonts w:ascii="Times New Roman" w:hAnsi="Times New Roman" w:cs="Times New Roman"/>
          <w:bCs/>
        </w:rPr>
        <w:t>267,584 KRW ($207.12 USD)</w:t>
      </w:r>
      <w:r w:rsidRPr="00BD19A2">
        <w:rPr>
          <w:rFonts w:ascii="Times New Roman" w:hAnsi="Times New Roman" w:cs="Times New Roman"/>
        </w:rPr>
        <w:t xml:space="preserve">, while females spent </w:t>
      </w:r>
      <w:r w:rsidRPr="00BD19A2">
        <w:rPr>
          <w:rFonts w:ascii="Times New Roman" w:hAnsi="Times New Roman" w:cs="Times New Roman"/>
          <w:bCs/>
        </w:rPr>
        <w:t>274,431 KRW ($212.42 USD)</w:t>
      </w:r>
      <w:r w:rsidRPr="00BD19A2">
        <w:rPr>
          <w:rFonts w:ascii="Times New Roman" w:hAnsi="Times New Roman" w:cs="Times New Roman"/>
        </w:rPr>
        <w:t xml:space="preserve"> more than the Tier 1 group. The impact of lower-body strength was even more significant; those with poor performance in the </w:t>
      </w:r>
      <w:r w:rsidRPr="00BD19A2">
        <w:rPr>
          <w:rFonts w:ascii="Times New Roman" w:hAnsi="Times New Roman" w:cs="Times New Roman"/>
          <w:bCs/>
        </w:rPr>
        <w:t>30-second chair stand</w:t>
      </w:r>
      <w:r w:rsidRPr="00BD19A2">
        <w:rPr>
          <w:rFonts w:ascii="Times New Roman" w:hAnsi="Times New Roman" w:cs="Times New Roman"/>
        </w:rPr>
        <w:t xml:space="preserve"> exhibited cost increases of </w:t>
      </w:r>
      <w:r w:rsidRPr="00BD19A2">
        <w:rPr>
          <w:rFonts w:ascii="Times New Roman" w:hAnsi="Times New Roman" w:cs="Times New Roman"/>
          <w:bCs/>
        </w:rPr>
        <w:t>302,528 KRW ($234.16 USD)</w:t>
      </w:r>
      <w:r w:rsidRPr="00BD19A2">
        <w:rPr>
          <w:rFonts w:ascii="Times New Roman" w:hAnsi="Times New Roman" w:cs="Times New Roman"/>
        </w:rPr>
        <w:t xml:space="preserve"> for males and </w:t>
      </w:r>
      <w:r w:rsidRPr="00BD19A2">
        <w:rPr>
          <w:rFonts w:ascii="Times New Roman" w:hAnsi="Times New Roman" w:cs="Times New Roman"/>
          <w:bCs/>
        </w:rPr>
        <w:t>335,347 KRW ($259.57 USD)</w:t>
      </w:r>
      <w:r w:rsidRPr="00BD19A2">
        <w:rPr>
          <w:rFonts w:ascii="Times New Roman" w:hAnsi="Times New Roman" w:cs="Times New Roman"/>
        </w:rPr>
        <w:t xml:space="preserve"> for females.</w:t>
      </w:r>
    </w:p>
    <w:p w14:paraId="6765B583"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Aerobic endurance, measured by the </w:t>
      </w:r>
      <w:r w:rsidRPr="00BD19A2">
        <w:rPr>
          <w:rFonts w:ascii="Times New Roman" w:hAnsi="Times New Roman" w:cs="Times New Roman"/>
          <w:bCs/>
        </w:rPr>
        <w:t>6-minute walk</w:t>
      </w:r>
      <w:r w:rsidRPr="00BD19A2">
        <w:rPr>
          <w:rFonts w:ascii="Times New Roman" w:hAnsi="Times New Roman" w:cs="Times New Roman"/>
        </w:rPr>
        <w:t xml:space="preserve">, proved to be a critical economic indicator. Senior males and females in the lowest tier spent an additional </w:t>
      </w:r>
      <w:r w:rsidRPr="00BD19A2">
        <w:rPr>
          <w:rFonts w:ascii="Times New Roman" w:hAnsi="Times New Roman" w:cs="Times New Roman"/>
          <w:bCs/>
        </w:rPr>
        <w:t>285,536 KRW ($221.01 USD)</w:t>
      </w:r>
      <w:r w:rsidRPr="00BD19A2">
        <w:rPr>
          <w:rFonts w:ascii="Times New Roman" w:hAnsi="Times New Roman" w:cs="Times New Roman"/>
        </w:rPr>
        <w:t xml:space="preserve"> and </w:t>
      </w:r>
      <w:r w:rsidRPr="00BD19A2">
        <w:rPr>
          <w:rFonts w:ascii="Times New Roman" w:hAnsi="Times New Roman" w:cs="Times New Roman"/>
          <w:bCs/>
        </w:rPr>
        <w:t>324,325 KRW ($251.04 USD)</w:t>
      </w:r>
      <w:r w:rsidRPr="00BD19A2">
        <w:rPr>
          <w:rFonts w:ascii="Times New Roman" w:hAnsi="Times New Roman" w:cs="Times New Roman"/>
        </w:rPr>
        <w:t>, respectively. Furthermore, markers of dynamic balance and functional mobility—</w:t>
      </w:r>
      <w:r w:rsidRPr="00BD19A2">
        <w:rPr>
          <w:rFonts w:ascii="Times New Roman" w:hAnsi="Times New Roman" w:cs="Times New Roman"/>
          <w:bCs/>
        </w:rPr>
        <w:t>3-m up-and-go</w:t>
      </w:r>
      <w:r w:rsidRPr="00BD19A2">
        <w:rPr>
          <w:rFonts w:ascii="Times New Roman" w:hAnsi="Times New Roman" w:cs="Times New Roman"/>
        </w:rPr>
        <w:t xml:space="preserve"> and </w:t>
      </w:r>
      <w:r w:rsidRPr="00BD19A2">
        <w:rPr>
          <w:rFonts w:ascii="Times New Roman" w:hAnsi="Times New Roman" w:cs="Times New Roman"/>
          <w:bCs/>
        </w:rPr>
        <w:t>Figure 8 walk</w:t>
      </w:r>
      <w:r w:rsidRPr="00BD19A2">
        <w:rPr>
          <w:rFonts w:ascii="Times New Roman" w:hAnsi="Times New Roman" w:cs="Times New Roman"/>
        </w:rPr>
        <w:t xml:space="preserve">—showed some of the largest cost disparities in the entire study. Notably, females in the 'Participation-only' group for the Figure 8 walk incurred an additional </w:t>
      </w:r>
      <w:r w:rsidRPr="00BD19A2">
        <w:rPr>
          <w:rFonts w:ascii="Times New Roman" w:hAnsi="Times New Roman" w:cs="Times New Roman"/>
          <w:bCs/>
        </w:rPr>
        <w:t>398,770 KRW ($308.66 USD)</w:t>
      </w:r>
      <w:r w:rsidRPr="00BD19A2">
        <w:rPr>
          <w:rFonts w:ascii="Times New Roman" w:hAnsi="Times New Roman" w:cs="Times New Roman"/>
        </w:rPr>
        <w:t xml:space="preserve">, </w:t>
      </w:r>
      <w:r w:rsidRPr="00BD19A2">
        <w:rPr>
          <w:rFonts w:ascii="Times New Roman" w:hAnsi="Times New Roman" w:cs="Times New Roman"/>
        </w:rPr>
        <w:lastRenderedPageBreak/>
        <w:t>highlighting the high medical burden associated with impaired mobility and fall risk in older age.</w:t>
      </w:r>
    </w:p>
    <w:p w14:paraId="43F15D19" w14:textId="77777777" w:rsidR="007D47B8" w:rsidRPr="00BD19A2" w:rsidRDefault="007D47B8" w:rsidP="003B5D26">
      <w:pPr>
        <w:spacing w:before="100" w:beforeAutospacing="1" w:after="100" w:afterAutospacing="1" w:line="480" w:lineRule="auto"/>
        <w:rPr>
          <w:rFonts w:ascii="Times New Roman" w:hAnsi="Times New Roman" w:cs="Times New Roman"/>
        </w:rPr>
      </w:pPr>
      <w:r w:rsidRPr="00BD19A2">
        <w:rPr>
          <w:rFonts w:ascii="Times New Roman" w:hAnsi="Times New Roman" w:cs="Times New Roman"/>
        </w:rPr>
        <w:t xml:space="preserve">Consistent with the adult data, </w:t>
      </w:r>
      <w:r w:rsidRPr="00BD19A2">
        <w:rPr>
          <w:rFonts w:ascii="Times New Roman" w:hAnsi="Times New Roman" w:cs="Times New Roman"/>
          <w:bCs/>
        </w:rPr>
        <w:t>flexibility (sit and reach)</w:t>
      </w:r>
      <w:r w:rsidRPr="00BD19A2">
        <w:rPr>
          <w:rFonts w:ascii="Times New Roman" w:hAnsi="Times New Roman" w:cs="Times New Roman"/>
        </w:rPr>
        <w:t xml:space="preserve"> showed the most modest association with healthcare costs among all components. While lower flexibility was generally linked to higher costs, the magnitude of the increase was substantially lower than that of strength or mobility-related tasks.</w:t>
      </w:r>
    </w:p>
    <w:p w14:paraId="1D8D6140" w14:textId="77777777" w:rsidR="007D47B8" w:rsidRDefault="007D47B8" w:rsidP="003B5D26">
      <w:pPr>
        <w:spacing w:line="480" w:lineRule="auto"/>
        <w:rPr>
          <w:rFonts w:ascii="Times New Roman" w:hAnsi="Times New Roman" w:cs="Times New Roman"/>
          <w:b/>
        </w:rPr>
      </w:pPr>
    </w:p>
    <w:p w14:paraId="53D88D92" w14:textId="77777777" w:rsidR="006730C1" w:rsidRDefault="006730C1" w:rsidP="003B5D26">
      <w:pPr>
        <w:spacing w:after="160" w:line="480" w:lineRule="auto"/>
        <w:jc w:val="both"/>
        <w:rPr>
          <w:rFonts w:ascii="Times New Roman" w:hAnsi="Times New Roman" w:cs="Times New Roman"/>
          <w:b/>
        </w:rPr>
      </w:pPr>
      <w:r>
        <w:rPr>
          <w:rFonts w:ascii="Times New Roman" w:hAnsi="Times New Roman" w:cs="Times New Roman"/>
          <w:b/>
        </w:rPr>
        <w:br w:type="page"/>
      </w:r>
    </w:p>
    <w:p w14:paraId="35BBF228" w14:textId="77777777" w:rsidR="007D47B8" w:rsidRDefault="007D47B8" w:rsidP="003B5D26">
      <w:pPr>
        <w:spacing w:line="480" w:lineRule="auto"/>
        <w:rPr>
          <w:rFonts w:ascii="Times New Roman" w:hAnsi="Times New Roman" w:cs="Times New Roman"/>
          <w:b/>
        </w:rPr>
      </w:pPr>
      <w:r w:rsidRPr="000722DB">
        <w:rPr>
          <w:rFonts w:ascii="Times New Roman" w:hAnsi="Times New Roman" w:cs="Times New Roman"/>
          <w:b/>
        </w:rPr>
        <w:lastRenderedPageBreak/>
        <w:t>Discussion</w:t>
      </w:r>
    </w:p>
    <w:p w14:paraId="0645B363" w14:textId="77777777" w:rsidR="00BD19A2" w:rsidRPr="000722DB" w:rsidRDefault="00BD19A2" w:rsidP="003B5D26">
      <w:pPr>
        <w:spacing w:line="480" w:lineRule="auto"/>
        <w:rPr>
          <w:rFonts w:ascii="Times New Roman" w:hAnsi="Times New Roman" w:cs="Times New Roman"/>
          <w:b/>
        </w:rPr>
      </w:pPr>
    </w:p>
    <w:p w14:paraId="3AFFA20D" w14:textId="77777777" w:rsidR="006730C1" w:rsidRPr="006730C1" w:rsidRDefault="006730C1" w:rsidP="003B5D26">
      <w:pPr>
        <w:spacing w:line="480" w:lineRule="auto"/>
        <w:rPr>
          <w:rFonts w:ascii="Times New Roman" w:hAnsi="Times New Roman" w:cs="Times New Roman"/>
        </w:rPr>
      </w:pPr>
      <w:r w:rsidRPr="006730C1">
        <w:rPr>
          <w:rFonts w:ascii="Times New Roman" w:hAnsi="Times New Roman" w:cs="Times New Roman"/>
        </w:rPr>
        <w:t xml:space="preserve">This study </w:t>
      </w:r>
      <w:r w:rsidRPr="006730C1">
        <w:rPr>
          <w:rFonts w:ascii="Times New Roman" w:hAnsi="Times New Roman" w:cs="Times New Roman"/>
          <w:bCs/>
        </w:rPr>
        <w:t>identifies a significant and independent association</w:t>
      </w:r>
      <w:r w:rsidRPr="006730C1">
        <w:rPr>
          <w:rFonts w:ascii="Times New Roman" w:hAnsi="Times New Roman" w:cs="Times New Roman"/>
        </w:rPr>
        <w:t xml:space="preserve"> between objectively measured physical fitness and annual healthcare expenditures using </w:t>
      </w:r>
      <w:r w:rsidRPr="006730C1">
        <w:rPr>
          <w:rFonts w:ascii="Times New Roman" w:hAnsi="Times New Roman" w:cs="Times New Roman"/>
          <w:bCs/>
        </w:rPr>
        <w:t>a large-scale, population-based linked dataset from the Republic of Korea</w:t>
      </w:r>
      <w:r w:rsidRPr="006730C1">
        <w:rPr>
          <w:rFonts w:ascii="Times New Roman" w:hAnsi="Times New Roman" w:cs="Times New Roman"/>
        </w:rPr>
        <w:t xml:space="preserve">. Our findings elucidate a clear inverse dose-response relationship, where higher fitness tiers consistently correspond to reduced healthcare expenditures. Notably, the economic implications of fitness were </w:t>
      </w:r>
      <w:r w:rsidRPr="006730C1">
        <w:rPr>
          <w:rFonts w:ascii="Times New Roman" w:hAnsi="Times New Roman" w:cs="Times New Roman"/>
          <w:bCs/>
        </w:rPr>
        <w:t>particularly pronounced</w:t>
      </w:r>
      <w:r w:rsidR="005A70BD">
        <w:rPr>
          <w:rFonts w:ascii="Times New Roman" w:hAnsi="Times New Roman" w:cs="Times New Roman"/>
        </w:rPr>
        <w:t xml:space="preserve"> in the senior population. </w:t>
      </w:r>
      <w:r w:rsidRPr="006730C1">
        <w:rPr>
          <w:rStyle w:val="citation-4"/>
          <w:rFonts w:ascii="Times New Roman" w:hAnsi="Times New Roman" w:cs="Times New Roman"/>
        </w:rPr>
        <w:t>These results align with previous research by Sari (2009), which indicated that physical inactivity is associated with higher healthcare utilization.</w:t>
      </w:r>
      <w:r w:rsidRPr="006730C1">
        <w:rPr>
          <w:rStyle w:val="citation-4"/>
          <w:rFonts w:ascii="Times New Roman" w:hAnsi="Times New Roman" w:cs="Times New Roman"/>
          <w:vertAlign w:val="superscript"/>
        </w:rPr>
        <w:t>1</w:t>
      </w:r>
      <w:r w:rsidRPr="006730C1">
        <w:rPr>
          <w:rFonts w:ascii="Times New Roman" w:hAnsi="Times New Roman" w:cs="Times New Roman"/>
        </w:rPr>
        <w:t xml:space="preserve"> However, while earlier studies frequently relied on self-reported activity, our use of objective fitness metrics provides </w:t>
      </w:r>
      <w:r w:rsidRPr="006730C1">
        <w:rPr>
          <w:rFonts w:ascii="Times New Roman" w:hAnsi="Times New Roman" w:cs="Times New Roman"/>
          <w:bCs/>
        </w:rPr>
        <w:t>more granular and empirical evidence</w:t>
      </w:r>
      <w:r w:rsidRPr="006730C1">
        <w:rPr>
          <w:rFonts w:ascii="Times New Roman" w:hAnsi="Times New Roman" w:cs="Times New Roman"/>
        </w:rPr>
        <w:t xml:space="preserve"> regarding the economic value of physiological capacity.</w:t>
      </w:r>
    </w:p>
    <w:p w14:paraId="7BF89254" w14:textId="77777777" w:rsidR="007D47B8" w:rsidRPr="005A70BD" w:rsidRDefault="005A70BD" w:rsidP="003B5D26">
      <w:pPr>
        <w:spacing w:before="100" w:beforeAutospacing="1" w:after="100" w:afterAutospacing="1" w:line="480" w:lineRule="auto"/>
        <w:rPr>
          <w:rFonts w:ascii="Times New Roman" w:hAnsi="Times New Roman" w:cs="Times New Roman"/>
          <w:bCs/>
        </w:rPr>
      </w:pPr>
      <w:r w:rsidRPr="005A70BD">
        <w:rPr>
          <w:rFonts w:ascii="Times New Roman" w:hAnsi="Times New Roman" w:cs="Times New Roman"/>
        </w:rPr>
        <w:t xml:space="preserve">In the senior group, the substantial expenditure disparity observed in functional mobility assessments—specifically the 3-m up-and-go and Figure 8 walk—is particularly noteworthy. These results align with the </w:t>
      </w:r>
      <w:r w:rsidRPr="005A70BD">
        <w:rPr>
          <w:rFonts w:ascii="Times New Roman" w:hAnsi="Times New Roman" w:cs="Times New Roman"/>
          <w:bCs/>
        </w:rPr>
        <w:t>"Functional Threshold" theory</w:t>
      </w:r>
      <w:r w:rsidRPr="005A70BD">
        <w:rPr>
          <w:rFonts w:ascii="Times New Roman" w:hAnsi="Times New Roman" w:cs="Times New Roman"/>
        </w:rPr>
        <w:t xml:space="preserve">, which posits that when an individual’s physical capacity falls below a critical level, the risk of catastrophic health events and subsequent medical utilization increases disproportionately. Our findings resonate with the work of Enright et al. (2003), who demonstrated that impaired functional capacity, such as a shorter 6-minute walk distance, serves as a powerful predictor of morbidity and mortality in older adults. The fact that seniors in the 'Participation-only' group incurred over $400 more in annual expenditures than those in Tier 1 underscores that </w:t>
      </w:r>
      <w:r w:rsidRPr="005A70BD">
        <w:rPr>
          <w:rFonts w:ascii="Times New Roman" w:hAnsi="Times New Roman" w:cs="Times New Roman"/>
          <w:bCs/>
        </w:rPr>
        <w:t>impaired mobility is not merely a clinical concern but a primary driver of geriatric healthcare expenditures.</w:t>
      </w:r>
    </w:p>
    <w:p w14:paraId="0A1296E8" w14:textId="77777777" w:rsidR="005A70BD" w:rsidRPr="00F11080" w:rsidRDefault="00F11080" w:rsidP="003B5D26">
      <w:pPr>
        <w:spacing w:before="100" w:beforeAutospacing="1" w:after="100" w:afterAutospacing="1" w:line="480" w:lineRule="auto"/>
        <w:rPr>
          <w:rFonts w:ascii="Times New Roman" w:hAnsi="Times New Roman" w:cs="Times New Roman"/>
        </w:rPr>
      </w:pPr>
      <w:r w:rsidRPr="00F11080">
        <w:rPr>
          <w:rFonts w:ascii="Times New Roman" w:hAnsi="Times New Roman" w:cs="Times New Roman"/>
        </w:rPr>
        <w:t xml:space="preserve">Furthermore, our component-specific analysis revealed that muscular strength, as measured by handgrip strength, is a potent predictor of healthcare expenditures even within the adult </w:t>
      </w:r>
      <w:r w:rsidRPr="00F11080">
        <w:rPr>
          <w:rFonts w:ascii="Times New Roman" w:hAnsi="Times New Roman" w:cs="Times New Roman"/>
        </w:rPr>
        <w:lastRenderedPageBreak/>
        <w:t>population. This finding aligns with a growing body of literature, most notably the PURE study (Leong et al., 2015), which identified grip stre</w:t>
      </w:r>
      <w:r>
        <w:rPr>
          <w:rFonts w:ascii="Times New Roman" w:hAnsi="Times New Roman" w:cs="Times New Roman"/>
        </w:rPr>
        <w:t xml:space="preserve">ngth as a stronger predictor of </w:t>
      </w:r>
      <w:r w:rsidRPr="00F11080">
        <w:rPr>
          <w:rFonts w:ascii="Times New Roman" w:hAnsi="Times New Roman" w:cs="Times New Roman"/>
        </w:rPr>
        <w:t>cardiovascular mortality and hospital admission than systolic blood pressure. Consistent with these global trends, recent evidence from the Korean population has further confirmed that lower handgrip strength is significantly associated with increased physician visits and hospitalization (Shin &amp; Park, 2020).</w:t>
      </w:r>
      <w:r>
        <w:t xml:space="preserve"> </w:t>
      </w:r>
      <w:r w:rsidRPr="00F11080">
        <w:rPr>
          <w:rFonts w:ascii="Times New Roman" w:hAnsi="Times New Roman" w:cs="Times New Roman"/>
        </w:rPr>
        <w:t xml:space="preserve">The significant expenditure increase among adults with low grip strength in our study suggests that muscular fitness may function as a </w:t>
      </w:r>
      <w:r w:rsidRPr="00F11080">
        <w:rPr>
          <w:rFonts w:ascii="Times New Roman" w:hAnsi="Times New Roman" w:cs="Times New Roman"/>
          <w:bCs/>
        </w:rPr>
        <w:t>"physiological buffer"</w:t>
      </w:r>
      <w:r w:rsidRPr="00F11080">
        <w:rPr>
          <w:rFonts w:ascii="Times New Roman" w:hAnsi="Times New Roman" w:cs="Times New Roman"/>
        </w:rPr>
        <w:t xml:space="preserve"> or an </w:t>
      </w:r>
      <w:r w:rsidRPr="00F11080">
        <w:rPr>
          <w:rFonts w:ascii="Times New Roman" w:hAnsi="Times New Roman" w:cs="Times New Roman"/>
          <w:bCs/>
        </w:rPr>
        <w:t>"insurance effect."</w:t>
      </w:r>
      <w:r w:rsidRPr="00F11080">
        <w:rPr>
          <w:rFonts w:ascii="Times New Roman" w:hAnsi="Times New Roman" w:cs="Times New Roman"/>
        </w:rPr>
        <w:t xml:space="preserve"> Such physiological resilience may facilitate more rapid recovery from acute illnesses and reduce the requirement for intensive medical interventions, thereby mitigating the overall economic burden on the healthcare system.</w:t>
      </w:r>
    </w:p>
    <w:p w14:paraId="0633F576" w14:textId="77777777" w:rsidR="00F11080" w:rsidRPr="00F11080" w:rsidRDefault="00F11080" w:rsidP="003B5D26">
      <w:pPr>
        <w:spacing w:before="100" w:beforeAutospacing="1" w:after="100" w:afterAutospacing="1" w:line="480" w:lineRule="auto"/>
        <w:rPr>
          <w:rFonts w:ascii="Times New Roman" w:hAnsi="Times New Roman" w:cs="Times New Roman"/>
        </w:rPr>
      </w:pPr>
      <w:r w:rsidRPr="00F11080">
        <w:rPr>
          <w:rFonts w:ascii="Times New Roman" w:hAnsi="Times New Roman" w:cs="Times New Roman"/>
        </w:rPr>
        <w:t xml:space="preserve">Several mechanisms may </w:t>
      </w:r>
      <w:r w:rsidRPr="00F11080">
        <w:rPr>
          <w:rFonts w:ascii="Times New Roman" w:hAnsi="Times New Roman" w:cs="Times New Roman"/>
          <w:bCs/>
        </w:rPr>
        <w:t>explain</w:t>
      </w:r>
      <w:r w:rsidRPr="00F11080">
        <w:rPr>
          <w:rFonts w:ascii="Times New Roman" w:hAnsi="Times New Roman" w:cs="Times New Roman"/>
        </w:rPr>
        <w:t xml:space="preserve"> the observed association between high fitness and lower costs. High fitness is </w:t>
      </w:r>
      <w:r w:rsidRPr="00F11080">
        <w:rPr>
          <w:rFonts w:ascii="Times New Roman" w:hAnsi="Times New Roman" w:cs="Times New Roman"/>
          <w:bCs/>
        </w:rPr>
        <w:t>strongly correlated</w:t>
      </w:r>
      <w:r w:rsidRPr="00F11080">
        <w:rPr>
          <w:rFonts w:ascii="Times New Roman" w:hAnsi="Times New Roman" w:cs="Times New Roman"/>
        </w:rPr>
        <w:t xml:space="preserve"> with improved metabolic profiles and reduced chronic systemic inflammation, which </w:t>
      </w:r>
      <w:r w:rsidRPr="00F11080">
        <w:rPr>
          <w:rFonts w:ascii="Times New Roman" w:hAnsi="Times New Roman" w:cs="Times New Roman"/>
          <w:bCs/>
        </w:rPr>
        <w:t>lowers</w:t>
      </w:r>
      <w:r w:rsidRPr="00F11080">
        <w:rPr>
          <w:rFonts w:ascii="Times New Roman" w:hAnsi="Times New Roman" w:cs="Times New Roman"/>
        </w:rPr>
        <w:t xml:space="preserve"> the incidence of high-cost chronic diseases like hypertension and diabetes. Beyond disease prevention, fit individuals often exhibit greater </w:t>
      </w:r>
      <w:r w:rsidRPr="00F11080">
        <w:rPr>
          <w:rFonts w:ascii="Times New Roman" w:hAnsi="Times New Roman" w:cs="Times New Roman"/>
          <w:bCs/>
        </w:rPr>
        <w:t>physiological resilience</w:t>
      </w:r>
      <w:r w:rsidRPr="00F11080">
        <w:rPr>
          <w:rFonts w:ascii="Times New Roman" w:hAnsi="Times New Roman" w:cs="Times New Roman"/>
        </w:rPr>
        <w:t xml:space="preserve">. As </w:t>
      </w:r>
      <w:r w:rsidRPr="00F11080">
        <w:rPr>
          <w:rFonts w:ascii="Times New Roman" w:hAnsi="Times New Roman" w:cs="Times New Roman"/>
          <w:bCs/>
        </w:rPr>
        <w:t>Fried et al. (2001)</w:t>
      </w:r>
      <w:r w:rsidRPr="00F11080">
        <w:rPr>
          <w:rFonts w:ascii="Times New Roman" w:hAnsi="Times New Roman" w:cs="Times New Roman"/>
        </w:rPr>
        <w:t xml:space="preserve"> </w:t>
      </w:r>
      <w:r w:rsidRPr="00F11080">
        <w:rPr>
          <w:rFonts w:ascii="Times New Roman" w:hAnsi="Times New Roman" w:cs="Times New Roman"/>
          <w:bCs/>
        </w:rPr>
        <w:t>described</w:t>
      </w:r>
      <w:r w:rsidRPr="00F11080">
        <w:rPr>
          <w:rFonts w:ascii="Times New Roman" w:hAnsi="Times New Roman" w:cs="Times New Roman"/>
        </w:rPr>
        <w:t xml:space="preserve"> in their landmark paper on frailty, individuals with higher physical reserves are better equipped to maintain homeostasis when faced with external stressors, thereby avoiding the "cascading" medical expenses associated with frailty and multi-morbidity.</w:t>
      </w:r>
    </w:p>
    <w:p w14:paraId="125C65AB" w14:textId="77777777" w:rsidR="00F11080" w:rsidRPr="00F11080" w:rsidRDefault="00F11080" w:rsidP="003B5D26">
      <w:pPr>
        <w:spacing w:before="100" w:beforeAutospacing="1" w:after="100" w:afterAutospacing="1" w:line="480" w:lineRule="auto"/>
        <w:rPr>
          <w:rFonts w:ascii="Times New Roman" w:hAnsi="Times New Roman" w:cs="Times New Roman"/>
        </w:rPr>
      </w:pPr>
      <w:r w:rsidRPr="00F11080">
        <w:rPr>
          <w:rFonts w:ascii="Times New Roman" w:hAnsi="Times New Roman" w:cs="Times New Roman"/>
        </w:rPr>
        <w:t xml:space="preserve">A particularly compelling finding of this study is that </w:t>
      </w:r>
      <w:r w:rsidRPr="00F11080">
        <w:rPr>
          <w:rFonts w:ascii="Times New Roman" w:hAnsi="Times New Roman" w:cs="Times New Roman"/>
          <w:bCs/>
        </w:rPr>
        <w:t>skill-based fitness components</w:t>
      </w:r>
      <w:r w:rsidRPr="00F11080">
        <w:rPr>
          <w:rFonts w:ascii="Times New Roman" w:hAnsi="Times New Roman" w:cs="Times New Roman"/>
        </w:rPr>
        <w:t xml:space="preserve">—specifically agility, balance, and coordination—demonstrated predictive power for healthcare expenditures that was comparable, and in some instances superior, to traditional health-related fitness markers. While muscular strength and aerobic capacity are well-established indicators of metabolic health, our data reveal that tasks requiring </w:t>
      </w:r>
      <w:r w:rsidRPr="00F11080">
        <w:rPr>
          <w:rFonts w:ascii="Times New Roman" w:hAnsi="Times New Roman" w:cs="Times New Roman"/>
          <w:bCs/>
        </w:rPr>
        <w:t>complex neuromuscular control</w:t>
      </w:r>
      <w:r w:rsidRPr="00F11080">
        <w:rPr>
          <w:rFonts w:ascii="Times New Roman" w:hAnsi="Times New Roman" w:cs="Times New Roman"/>
        </w:rPr>
        <w:t xml:space="preserve">, such as the 3-m up-and-go and Figure 8 walk, are more acutely sensitive to the </w:t>
      </w:r>
      <w:r w:rsidRPr="00F11080">
        <w:rPr>
          <w:rFonts w:ascii="Times New Roman" w:hAnsi="Times New Roman" w:cs="Times New Roman"/>
        </w:rPr>
        <w:lastRenderedPageBreak/>
        <w:t xml:space="preserve">economic burden of aging. </w:t>
      </w:r>
      <w:r w:rsidR="00DC7AD1" w:rsidRPr="00DC7AD1">
        <w:rPr>
          <w:rFonts w:ascii="Times New Roman" w:hAnsi="Times New Roman" w:cs="Times New Roman"/>
        </w:rPr>
        <w:t>This is further supported by a recent systematic review highlighting that functional fitness components are critical determinants of long-term healthcare expenditure in older adults (Hernandez-Vicente et al., 2023).</w:t>
      </w:r>
      <w:r w:rsidR="00DC7AD1">
        <w:t xml:space="preserve"> </w:t>
      </w:r>
      <w:r w:rsidRPr="00F11080">
        <w:rPr>
          <w:rFonts w:ascii="Times New Roman" w:hAnsi="Times New Roman" w:cs="Times New Roman"/>
        </w:rPr>
        <w:t xml:space="preserve">This suggests that the </w:t>
      </w:r>
      <w:r w:rsidRPr="00F11080">
        <w:rPr>
          <w:rFonts w:ascii="Times New Roman" w:hAnsi="Times New Roman" w:cs="Times New Roman"/>
          <w:bCs/>
        </w:rPr>
        <w:t>integration of cognitive and motor functions</w:t>
      </w:r>
      <w:r w:rsidRPr="00F11080">
        <w:rPr>
          <w:rFonts w:ascii="Times New Roman" w:hAnsi="Times New Roman" w:cs="Times New Roman"/>
        </w:rPr>
        <w:t>, rather than physiological capacity alone, may be a more critical determinant of an individual's ability to maintain independence and avoid high-cost medical events in later life.</w:t>
      </w:r>
    </w:p>
    <w:p w14:paraId="7DB514A1" w14:textId="77777777" w:rsidR="00DC7AD1" w:rsidRPr="00DC7AD1" w:rsidRDefault="00DC7AD1" w:rsidP="003B5D26">
      <w:pPr>
        <w:pStyle w:val="a3"/>
        <w:spacing w:line="480" w:lineRule="auto"/>
        <w:rPr>
          <w:rFonts w:ascii="Times New Roman" w:hAnsi="Times New Roman" w:cs="Times New Roman"/>
        </w:rPr>
      </w:pPr>
      <w:r w:rsidRPr="00DC7AD1">
        <w:rPr>
          <w:rFonts w:ascii="Times New Roman" w:hAnsi="Times New Roman" w:cs="Times New Roman"/>
        </w:rPr>
        <w:t xml:space="preserve">The pronounced impact of skill-based fitness, particularly among seniors, highlights the critical role of neuromuscular coordination in maintaining functional independence. Our results indicate that seniors in the lowest tier of the Figure 8 walk test incurred an additional $308.66 USD in annual expenditures—a figure that exceeds the cost disparity associated with handgrip strength alone. This suggests that </w:t>
      </w:r>
      <w:r w:rsidRPr="00DC7AD1">
        <w:rPr>
          <w:rFonts w:ascii="Times New Roman" w:hAnsi="Times New Roman" w:cs="Times New Roman"/>
          <w:bCs/>
        </w:rPr>
        <w:t>skill-based fitness may serve as a more holistic proxy for "biological aging" and frailty</w:t>
      </w:r>
      <w:r w:rsidRPr="00DC7AD1">
        <w:rPr>
          <w:rFonts w:ascii="Times New Roman" w:hAnsi="Times New Roman" w:cs="Times New Roman"/>
        </w:rPr>
        <w:t xml:space="preserve"> than single-dimensional strength measures.</w:t>
      </w:r>
    </w:p>
    <w:p w14:paraId="26E55794" w14:textId="77777777" w:rsidR="00DC7AD1" w:rsidRPr="00DC7AD1" w:rsidRDefault="00DC7AD1" w:rsidP="003B5D26">
      <w:pPr>
        <w:pStyle w:val="a3"/>
        <w:spacing w:line="480" w:lineRule="auto"/>
        <w:rPr>
          <w:rFonts w:ascii="Times New Roman" w:hAnsi="Times New Roman" w:cs="Times New Roman"/>
        </w:rPr>
      </w:pPr>
      <w:r w:rsidRPr="00DC7AD1">
        <w:rPr>
          <w:rFonts w:ascii="Times New Roman" w:hAnsi="Times New Roman" w:cs="Times New Roman"/>
        </w:rPr>
        <w:t xml:space="preserve">The economic significance of these markers can be largely explained by their direct link to fall-related injuries, which represent some of the most costly medical events for the elderly, frequently necessitating emergency interventions and long-term rehabilitation. In this context, agility and balance serve as a primary </w:t>
      </w:r>
      <w:r w:rsidRPr="00DC7AD1">
        <w:rPr>
          <w:rFonts w:ascii="Times New Roman" w:hAnsi="Times New Roman" w:cs="Times New Roman"/>
          <w:bCs/>
        </w:rPr>
        <w:t>"safety net"</w:t>
      </w:r>
      <w:r w:rsidRPr="00DC7AD1">
        <w:rPr>
          <w:rFonts w:ascii="Times New Roman" w:hAnsi="Times New Roman" w:cs="Times New Roman"/>
        </w:rPr>
        <w:t xml:space="preserve"> that preempts these high-cost incidents. This aligns with findings by Sherrington et al. (2019), who emphasized that balance-focused exercise is superior to resistance training alone in reducing both falls and subsequent medical expenditures.</w:t>
      </w:r>
      <w:r>
        <w:rPr>
          <w:rFonts w:ascii="Times New Roman" w:hAnsi="Times New Roman" w:cs="Times New Roman" w:hint="eastAsia"/>
        </w:rPr>
        <w:t xml:space="preserve"> </w:t>
      </w:r>
      <w:r w:rsidRPr="00DC7AD1">
        <w:rPr>
          <w:rFonts w:ascii="Times New Roman" w:hAnsi="Times New Roman" w:cs="Times New Roman"/>
          <w:bCs/>
        </w:rPr>
        <w:t>Notably, while Caspersen et al. (1985) originally distinguished skill-related components as being primarily essential for athletic performance, our findings provide a critical extension to this paradigm. We demonstrate that these components are not merely for athletic excellence, but have profound implications for geriatric public health and the long-term economic sustainability of national healthcare systems.</w:t>
      </w:r>
      <w:r w:rsidRPr="00DC7AD1">
        <w:rPr>
          <w:rFonts w:ascii="Times New Roman" w:hAnsi="Times New Roman" w:cs="Times New Roman"/>
        </w:rPr>
        <w:t xml:space="preserve"> By identifying skill-based fitness as a potent economic predictor, our study underscores the urgent need for public </w:t>
      </w:r>
      <w:r w:rsidRPr="00DC7AD1">
        <w:rPr>
          <w:rFonts w:ascii="Times New Roman" w:hAnsi="Times New Roman" w:cs="Times New Roman"/>
        </w:rPr>
        <w:lastRenderedPageBreak/>
        <w:t xml:space="preserve">health initiatives like NFA100 to evolve beyond conventional walking programs and prioritize </w:t>
      </w:r>
      <w:r w:rsidRPr="00DC7AD1">
        <w:rPr>
          <w:rFonts w:ascii="Times New Roman" w:hAnsi="Times New Roman" w:cs="Times New Roman"/>
          <w:bCs/>
        </w:rPr>
        <w:t>multimodal neuromotor training.</w:t>
      </w:r>
    </w:p>
    <w:p w14:paraId="475DA29B" w14:textId="77777777" w:rsidR="00E44BC9" w:rsidRDefault="00E44BC9" w:rsidP="003B5D26">
      <w:pPr>
        <w:pStyle w:val="a3"/>
        <w:spacing w:line="480" w:lineRule="auto"/>
        <w:rPr>
          <w:rFonts w:ascii="Times New Roman" w:hAnsi="Times New Roman" w:cs="Times New Roman"/>
        </w:rPr>
      </w:pPr>
      <w:r w:rsidRPr="00E44BC9">
        <w:rPr>
          <w:rFonts w:ascii="Times New Roman" w:hAnsi="Times New Roman" w:cs="Times New Roman"/>
        </w:rPr>
        <w:t xml:space="preserve">These findings provide a strong rationale for integrating skill-based assessments into national health screenings. Unlike conventional markers like BMI, the </w:t>
      </w:r>
      <w:r w:rsidRPr="00E44BC9">
        <w:rPr>
          <w:rFonts w:ascii="Times New Roman" w:hAnsi="Times New Roman" w:cs="Times New Roman"/>
          <w:bCs/>
        </w:rPr>
        <w:t>NFA100 skill-based battery acts as an "early-warning system"</w:t>
      </w:r>
      <w:r w:rsidRPr="00E44BC9">
        <w:rPr>
          <w:rFonts w:ascii="Times New Roman" w:hAnsi="Times New Roman" w:cs="Times New Roman"/>
        </w:rPr>
        <w:t xml:space="preserve"> that captures functional decline before it escalates into costly medical utilization. Utilizing these metrics allows for more targeted and cost-effective preventive interventions.</w:t>
      </w:r>
      <w:r>
        <w:rPr>
          <w:rFonts w:ascii="Times New Roman" w:hAnsi="Times New Roman" w:cs="Times New Roman"/>
        </w:rPr>
        <w:t xml:space="preserve"> </w:t>
      </w:r>
      <w:r w:rsidRPr="00E44BC9">
        <w:rPr>
          <w:rFonts w:ascii="Times New Roman" w:hAnsi="Times New Roman" w:cs="Times New Roman"/>
        </w:rPr>
        <w:t xml:space="preserve">A distinct strength of this study is the validation of the </w:t>
      </w:r>
      <w:r w:rsidRPr="00E44BC9">
        <w:rPr>
          <w:rFonts w:ascii="Times New Roman" w:hAnsi="Times New Roman" w:cs="Times New Roman"/>
          <w:bCs/>
        </w:rPr>
        <w:t>Comprehensive Physical Fitness Tier</w:t>
      </w:r>
      <w:r w:rsidRPr="00E44BC9">
        <w:rPr>
          <w:rFonts w:ascii="Times New Roman" w:hAnsi="Times New Roman" w:cs="Times New Roman"/>
        </w:rPr>
        <w:t xml:space="preserve"> over isolated markers. By integrating strength, endurance, and neuromuscular skills, this holistic grading system more accurately reflects an individual’s </w:t>
      </w:r>
      <w:r w:rsidRPr="00E44BC9">
        <w:rPr>
          <w:rFonts w:ascii="Times New Roman" w:hAnsi="Times New Roman" w:cs="Times New Roman"/>
          <w:bCs/>
        </w:rPr>
        <w:t>physiological resilience and homeostatic capacity</w:t>
      </w:r>
      <w:r w:rsidRPr="00E44BC9">
        <w:rPr>
          <w:rFonts w:ascii="Times New Roman" w:hAnsi="Times New Roman" w:cs="Times New Roman"/>
        </w:rPr>
        <w:t>. Our results prove that such a multidimensional approach is a scientifically sound methodology for predicting public health burdens and healthcare expenditures.</w:t>
      </w:r>
      <w:r>
        <w:rPr>
          <w:rFonts w:ascii="Times New Roman" w:hAnsi="Times New Roman" w:cs="Times New Roman" w:hint="eastAsia"/>
        </w:rPr>
        <w:t xml:space="preserve"> </w:t>
      </w:r>
    </w:p>
    <w:p w14:paraId="6E33E5FA" w14:textId="77777777" w:rsidR="00E44BC9" w:rsidRPr="00E44BC9" w:rsidRDefault="00E44BC9" w:rsidP="003B5D26">
      <w:pPr>
        <w:pStyle w:val="a3"/>
        <w:spacing w:line="480" w:lineRule="auto"/>
        <w:rPr>
          <w:rFonts w:ascii="Times New Roman" w:hAnsi="Times New Roman" w:cs="Times New Roman"/>
        </w:rPr>
      </w:pPr>
      <w:r w:rsidRPr="00E44BC9">
        <w:rPr>
          <w:rFonts w:ascii="Times New Roman" w:hAnsi="Times New Roman" w:cs="Times New Roman"/>
        </w:rPr>
        <w:t xml:space="preserve">Ultimately, the </w:t>
      </w:r>
      <w:r w:rsidRPr="00E44BC9">
        <w:rPr>
          <w:rFonts w:ascii="Times New Roman" w:hAnsi="Times New Roman" w:cs="Times New Roman"/>
          <w:bCs/>
        </w:rPr>
        <w:t>NFA100 functions as a vital public health infrastructure</w:t>
      </w:r>
      <w:r w:rsidRPr="00E44BC9">
        <w:rPr>
          <w:rFonts w:ascii="Times New Roman" w:hAnsi="Times New Roman" w:cs="Times New Roman"/>
        </w:rPr>
        <w:t xml:space="preserve"> rather than a mere sports event. The significant cost disparity observed across tiers demonstrates that objective fitness certification—not just participation—is essential for economic benefits. By improving fitness levels, the NFA100 simultaneously extends </w:t>
      </w:r>
      <w:r w:rsidRPr="00E44BC9">
        <w:rPr>
          <w:rFonts w:ascii="Times New Roman" w:hAnsi="Times New Roman" w:cs="Times New Roman"/>
          <w:bCs/>
        </w:rPr>
        <w:t>"healthy life expectancy"</w:t>
      </w:r>
      <w:r w:rsidRPr="00E44BC9">
        <w:rPr>
          <w:rFonts w:ascii="Times New Roman" w:hAnsi="Times New Roman" w:cs="Times New Roman"/>
        </w:rPr>
        <w:t xml:space="preserve"> and ensures the </w:t>
      </w:r>
      <w:r w:rsidRPr="00E44BC9">
        <w:rPr>
          <w:rFonts w:ascii="Times New Roman" w:hAnsi="Times New Roman" w:cs="Times New Roman"/>
          <w:bCs/>
        </w:rPr>
        <w:t>fiscal sustainability</w:t>
      </w:r>
      <w:r w:rsidRPr="00E44BC9">
        <w:rPr>
          <w:rFonts w:ascii="Times New Roman" w:hAnsi="Times New Roman" w:cs="Times New Roman"/>
        </w:rPr>
        <w:t xml:space="preserve"> of the national health insurance system, offering a measurable </w:t>
      </w:r>
      <w:r w:rsidRPr="00E44BC9">
        <w:rPr>
          <w:rFonts w:ascii="Times New Roman" w:hAnsi="Times New Roman" w:cs="Times New Roman"/>
          <w:bCs/>
        </w:rPr>
        <w:t>return on investment (ROI)</w:t>
      </w:r>
      <w:r w:rsidRPr="00E44BC9">
        <w:rPr>
          <w:rFonts w:ascii="Times New Roman" w:hAnsi="Times New Roman" w:cs="Times New Roman"/>
        </w:rPr>
        <w:t xml:space="preserve"> through reduced medical utilization.</w:t>
      </w:r>
    </w:p>
    <w:p w14:paraId="580AA792" w14:textId="77777777" w:rsidR="003D1434" w:rsidRPr="000722DB" w:rsidRDefault="003D1434" w:rsidP="003B5D26">
      <w:pPr>
        <w:spacing w:line="480" w:lineRule="auto"/>
        <w:rPr>
          <w:rFonts w:ascii="Times New Roman" w:hAnsi="Times New Roman" w:cs="Times New Roman"/>
          <w:b/>
        </w:rPr>
      </w:pPr>
      <w:r w:rsidRPr="000722DB">
        <w:rPr>
          <w:rFonts w:ascii="Times New Roman" w:hAnsi="Times New Roman" w:cs="Times New Roman"/>
          <w:b/>
        </w:rPr>
        <w:t>Limitations and strengths</w:t>
      </w:r>
    </w:p>
    <w:p w14:paraId="2BCB80B4" w14:textId="77777777" w:rsidR="003D1434" w:rsidRDefault="00331D98" w:rsidP="003B5D26">
      <w:pPr>
        <w:pStyle w:val="a3"/>
        <w:spacing w:line="480" w:lineRule="auto"/>
        <w:rPr>
          <w:rFonts w:ascii="Times New Roman" w:hAnsi="Times New Roman" w:cs="Times New Roman"/>
        </w:rPr>
      </w:pPr>
      <w:r w:rsidRPr="00331D98">
        <w:rPr>
          <w:rFonts w:ascii="Times New Roman" w:hAnsi="Times New Roman" w:cs="Times New Roman"/>
          <w:bCs/>
        </w:rPr>
        <w:t>A major strength of this study</w:t>
      </w:r>
      <w:r w:rsidRPr="00331D98">
        <w:rPr>
          <w:rFonts w:ascii="Times New Roman" w:hAnsi="Times New Roman" w:cs="Times New Roman"/>
        </w:rPr>
        <w:t xml:space="preserve"> is the large-scale integration of objective fitness measurements from the NFA100 with national administrative claims data from the NHIS, encompassing over 150,000 participants. This nationwide linkage minimizes recall bias inherent in self-reported data and provides a robust estimate of the "real-world" economic impact of physical </w:t>
      </w:r>
      <w:r w:rsidRPr="00331D98">
        <w:rPr>
          <w:rFonts w:ascii="Times New Roman" w:hAnsi="Times New Roman" w:cs="Times New Roman"/>
        </w:rPr>
        <w:lastRenderedPageBreak/>
        <w:t xml:space="preserve">fitness. From a policy perspective, our findings indicate that national health strategies should prioritize transitioning sedentary or low-fitness individuals into at least the basic fitness tiers (Tier 3). Given that even moderate fitness levels are associated with meaningful expenditure reductions, public health investments in fitness programs could yield a high </w:t>
      </w:r>
      <w:r w:rsidRPr="00331D98">
        <w:rPr>
          <w:rFonts w:ascii="Times New Roman" w:hAnsi="Times New Roman" w:cs="Times New Roman"/>
          <w:bCs/>
        </w:rPr>
        <w:t>ROI</w:t>
      </w:r>
      <w:r w:rsidRPr="00331D98">
        <w:rPr>
          <w:rFonts w:ascii="Times New Roman" w:hAnsi="Times New Roman" w:cs="Times New Roman"/>
        </w:rPr>
        <w:t xml:space="preserve"> by alleviating the long-term fiscal strain on the national insurance system.</w:t>
      </w:r>
    </w:p>
    <w:p w14:paraId="39154C1D" w14:textId="77777777" w:rsidR="00331D98" w:rsidRPr="00331D98" w:rsidRDefault="00331D98" w:rsidP="003B5D26">
      <w:pPr>
        <w:pStyle w:val="a3"/>
        <w:spacing w:line="480" w:lineRule="auto"/>
        <w:rPr>
          <w:rFonts w:ascii="Times New Roman" w:hAnsi="Times New Roman" w:cs="Times New Roman"/>
        </w:rPr>
      </w:pPr>
      <w:r w:rsidRPr="00331D98">
        <w:rPr>
          <w:rFonts w:ascii="Times New Roman" w:hAnsi="Times New Roman" w:cs="Times New Roman"/>
          <w:bCs/>
        </w:rPr>
        <w:t>Despite these strengths, several limitations should be noted.</w:t>
      </w:r>
      <w:r w:rsidRPr="00331D98">
        <w:rPr>
          <w:rFonts w:ascii="Times New Roman" w:hAnsi="Times New Roman" w:cs="Times New Roman"/>
        </w:rPr>
        <w:t xml:space="preserve"> First, the </w:t>
      </w:r>
      <w:r w:rsidRPr="00331D98">
        <w:rPr>
          <w:rFonts w:ascii="Times New Roman" w:hAnsi="Times New Roman" w:cs="Times New Roman"/>
          <w:bCs/>
        </w:rPr>
        <w:t>cross-sectional nature</w:t>
      </w:r>
      <w:r w:rsidRPr="00331D98">
        <w:rPr>
          <w:rFonts w:ascii="Times New Roman" w:hAnsi="Times New Roman" w:cs="Times New Roman"/>
        </w:rPr>
        <w:t xml:space="preserve"> of this study limits our ability to establish a definitive causal relationship between fitness and healthcare costs; it is possible that individuals with lower expenditures were already healthier and thus more fit. Second, the NHIS data primarily reflects </w:t>
      </w:r>
      <w:r w:rsidRPr="00331D98">
        <w:rPr>
          <w:rFonts w:ascii="Times New Roman" w:hAnsi="Times New Roman" w:cs="Times New Roman"/>
          <w:bCs/>
        </w:rPr>
        <w:t>covered medical costs</w:t>
      </w:r>
      <w:r w:rsidRPr="00331D98">
        <w:rPr>
          <w:rFonts w:ascii="Times New Roman" w:hAnsi="Times New Roman" w:cs="Times New Roman"/>
        </w:rPr>
        <w:t xml:space="preserve">, potentially underestimating the total economic burden by excluding out-of-pocket expenses and non-covered services. Finally, as participants voluntarily applied for the NFA100 program, a </w:t>
      </w:r>
      <w:r w:rsidRPr="00331D98">
        <w:rPr>
          <w:rFonts w:ascii="Times New Roman" w:hAnsi="Times New Roman" w:cs="Times New Roman"/>
          <w:bCs/>
        </w:rPr>
        <w:t>self-selection bias</w:t>
      </w:r>
      <w:r w:rsidRPr="00331D98">
        <w:rPr>
          <w:rFonts w:ascii="Times New Roman" w:hAnsi="Times New Roman" w:cs="Times New Roman"/>
        </w:rPr>
        <w:t xml:space="preserve"> may exist, as these individuals might be more health-conscious than the general population. Future longitudinal studies are warranted to track the long-term trajectory of healthcare costs following fitness interventions.</w:t>
      </w:r>
    </w:p>
    <w:p w14:paraId="0115BC65" w14:textId="77777777" w:rsidR="003D1434" w:rsidRDefault="00446123" w:rsidP="003B5D26">
      <w:pPr>
        <w:spacing w:line="480" w:lineRule="auto"/>
        <w:rPr>
          <w:rFonts w:ascii="Times New Roman" w:hAnsi="Times New Roman" w:cs="Times New Roman"/>
          <w:b/>
        </w:rPr>
      </w:pPr>
      <w:r>
        <w:rPr>
          <w:rFonts w:ascii="Times New Roman" w:hAnsi="Times New Roman" w:cs="Times New Roman"/>
          <w:b/>
        </w:rPr>
        <w:t>Conclusion</w:t>
      </w:r>
    </w:p>
    <w:p w14:paraId="39E92996" w14:textId="77777777" w:rsidR="00446123" w:rsidRPr="00446123" w:rsidRDefault="00446123" w:rsidP="003B5D26">
      <w:pPr>
        <w:spacing w:line="480" w:lineRule="auto"/>
        <w:rPr>
          <w:rFonts w:ascii="Times New Roman" w:hAnsi="Times New Roman" w:cs="Times New Roman"/>
          <w:b/>
        </w:rPr>
      </w:pPr>
    </w:p>
    <w:p w14:paraId="40ED307E" w14:textId="77777777" w:rsidR="00317E50" w:rsidRPr="003D1434" w:rsidRDefault="003D1434" w:rsidP="003B5D26">
      <w:pPr>
        <w:spacing w:line="480" w:lineRule="auto"/>
        <w:rPr>
          <w:rFonts w:ascii="Times New Roman" w:hAnsi="Times New Roman" w:cs="Times New Roman"/>
        </w:rPr>
      </w:pPr>
      <w:r w:rsidRPr="003D1434">
        <w:rPr>
          <w:rFonts w:ascii="Times New Roman" w:hAnsi="Times New Roman" w:cs="Times New Roman"/>
        </w:rPr>
        <w:t xml:space="preserve">In conclusion, this study demonstrates that lower comprehensive physical fitness levels—particularly in </w:t>
      </w:r>
      <w:r w:rsidRPr="003D1434">
        <w:rPr>
          <w:rFonts w:ascii="Times New Roman" w:hAnsi="Times New Roman" w:cs="Times New Roman"/>
          <w:bCs/>
        </w:rPr>
        <w:t>skill-based components</w:t>
      </w:r>
      <w:r w:rsidRPr="003D1434">
        <w:rPr>
          <w:rFonts w:ascii="Times New Roman" w:hAnsi="Times New Roman" w:cs="Times New Roman"/>
        </w:rPr>
        <w:t xml:space="preserve"> such as the 3-m up-and-go and Figure 8 walk—are independently associated with significantly higher annual healthcare expenditures among community-dwelling adults and seniors. The clear </w:t>
      </w:r>
      <w:r w:rsidRPr="003D1434">
        <w:rPr>
          <w:rFonts w:ascii="Times New Roman" w:hAnsi="Times New Roman" w:cs="Times New Roman"/>
          <w:bCs/>
        </w:rPr>
        <w:t>dose-response relationship</w:t>
      </w:r>
      <w:r w:rsidRPr="003D1434">
        <w:rPr>
          <w:rFonts w:ascii="Times New Roman" w:hAnsi="Times New Roman" w:cs="Times New Roman"/>
        </w:rPr>
        <w:t xml:space="preserve"> between objective fitness tiers and medical costs underscores the potential of the </w:t>
      </w:r>
      <w:r w:rsidRPr="003D1434">
        <w:rPr>
          <w:rFonts w:ascii="Times New Roman" w:hAnsi="Times New Roman" w:cs="Times New Roman"/>
          <w:bCs/>
        </w:rPr>
        <w:t>National Fitness Award 100 (NFA100)</w:t>
      </w:r>
      <w:r w:rsidRPr="003D1434">
        <w:rPr>
          <w:rFonts w:ascii="Times New Roman" w:hAnsi="Times New Roman" w:cs="Times New Roman"/>
        </w:rPr>
        <w:t xml:space="preserve"> as a robust framework for predicting and managing public health burdens. Our findings suggest that national initiatives prioritizing multifunctional fitness </w:t>
      </w:r>
      <w:r w:rsidRPr="003D1434">
        <w:rPr>
          <w:rFonts w:ascii="Times New Roman" w:hAnsi="Times New Roman" w:cs="Times New Roman"/>
        </w:rPr>
        <w:lastRenderedPageBreak/>
        <w:t xml:space="preserve">assessments can serve as </w:t>
      </w:r>
      <w:r w:rsidRPr="003D1434">
        <w:rPr>
          <w:rFonts w:ascii="Times New Roman" w:hAnsi="Times New Roman" w:cs="Times New Roman"/>
          <w:bCs/>
        </w:rPr>
        <w:t>pivotal policy tools</w:t>
      </w:r>
      <w:r w:rsidRPr="003D1434">
        <w:rPr>
          <w:rFonts w:ascii="Times New Roman" w:hAnsi="Times New Roman" w:cs="Times New Roman"/>
        </w:rPr>
        <w:t xml:space="preserve">, enhancing both population health and the </w:t>
      </w:r>
      <w:r w:rsidRPr="003D1434">
        <w:rPr>
          <w:rFonts w:ascii="Times New Roman" w:hAnsi="Times New Roman" w:cs="Times New Roman"/>
          <w:bCs/>
        </w:rPr>
        <w:t>fiscal sustainability</w:t>
      </w:r>
      <w:r w:rsidRPr="003D1434">
        <w:rPr>
          <w:rFonts w:ascii="Times New Roman" w:hAnsi="Times New Roman" w:cs="Times New Roman"/>
        </w:rPr>
        <w:t xml:space="preserve"> of healthcare systems in an aging society.</w:t>
      </w:r>
    </w:p>
    <w:p w14:paraId="666A1E46" w14:textId="77777777" w:rsidR="00317E50" w:rsidRDefault="00317E50" w:rsidP="003B5D26">
      <w:pPr>
        <w:spacing w:line="480" w:lineRule="auto"/>
        <w:rPr>
          <w:rFonts w:ascii="Times New Roman" w:hAnsi="Times New Roman" w:cs="Times New Roman"/>
          <w:b/>
        </w:rPr>
      </w:pPr>
    </w:p>
    <w:p w14:paraId="10184EBB" w14:textId="77777777" w:rsidR="00446123" w:rsidRDefault="00446123" w:rsidP="003B5D26">
      <w:pPr>
        <w:spacing w:after="160" w:line="480" w:lineRule="auto"/>
        <w:jc w:val="both"/>
        <w:rPr>
          <w:rFonts w:ascii="Times New Roman" w:hAnsi="Times New Roman" w:cs="Times New Roman"/>
          <w:b/>
        </w:rPr>
      </w:pPr>
      <w:r>
        <w:rPr>
          <w:rFonts w:ascii="Times New Roman" w:hAnsi="Times New Roman" w:cs="Times New Roman"/>
          <w:b/>
        </w:rPr>
        <w:br w:type="page"/>
      </w:r>
    </w:p>
    <w:p w14:paraId="0F91139C" w14:textId="77777777" w:rsidR="00940884" w:rsidRDefault="00802BEA" w:rsidP="003B5D26">
      <w:pPr>
        <w:spacing w:line="480" w:lineRule="auto"/>
        <w:rPr>
          <w:rFonts w:ascii="Times New Roman" w:hAnsi="Times New Roman" w:cs="Times New Roman"/>
          <w:b/>
        </w:rPr>
      </w:pPr>
      <w:r>
        <w:rPr>
          <w:rFonts w:ascii="Times New Roman" w:hAnsi="Times New Roman" w:cs="Times New Roman" w:hint="eastAsia"/>
          <w:b/>
        </w:rPr>
        <w:lastRenderedPageBreak/>
        <w:t>A</w:t>
      </w:r>
      <w:r>
        <w:rPr>
          <w:rFonts w:ascii="Times New Roman" w:hAnsi="Times New Roman" w:cs="Times New Roman"/>
          <w:b/>
        </w:rPr>
        <w:t>uthor contributions</w:t>
      </w:r>
    </w:p>
    <w:p w14:paraId="4BA9F993" w14:textId="77777777" w:rsidR="00802BEA" w:rsidRDefault="00802BEA" w:rsidP="003B5D26">
      <w:pPr>
        <w:spacing w:line="480" w:lineRule="auto"/>
        <w:rPr>
          <w:rFonts w:ascii="Times New Roman" w:hAnsi="Times New Roman" w:cs="Times New Roman"/>
          <w:b/>
        </w:rPr>
      </w:pPr>
    </w:p>
    <w:p w14:paraId="52D85531" w14:textId="77777777" w:rsidR="00802BEA" w:rsidRDefault="00802BEA" w:rsidP="003B5D26">
      <w:pPr>
        <w:spacing w:line="480" w:lineRule="auto"/>
        <w:rPr>
          <w:rFonts w:ascii="Times New Roman" w:hAnsi="Times New Roman" w:cs="Times New Roman"/>
          <w:b/>
        </w:rPr>
      </w:pPr>
      <w:r>
        <w:rPr>
          <w:rFonts w:ascii="Times New Roman" w:hAnsi="Times New Roman" w:cs="Times New Roman"/>
          <w:b/>
        </w:rPr>
        <w:t>Funding</w:t>
      </w:r>
    </w:p>
    <w:p w14:paraId="50491C01" w14:textId="77777777" w:rsidR="00802BEA" w:rsidRDefault="00802BEA" w:rsidP="003B5D26">
      <w:pPr>
        <w:spacing w:line="480" w:lineRule="auto"/>
        <w:rPr>
          <w:rFonts w:ascii="Times New Roman" w:hAnsi="Times New Roman" w:cs="Times New Roman"/>
          <w:b/>
        </w:rPr>
      </w:pPr>
    </w:p>
    <w:p w14:paraId="1FC43F16" w14:textId="77777777" w:rsidR="00802BEA" w:rsidRDefault="00802BEA" w:rsidP="003B5D26">
      <w:pPr>
        <w:spacing w:line="480" w:lineRule="auto"/>
        <w:rPr>
          <w:rFonts w:ascii="Times New Roman" w:hAnsi="Times New Roman" w:cs="Times New Roman"/>
          <w:b/>
        </w:rPr>
      </w:pPr>
      <w:r>
        <w:rPr>
          <w:rFonts w:ascii="Times New Roman" w:hAnsi="Times New Roman" w:cs="Times New Roman"/>
          <w:b/>
        </w:rPr>
        <w:t>Data availability</w:t>
      </w:r>
    </w:p>
    <w:p w14:paraId="46B4F7F9" w14:textId="77777777" w:rsidR="00802BEA" w:rsidRDefault="00E461D3" w:rsidP="003B5D26">
      <w:pPr>
        <w:spacing w:line="480" w:lineRule="auto"/>
        <w:rPr>
          <w:b/>
          <w:bCs/>
        </w:rPr>
      </w:pPr>
      <w:r w:rsidRPr="00E461D3">
        <w:rPr>
          <w:rFonts w:ascii="Times New Roman" w:hAnsi="Times New Roman" w:cs="Times New Roman"/>
        </w:rPr>
        <w:t xml:space="preserve">The datasets generated and/or analyzed during the current study are not publicly available due to data privacy laws, </w:t>
      </w:r>
      <w:r w:rsidRPr="00E461D3">
        <w:rPr>
          <w:rFonts w:ascii="Times New Roman" w:hAnsi="Times New Roman" w:cs="Times New Roman"/>
          <w:bCs/>
        </w:rPr>
        <w:t>with access restricted to authorized personnel within a secured environment</w:t>
      </w:r>
      <w:r>
        <w:rPr>
          <w:b/>
          <w:bCs/>
        </w:rPr>
        <w:t>.</w:t>
      </w:r>
    </w:p>
    <w:p w14:paraId="2799E227" w14:textId="77777777" w:rsidR="00E461D3" w:rsidRDefault="00E461D3" w:rsidP="003B5D26">
      <w:pPr>
        <w:spacing w:line="480" w:lineRule="auto"/>
        <w:rPr>
          <w:rFonts w:ascii="Times New Roman" w:hAnsi="Times New Roman" w:cs="Times New Roman"/>
          <w:b/>
        </w:rPr>
      </w:pPr>
    </w:p>
    <w:p w14:paraId="5585ABB6" w14:textId="77777777" w:rsidR="00802BEA" w:rsidRPr="0010008A" w:rsidRDefault="00802BEA" w:rsidP="003B5D26">
      <w:pPr>
        <w:spacing w:line="480" w:lineRule="auto"/>
        <w:rPr>
          <w:rFonts w:ascii="Times New Roman" w:hAnsi="Times New Roman" w:cs="Times New Roman"/>
          <w:b/>
          <w:sz w:val="28"/>
        </w:rPr>
      </w:pPr>
      <w:r w:rsidRPr="0010008A">
        <w:rPr>
          <w:rFonts w:ascii="Times New Roman" w:hAnsi="Times New Roman" w:cs="Times New Roman"/>
          <w:b/>
          <w:sz w:val="28"/>
        </w:rPr>
        <w:t>De</w:t>
      </w:r>
      <w:r w:rsidR="000727A3" w:rsidRPr="0010008A">
        <w:rPr>
          <w:rFonts w:ascii="Times New Roman" w:hAnsi="Times New Roman" w:cs="Times New Roman"/>
          <w:b/>
          <w:sz w:val="28"/>
        </w:rPr>
        <w:t>clarations</w:t>
      </w:r>
    </w:p>
    <w:p w14:paraId="04195224" w14:textId="77777777" w:rsidR="000727A3" w:rsidRDefault="000727A3" w:rsidP="003B5D26">
      <w:pPr>
        <w:spacing w:line="480" w:lineRule="auto"/>
        <w:rPr>
          <w:rFonts w:ascii="Times New Roman" w:hAnsi="Times New Roman" w:cs="Times New Roman"/>
          <w:b/>
        </w:rPr>
      </w:pPr>
    </w:p>
    <w:p w14:paraId="5A70ED91" w14:textId="77777777" w:rsidR="000727A3" w:rsidRPr="00802BEA" w:rsidRDefault="000727A3" w:rsidP="003B5D26">
      <w:pPr>
        <w:spacing w:line="480" w:lineRule="auto"/>
        <w:rPr>
          <w:rFonts w:ascii="Times New Roman" w:hAnsi="Times New Roman" w:cs="Times New Roman"/>
          <w:b/>
        </w:rPr>
      </w:pPr>
      <w:r>
        <w:rPr>
          <w:rFonts w:ascii="Times New Roman" w:hAnsi="Times New Roman" w:cs="Times New Roman"/>
          <w:b/>
        </w:rPr>
        <w:t>Ethics approval and consent to participate</w:t>
      </w:r>
    </w:p>
    <w:p w14:paraId="3956C03F" w14:textId="77777777" w:rsidR="00802BEA" w:rsidRDefault="0010008A" w:rsidP="003B5D26">
      <w:pPr>
        <w:spacing w:line="480" w:lineRule="auto"/>
        <w:rPr>
          <w:rFonts w:ascii="Times New Roman" w:hAnsi="Times New Roman" w:cs="Times New Roman"/>
          <w:b/>
        </w:rPr>
      </w:pPr>
      <w:r w:rsidRPr="0038508D">
        <w:rPr>
          <w:rFonts w:ascii="Times New Roman" w:hAnsi="Times New Roman" w:cs="Times New Roman"/>
        </w:rPr>
        <w:t xml:space="preserve">This study was </w:t>
      </w:r>
      <w:r w:rsidRPr="0038508D">
        <w:rPr>
          <w:rFonts w:ascii="Times New Roman" w:hAnsi="Times New Roman" w:cs="Times New Roman"/>
          <w:bCs/>
        </w:rPr>
        <w:t>conducted in accordance with the Declaration of Helsinki</w:t>
      </w:r>
      <w:r w:rsidRPr="0038508D">
        <w:rPr>
          <w:rFonts w:ascii="Times New Roman" w:hAnsi="Times New Roman" w:cs="Times New Roman"/>
        </w:rPr>
        <w:t xml:space="preserve"> and received approval from the </w:t>
      </w:r>
      <w:r w:rsidRPr="0038508D">
        <w:rPr>
          <w:rFonts w:ascii="Times New Roman" w:hAnsi="Times New Roman" w:cs="Times New Roman"/>
          <w:bCs/>
        </w:rPr>
        <w:t>Institutional Review Board (IRB) of the Korea Institute of Sport Science (IRB No. XXXX)</w:t>
      </w:r>
      <w:r w:rsidRPr="0038508D">
        <w:rPr>
          <w:rFonts w:ascii="Times New Roman" w:hAnsi="Times New Roman" w:cs="Times New Roman"/>
        </w:rPr>
        <w:t xml:space="preserve">. To ensure data privacy and confidentiality, all datasets were </w:t>
      </w:r>
      <w:r w:rsidRPr="0038508D">
        <w:rPr>
          <w:rFonts w:ascii="Times New Roman" w:hAnsi="Times New Roman" w:cs="Times New Roman"/>
          <w:bCs/>
        </w:rPr>
        <w:t>fully anonymized</w:t>
      </w:r>
      <w:r w:rsidRPr="0038508D">
        <w:rPr>
          <w:rFonts w:ascii="Times New Roman" w:hAnsi="Times New Roman" w:cs="Times New Roman"/>
        </w:rPr>
        <w:t xml:space="preserve"> by the National Health Insurance Service (NHIS) prior to being provided for analysis. The requirement for </w:t>
      </w:r>
      <w:r w:rsidRPr="0038508D">
        <w:rPr>
          <w:rFonts w:ascii="Times New Roman" w:hAnsi="Times New Roman" w:cs="Times New Roman"/>
          <w:bCs/>
        </w:rPr>
        <w:t>informed consent was waived</w:t>
      </w:r>
      <w:r w:rsidRPr="0038508D">
        <w:rPr>
          <w:rFonts w:ascii="Times New Roman" w:hAnsi="Times New Roman" w:cs="Times New Roman"/>
        </w:rPr>
        <w:t xml:space="preserve"> by the IRB as the study utilized </w:t>
      </w:r>
      <w:r w:rsidRPr="0038508D">
        <w:rPr>
          <w:rFonts w:ascii="Times New Roman" w:hAnsi="Times New Roman" w:cs="Times New Roman"/>
          <w:bCs/>
        </w:rPr>
        <w:t>secondary, de-identified administrative data</w:t>
      </w:r>
      <w:r w:rsidRPr="0038508D">
        <w:rPr>
          <w:rFonts w:ascii="Times New Roman" w:hAnsi="Times New Roman" w:cs="Times New Roman"/>
        </w:rPr>
        <w:t xml:space="preserve"> that posed no more than minimal risk to the participants. [</w:t>
      </w:r>
      <w:r w:rsidRPr="0038508D">
        <w:rPr>
          <w:rFonts w:ascii="Times New Roman" w:hAnsi="Times New Roman" w:cs="Times New Roman"/>
          <w:color w:val="FF0000"/>
        </w:rPr>
        <w:t xml:space="preserve">NHIS </w:t>
      </w:r>
      <w:proofErr w:type="spellStart"/>
      <w:r w:rsidRPr="0038508D">
        <w:rPr>
          <w:rFonts w:ascii="Times New Roman" w:hAnsi="Times New Roman" w:cs="Times New Roman"/>
          <w:color w:val="FF0000"/>
        </w:rPr>
        <w:t>No.xxx</w:t>
      </w:r>
      <w:proofErr w:type="spellEnd"/>
      <w:r w:rsidRPr="0038508D">
        <w:rPr>
          <w:rFonts w:ascii="Times New Roman" w:hAnsi="Times New Roman" w:cs="Times New Roman"/>
        </w:rPr>
        <w:t>]</w:t>
      </w:r>
    </w:p>
    <w:p w14:paraId="501A124B" w14:textId="77777777" w:rsidR="00802BEA" w:rsidRPr="0010008A" w:rsidRDefault="00802BEA" w:rsidP="003B5D26">
      <w:pPr>
        <w:spacing w:line="480" w:lineRule="auto"/>
        <w:rPr>
          <w:rFonts w:ascii="Times New Roman" w:hAnsi="Times New Roman" w:cs="Times New Roman"/>
          <w:b/>
        </w:rPr>
      </w:pPr>
    </w:p>
    <w:p w14:paraId="133CA62F" w14:textId="77777777" w:rsidR="00802BEA" w:rsidRDefault="0010008A" w:rsidP="003B5D26">
      <w:pPr>
        <w:spacing w:line="480" w:lineRule="auto"/>
        <w:rPr>
          <w:rFonts w:ascii="Times New Roman" w:hAnsi="Times New Roman" w:cs="Times New Roman"/>
          <w:b/>
        </w:rPr>
      </w:pPr>
      <w:r>
        <w:rPr>
          <w:rFonts w:ascii="Times New Roman" w:hAnsi="Times New Roman" w:cs="Times New Roman" w:hint="eastAsia"/>
          <w:b/>
        </w:rPr>
        <w:t>C</w:t>
      </w:r>
      <w:r>
        <w:rPr>
          <w:rFonts w:ascii="Times New Roman" w:hAnsi="Times New Roman" w:cs="Times New Roman"/>
          <w:b/>
        </w:rPr>
        <w:t>onsent for publication</w:t>
      </w:r>
    </w:p>
    <w:p w14:paraId="18C011DF" w14:textId="77777777" w:rsidR="0010008A" w:rsidRPr="0010008A" w:rsidRDefault="0010008A" w:rsidP="003B5D26">
      <w:pPr>
        <w:spacing w:line="480" w:lineRule="auto"/>
        <w:rPr>
          <w:rFonts w:ascii="Times New Roman" w:hAnsi="Times New Roman" w:cs="Times New Roman"/>
        </w:rPr>
      </w:pPr>
      <w:r w:rsidRPr="0010008A">
        <w:rPr>
          <w:rFonts w:ascii="Times New Roman" w:hAnsi="Times New Roman" w:cs="Times New Roman"/>
        </w:rPr>
        <w:t>Not applicable.</w:t>
      </w:r>
    </w:p>
    <w:p w14:paraId="1B7A65B7" w14:textId="77777777" w:rsidR="00802BEA" w:rsidRDefault="00802BEA" w:rsidP="003B5D26">
      <w:pPr>
        <w:spacing w:line="480" w:lineRule="auto"/>
        <w:rPr>
          <w:rFonts w:ascii="Times New Roman" w:hAnsi="Times New Roman" w:cs="Times New Roman"/>
          <w:b/>
        </w:rPr>
      </w:pPr>
    </w:p>
    <w:p w14:paraId="419CDED1" w14:textId="77777777" w:rsidR="0010008A" w:rsidRDefault="0010008A" w:rsidP="003B5D26">
      <w:pPr>
        <w:spacing w:line="480" w:lineRule="auto"/>
        <w:rPr>
          <w:rFonts w:ascii="Times New Roman" w:hAnsi="Times New Roman" w:cs="Times New Roman"/>
          <w:b/>
        </w:rPr>
      </w:pPr>
      <w:r>
        <w:rPr>
          <w:rFonts w:ascii="Times New Roman" w:hAnsi="Times New Roman" w:cs="Times New Roman" w:hint="eastAsia"/>
          <w:b/>
        </w:rPr>
        <w:t>C</w:t>
      </w:r>
      <w:r>
        <w:rPr>
          <w:rFonts w:ascii="Times New Roman" w:hAnsi="Times New Roman" w:cs="Times New Roman"/>
          <w:b/>
        </w:rPr>
        <w:t>ompleting interests</w:t>
      </w:r>
    </w:p>
    <w:p w14:paraId="3A1CE0C0" w14:textId="77777777" w:rsidR="0010008A" w:rsidRDefault="0010008A" w:rsidP="003B5D26">
      <w:pPr>
        <w:spacing w:line="480" w:lineRule="auto"/>
        <w:rPr>
          <w:rFonts w:ascii="Times New Roman" w:hAnsi="Times New Roman" w:cs="Times New Roman"/>
        </w:rPr>
      </w:pPr>
      <w:r w:rsidRPr="0010008A">
        <w:rPr>
          <w:rFonts w:ascii="Times New Roman" w:hAnsi="Times New Roman" w:cs="Times New Roman"/>
        </w:rPr>
        <w:t>The authors declare no competing interests.</w:t>
      </w:r>
    </w:p>
    <w:p w14:paraId="00E70404" w14:textId="77777777" w:rsidR="00E461D3" w:rsidRPr="0010008A" w:rsidRDefault="00E461D3" w:rsidP="003B5D26">
      <w:pPr>
        <w:spacing w:line="480" w:lineRule="auto"/>
        <w:rPr>
          <w:rFonts w:ascii="Times New Roman" w:hAnsi="Times New Roman" w:cs="Times New Roman"/>
        </w:rPr>
      </w:pPr>
    </w:p>
    <w:p w14:paraId="3991ADE6" w14:textId="77777777" w:rsidR="00802BEA" w:rsidRDefault="00DF2352" w:rsidP="003B5D26">
      <w:pPr>
        <w:spacing w:line="480" w:lineRule="auto"/>
        <w:rPr>
          <w:rFonts w:ascii="Times New Roman" w:hAnsi="Times New Roman" w:cs="Times New Roman"/>
          <w:b/>
        </w:rPr>
      </w:pPr>
      <w:r>
        <w:rPr>
          <w:rFonts w:ascii="Times New Roman" w:hAnsi="Times New Roman" w:cs="Times New Roman"/>
          <w:b/>
        </w:rPr>
        <w:t>Abbreviations</w:t>
      </w:r>
    </w:p>
    <w:p w14:paraId="24C91CFC"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ANOVA</w:t>
      </w:r>
      <w:r w:rsidRPr="00DF2352">
        <w:rPr>
          <w:rFonts w:ascii="Times New Roman" w:hAnsi="Times New Roman" w:cs="Times New Roman"/>
        </w:rPr>
        <w:tab/>
        <w:t>Analysis of variance</w:t>
      </w:r>
    </w:p>
    <w:p w14:paraId="5269B8FA"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APA</w:t>
      </w:r>
      <w:r w:rsidRPr="00DF2352">
        <w:rPr>
          <w:rFonts w:ascii="Times New Roman" w:hAnsi="Times New Roman" w:cs="Times New Roman"/>
        </w:rPr>
        <w:tab/>
      </w:r>
      <w:r w:rsidRPr="00DF2352">
        <w:rPr>
          <w:rFonts w:ascii="Times New Roman" w:hAnsi="Times New Roman" w:cs="Times New Roman"/>
        </w:rPr>
        <w:tab/>
        <w:t>Aerobic physical activity</w:t>
      </w:r>
    </w:p>
    <w:p w14:paraId="3CEA28F6"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BMI</w:t>
      </w:r>
      <w:r w:rsidRPr="00DF2352">
        <w:rPr>
          <w:rFonts w:ascii="Times New Roman" w:hAnsi="Times New Roman" w:cs="Times New Roman"/>
        </w:rPr>
        <w:tab/>
      </w:r>
      <w:r w:rsidRPr="00DF2352">
        <w:rPr>
          <w:rFonts w:ascii="Times New Roman" w:hAnsi="Times New Roman" w:cs="Times New Roman"/>
        </w:rPr>
        <w:tab/>
        <w:t>Body mass index</w:t>
      </w:r>
    </w:p>
    <w:p w14:paraId="7E322C8C"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CI</w:t>
      </w:r>
      <w:r w:rsidRPr="00DF2352">
        <w:rPr>
          <w:rFonts w:ascii="Times New Roman" w:hAnsi="Times New Roman" w:cs="Times New Roman"/>
        </w:rPr>
        <w:tab/>
      </w:r>
      <w:r w:rsidRPr="00DF2352">
        <w:rPr>
          <w:rFonts w:ascii="Times New Roman" w:hAnsi="Times New Roman" w:cs="Times New Roman"/>
        </w:rPr>
        <w:tab/>
        <w:t>Confidence interval</w:t>
      </w:r>
    </w:p>
    <w:p w14:paraId="65E3E620"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CPI</w:t>
      </w:r>
      <w:r w:rsidRPr="00DF2352">
        <w:rPr>
          <w:rFonts w:ascii="Times New Roman" w:hAnsi="Times New Roman" w:cs="Times New Roman"/>
        </w:rPr>
        <w:tab/>
      </w:r>
      <w:r w:rsidRPr="00DF2352">
        <w:rPr>
          <w:rFonts w:ascii="Times New Roman" w:hAnsi="Times New Roman" w:cs="Times New Roman"/>
        </w:rPr>
        <w:tab/>
        <w:t>Consumer price index</w:t>
      </w:r>
    </w:p>
    <w:p w14:paraId="73004FC9"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MSA</w:t>
      </w:r>
      <w:r w:rsidRPr="00DF2352">
        <w:rPr>
          <w:rFonts w:ascii="Times New Roman" w:hAnsi="Times New Roman" w:cs="Times New Roman"/>
        </w:rPr>
        <w:tab/>
      </w:r>
      <w:r w:rsidRPr="00DF2352">
        <w:rPr>
          <w:rFonts w:ascii="Times New Roman" w:hAnsi="Times New Roman" w:cs="Times New Roman"/>
        </w:rPr>
        <w:tab/>
        <w:t>Muscular strength activity</w:t>
      </w:r>
    </w:p>
    <w:p w14:paraId="6E01BD04"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PURE</w:t>
      </w:r>
      <w:r w:rsidRPr="00DF2352">
        <w:rPr>
          <w:rFonts w:ascii="Times New Roman" w:hAnsi="Times New Roman" w:cs="Times New Roman"/>
        </w:rPr>
        <w:tab/>
      </w:r>
      <w:r w:rsidRPr="00DF2352">
        <w:rPr>
          <w:rFonts w:ascii="Times New Roman" w:hAnsi="Times New Roman" w:cs="Times New Roman"/>
        </w:rPr>
        <w:tab/>
        <w:t>Prospective Urban and Rural Epidemiological</w:t>
      </w:r>
    </w:p>
    <w:p w14:paraId="53BD2AFA"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TUG</w:t>
      </w:r>
      <w:r w:rsidRPr="00DF2352">
        <w:rPr>
          <w:rFonts w:ascii="Times New Roman" w:hAnsi="Times New Roman" w:cs="Times New Roman"/>
        </w:rPr>
        <w:tab/>
      </w:r>
      <w:r w:rsidRPr="00DF2352">
        <w:rPr>
          <w:rFonts w:ascii="Times New Roman" w:hAnsi="Times New Roman" w:cs="Times New Roman"/>
        </w:rPr>
        <w:tab/>
        <w:t>Timed up-and-go</w:t>
      </w:r>
    </w:p>
    <w:p w14:paraId="1B26A1A6" w14:textId="77777777" w:rsidR="00DF2352" w:rsidRPr="00DF2352" w:rsidRDefault="00DF2352" w:rsidP="003B5D26">
      <w:pPr>
        <w:spacing w:line="480" w:lineRule="auto"/>
        <w:rPr>
          <w:rFonts w:ascii="Times New Roman" w:hAnsi="Times New Roman" w:cs="Times New Roman"/>
        </w:rPr>
      </w:pPr>
      <w:r w:rsidRPr="00DF2352">
        <w:rPr>
          <w:rFonts w:ascii="Times New Roman" w:hAnsi="Times New Roman" w:cs="Times New Roman"/>
        </w:rPr>
        <w:t>USD</w:t>
      </w:r>
      <w:r w:rsidRPr="00DF2352">
        <w:rPr>
          <w:rFonts w:ascii="Times New Roman" w:hAnsi="Times New Roman" w:cs="Times New Roman"/>
        </w:rPr>
        <w:tab/>
      </w:r>
      <w:r w:rsidRPr="00DF2352">
        <w:rPr>
          <w:rFonts w:ascii="Times New Roman" w:hAnsi="Times New Roman" w:cs="Times New Roman"/>
        </w:rPr>
        <w:tab/>
        <w:t>United States dollars</w:t>
      </w:r>
    </w:p>
    <w:p w14:paraId="34141534" w14:textId="77777777" w:rsidR="00802BEA" w:rsidRDefault="00802BEA" w:rsidP="003B5D26">
      <w:pPr>
        <w:spacing w:line="480" w:lineRule="auto"/>
        <w:rPr>
          <w:rFonts w:ascii="Times New Roman" w:hAnsi="Times New Roman" w:cs="Times New Roman"/>
          <w:b/>
        </w:rPr>
      </w:pPr>
    </w:p>
    <w:p w14:paraId="017E32B4" w14:textId="77777777" w:rsidR="0061053D" w:rsidRPr="0061053D" w:rsidRDefault="00446123" w:rsidP="003B5D26">
      <w:pPr>
        <w:spacing w:line="480" w:lineRule="auto"/>
        <w:rPr>
          <w:rFonts w:ascii="Times New Roman" w:hAnsi="Times New Roman" w:cs="Times New Roman"/>
          <w:b/>
          <w:szCs w:val="20"/>
        </w:rPr>
        <w:sectPr w:rsidR="0061053D" w:rsidRPr="0061053D" w:rsidSect="008E6EE6">
          <w:pgSz w:w="11906" w:h="16838" w:code="9"/>
          <w:pgMar w:top="1701" w:right="1440" w:bottom="1440" w:left="1440" w:header="851" w:footer="992" w:gutter="0"/>
          <w:lnNumType w:countBy="1" w:restart="continuous"/>
          <w:cols w:space="425"/>
          <w:docGrid w:linePitch="360"/>
        </w:sectPr>
      </w:pPr>
      <w:r>
        <w:rPr>
          <w:rFonts w:ascii="Times New Roman" w:hAnsi="Times New Roman" w:cs="Times New Roman"/>
          <w:color w:val="212121"/>
          <w:shd w:val="clear" w:color="auto" w:fill="FFFFFF"/>
        </w:rPr>
        <w:br w:type="page"/>
      </w:r>
    </w:p>
    <w:p w14:paraId="616BC974" w14:textId="77777777" w:rsidR="00446123" w:rsidRDefault="00446123" w:rsidP="00446123">
      <w:pPr>
        <w:rPr>
          <w:rFonts w:ascii="Times New Roman" w:hAnsi="Times New Roman" w:cs="Times New Roman"/>
        </w:rPr>
      </w:pPr>
      <w:r w:rsidRPr="007947A8">
        <w:rPr>
          <w:rFonts w:ascii="Times New Roman" w:hAnsi="Times New Roman" w:cs="Times New Roman"/>
        </w:rPr>
        <w:lastRenderedPageBreak/>
        <w:t>Table 1.</w:t>
      </w:r>
      <w:r>
        <w:rPr>
          <w:rFonts w:ascii="Times New Roman" w:hAnsi="Times New Roman" w:cs="Times New Roman"/>
        </w:rPr>
        <w:t xml:space="preserve"> Characteristics of the </w:t>
      </w:r>
      <w:r>
        <w:rPr>
          <w:rFonts w:ascii="Times New Roman" w:hAnsi="Times New Roman" w:cs="Times New Roman" w:hint="eastAsia"/>
        </w:rPr>
        <w:t>ADULT</w:t>
      </w:r>
      <w:r>
        <w:rPr>
          <w:rFonts w:ascii="Times New Roman" w:hAnsi="Times New Roman" w:cs="Times New Roman"/>
        </w:rPr>
        <w:t xml:space="preserve"> participants by categories of age-standardized comprehensive physical fitness tier</w:t>
      </w:r>
    </w:p>
    <w:tbl>
      <w:tblPr>
        <w:tblStyle w:val="a6"/>
        <w:tblpPr w:leftFromText="142" w:rightFromText="142" w:vertAnchor="page" w:horzAnchor="margin" w:tblpY="210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134"/>
        <w:gridCol w:w="1134"/>
        <w:gridCol w:w="914"/>
        <w:gridCol w:w="220"/>
        <w:gridCol w:w="1636"/>
        <w:gridCol w:w="723"/>
        <w:gridCol w:w="1043"/>
        <w:gridCol w:w="992"/>
        <w:gridCol w:w="1094"/>
        <w:gridCol w:w="40"/>
        <w:gridCol w:w="1330"/>
        <w:gridCol w:w="132"/>
        <w:gridCol w:w="611"/>
      </w:tblGrid>
      <w:tr w:rsidR="0061053D" w14:paraId="0A5C52EC" w14:textId="77777777" w:rsidTr="00D26AC8">
        <w:tc>
          <w:tcPr>
            <w:tcW w:w="2694" w:type="dxa"/>
            <w:tcBorders>
              <w:bottom w:val="single" w:sz="4" w:space="0" w:color="auto"/>
            </w:tcBorders>
            <w:vAlign w:val="center"/>
          </w:tcPr>
          <w:p w14:paraId="7F1C4B78" w14:textId="77777777" w:rsidR="0061053D" w:rsidRPr="00B04A8D" w:rsidRDefault="0061053D" w:rsidP="00D26AC8">
            <w:pPr>
              <w:rPr>
                <w:rFonts w:ascii="Times New Roman" w:hAnsi="Times New Roman" w:cs="Times New Roman"/>
                <w:b/>
                <w:bCs/>
                <w:sz w:val="18"/>
              </w:rPr>
            </w:pPr>
            <w:r w:rsidRPr="00B04A8D">
              <w:rPr>
                <w:rFonts w:ascii="Times New Roman" w:hAnsi="Times New Roman" w:cs="Times New Roman" w:hint="eastAsia"/>
                <w:b/>
                <w:bCs/>
                <w:sz w:val="18"/>
              </w:rPr>
              <w:t>Variable</w:t>
            </w:r>
          </w:p>
        </w:tc>
        <w:tc>
          <w:tcPr>
            <w:tcW w:w="1134" w:type="dxa"/>
            <w:tcBorders>
              <w:bottom w:val="single" w:sz="4" w:space="0" w:color="auto"/>
            </w:tcBorders>
            <w:vAlign w:val="center"/>
          </w:tcPr>
          <w:p w14:paraId="7B882836"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hint="eastAsia"/>
                <w:b/>
                <w:bCs/>
                <w:sz w:val="18"/>
              </w:rPr>
              <w:t>Male</w:t>
            </w:r>
          </w:p>
        </w:tc>
        <w:tc>
          <w:tcPr>
            <w:tcW w:w="1134" w:type="dxa"/>
            <w:tcBorders>
              <w:bottom w:val="single" w:sz="4" w:space="0" w:color="auto"/>
            </w:tcBorders>
            <w:vAlign w:val="center"/>
          </w:tcPr>
          <w:p w14:paraId="317B95EE" w14:textId="77777777" w:rsidR="0061053D" w:rsidRPr="00B04A8D" w:rsidRDefault="0061053D" w:rsidP="00D26AC8">
            <w:pPr>
              <w:jc w:val="center"/>
              <w:rPr>
                <w:rFonts w:ascii="Times New Roman" w:hAnsi="Times New Roman" w:cs="Times New Roman"/>
                <w:b/>
                <w:bCs/>
                <w:sz w:val="18"/>
              </w:rPr>
            </w:pPr>
          </w:p>
        </w:tc>
        <w:tc>
          <w:tcPr>
            <w:tcW w:w="914" w:type="dxa"/>
            <w:tcBorders>
              <w:bottom w:val="single" w:sz="4" w:space="0" w:color="auto"/>
            </w:tcBorders>
          </w:tcPr>
          <w:p w14:paraId="6D339E1B" w14:textId="77777777" w:rsidR="0061053D" w:rsidRPr="00B04A8D" w:rsidRDefault="0061053D" w:rsidP="00D26AC8">
            <w:pPr>
              <w:jc w:val="center"/>
              <w:rPr>
                <w:rFonts w:ascii="Times New Roman" w:hAnsi="Times New Roman" w:cs="Times New Roman"/>
                <w:b/>
                <w:bCs/>
                <w:sz w:val="18"/>
              </w:rPr>
            </w:pPr>
          </w:p>
        </w:tc>
        <w:tc>
          <w:tcPr>
            <w:tcW w:w="1856" w:type="dxa"/>
            <w:gridSpan w:val="2"/>
            <w:tcBorders>
              <w:bottom w:val="single" w:sz="4" w:space="0" w:color="auto"/>
            </w:tcBorders>
          </w:tcPr>
          <w:p w14:paraId="7045590F" w14:textId="77777777" w:rsidR="0061053D" w:rsidRPr="00B04A8D" w:rsidRDefault="0061053D" w:rsidP="00D26AC8">
            <w:pPr>
              <w:jc w:val="center"/>
              <w:rPr>
                <w:rFonts w:ascii="Times New Roman" w:hAnsi="Times New Roman" w:cs="Times New Roman"/>
                <w:b/>
                <w:bCs/>
                <w:sz w:val="18"/>
              </w:rPr>
            </w:pPr>
          </w:p>
        </w:tc>
        <w:tc>
          <w:tcPr>
            <w:tcW w:w="723" w:type="dxa"/>
            <w:tcBorders>
              <w:bottom w:val="single" w:sz="4" w:space="0" w:color="auto"/>
            </w:tcBorders>
            <w:vAlign w:val="center"/>
          </w:tcPr>
          <w:p w14:paraId="2F7679FA" w14:textId="77777777" w:rsidR="0061053D" w:rsidRPr="00B04A8D" w:rsidRDefault="0061053D" w:rsidP="00D26AC8">
            <w:pPr>
              <w:jc w:val="center"/>
              <w:rPr>
                <w:rFonts w:ascii="Times New Roman" w:hAnsi="Times New Roman" w:cs="Times New Roman"/>
                <w:b/>
                <w:bCs/>
                <w:i/>
                <w:sz w:val="18"/>
              </w:rPr>
            </w:pPr>
          </w:p>
        </w:tc>
        <w:tc>
          <w:tcPr>
            <w:tcW w:w="1043" w:type="dxa"/>
            <w:tcBorders>
              <w:bottom w:val="single" w:sz="4" w:space="0" w:color="auto"/>
            </w:tcBorders>
          </w:tcPr>
          <w:p w14:paraId="6F324A74" w14:textId="77777777" w:rsidR="0061053D" w:rsidRPr="000A7BCD" w:rsidRDefault="0061053D" w:rsidP="00D26AC8">
            <w:pPr>
              <w:jc w:val="center"/>
              <w:rPr>
                <w:rFonts w:ascii="Times New Roman" w:hAnsi="Times New Roman" w:cs="Times New Roman"/>
                <w:b/>
                <w:bCs/>
                <w:sz w:val="18"/>
              </w:rPr>
            </w:pPr>
            <w:r w:rsidRPr="000A7BCD">
              <w:rPr>
                <w:rFonts w:ascii="Times New Roman" w:hAnsi="Times New Roman" w:cs="Times New Roman" w:hint="eastAsia"/>
                <w:b/>
                <w:bCs/>
                <w:sz w:val="18"/>
              </w:rPr>
              <w:t>Female</w:t>
            </w:r>
          </w:p>
        </w:tc>
        <w:tc>
          <w:tcPr>
            <w:tcW w:w="992" w:type="dxa"/>
            <w:tcBorders>
              <w:bottom w:val="single" w:sz="4" w:space="0" w:color="auto"/>
            </w:tcBorders>
          </w:tcPr>
          <w:p w14:paraId="775F2DC9" w14:textId="77777777" w:rsidR="0061053D" w:rsidRPr="00B04A8D" w:rsidRDefault="0061053D" w:rsidP="00D26AC8">
            <w:pPr>
              <w:jc w:val="center"/>
              <w:rPr>
                <w:rFonts w:ascii="Times New Roman" w:hAnsi="Times New Roman" w:cs="Times New Roman"/>
                <w:b/>
                <w:bCs/>
                <w:i/>
                <w:sz w:val="18"/>
              </w:rPr>
            </w:pPr>
          </w:p>
        </w:tc>
        <w:tc>
          <w:tcPr>
            <w:tcW w:w="1094" w:type="dxa"/>
            <w:tcBorders>
              <w:bottom w:val="single" w:sz="4" w:space="0" w:color="auto"/>
            </w:tcBorders>
          </w:tcPr>
          <w:p w14:paraId="196C7CB8" w14:textId="77777777" w:rsidR="0061053D" w:rsidRPr="00B04A8D" w:rsidRDefault="0061053D" w:rsidP="00D26AC8">
            <w:pPr>
              <w:jc w:val="center"/>
              <w:rPr>
                <w:rFonts w:ascii="Times New Roman" w:hAnsi="Times New Roman" w:cs="Times New Roman"/>
                <w:b/>
                <w:bCs/>
                <w:i/>
                <w:sz w:val="18"/>
              </w:rPr>
            </w:pPr>
          </w:p>
        </w:tc>
        <w:tc>
          <w:tcPr>
            <w:tcW w:w="1370" w:type="dxa"/>
            <w:gridSpan w:val="2"/>
            <w:tcBorders>
              <w:bottom w:val="single" w:sz="4" w:space="0" w:color="auto"/>
            </w:tcBorders>
          </w:tcPr>
          <w:p w14:paraId="71F96CB1" w14:textId="77777777" w:rsidR="0061053D" w:rsidRPr="00B04A8D" w:rsidRDefault="0061053D" w:rsidP="00D26AC8">
            <w:pPr>
              <w:jc w:val="center"/>
              <w:rPr>
                <w:rFonts w:ascii="Times New Roman" w:hAnsi="Times New Roman" w:cs="Times New Roman"/>
                <w:b/>
                <w:bCs/>
                <w:i/>
                <w:sz w:val="18"/>
              </w:rPr>
            </w:pPr>
          </w:p>
        </w:tc>
        <w:tc>
          <w:tcPr>
            <w:tcW w:w="743" w:type="dxa"/>
            <w:gridSpan w:val="2"/>
            <w:tcBorders>
              <w:bottom w:val="single" w:sz="4" w:space="0" w:color="auto"/>
            </w:tcBorders>
          </w:tcPr>
          <w:p w14:paraId="08CBB7F1" w14:textId="77777777" w:rsidR="0061053D" w:rsidRPr="00B04A8D" w:rsidRDefault="0061053D" w:rsidP="00D26AC8">
            <w:pPr>
              <w:jc w:val="center"/>
              <w:rPr>
                <w:rFonts w:ascii="Times New Roman" w:hAnsi="Times New Roman" w:cs="Times New Roman"/>
                <w:b/>
                <w:bCs/>
                <w:i/>
                <w:sz w:val="18"/>
              </w:rPr>
            </w:pPr>
          </w:p>
        </w:tc>
      </w:tr>
      <w:tr w:rsidR="0061053D" w14:paraId="5C84E40F" w14:textId="77777777" w:rsidTr="00D26AC8">
        <w:tc>
          <w:tcPr>
            <w:tcW w:w="2694" w:type="dxa"/>
            <w:tcBorders>
              <w:bottom w:val="single" w:sz="4" w:space="0" w:color="auto"/>
            </w:tcBorders>
            <w:vAlign w:val="center"/>
          </w:tcPr>
          <w:p w14:paraId="12E5EE52" w14:textId="77777777" w:rsidR="0061053D" w:rsidRPr="00B04A8D" w:rsidRDefault="0061053D" w:rsidP="00D26AC8">
            <w:pPr>
              <w:rPr>
                <w:rFonts w:ascii="Times New Roman" w:hAnsi="Times New Roman" w:cs="Times New Roman"/>
                <w:b/>
                <w:bCs/>
                <w:sz w:val="18"/>
              </w:rPr>
            </w:pPr>
          </w:p>
        </w:tc>
        <w:tc>
          <w:tcPr>
            <w:tcW w:w="1134" w:type="dxa"/>
            <w:tcBorders>
              <w:bottom w:val="single" w:sz="4" w:space="0" w:color="auto"/>
            </w:tcBorders>
            <w:vAlign w:val="center"/>
          </w:tcPr>
          <w:p w14:paraId="19F47750"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b/>
                <w:bCs/>
                <w:sz w:val="18"/>
              </w:rPr>
              <w:t>Tier 1 (n=3,012)</w:t>
            </w:r>
          </w:p>
        </w:tc>
        <w:tc>
          <w:tcPr>
            <w:tcW w:w="1134" w:type="dxa"/>
            <w:tcBorders>
              <w:bottom w:val="single" w:sz="4" w:space="0" w:color="auto"/>
            </w:tcBorders>
            <w:vAlign w:val="center"/>
          </w:tcPr>
          <w:p w14:paraId="52920264"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b/>
                <w:bCs/>
                <w:sz w:val="18"/>
              </w:rPr>
              <w:t>Tier</w:t>
            </w:r>
            <w:r w:rsidRPr="00B04A8D">
              <w:rPr>
                <w:rFonts w:ascii="Times New Roman" w:hAnsi="Times New Roman" w:cs="Times New Roman" w:hint="eastAsia"/>
                <w:b/>
                <w:bCs/>
                <w:sz w:val="18"/>
              </w:rPr>
              <w:t xml:space="preserve"> 2</w:t>
            </w:r>
            <w:r w:rsidRPr="00B04A8D">
              <w:rPr>
                <w:rFonts w:ascii="Times New Roman" w:hAnsi="Times New Roman" w:cs="Times New Roman"/>
                <w:b/>
                <w:bCs/>
                <w:sz w:val="18"/>
              </w:rPr>
              <w:t xml:space="preserve"> (n=7,808)</w:t>
            </w:r>
          </w:p>
        </w:tc>
        <w:tc>
          <w:tcPr>
            <w:tcW w:w="1134" w:type="dxa"/>
            <w:gridSpan w:val="2"/>
            <w:tcBorders>
              <w:bottom w:val="single" w:sz="4" w:space="0" w:color="auto"/>
            </w:tcBorders>
          </w:tcPr>
          <w:p w14:paraId="4672975C"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b/>
                <w:bCs/>
                <w:sz w:val="18"/>
              </w:rPr>
              <w:t>Tier</w:t>
            </w:r>
            <w:r w:rsidRPr="00B04A8D">
              <w:rPr>
                <w:rFonts w:ascii="Times New Roman" w:hAnsi="Times New Roman" w:cs="Times New Roman" w:hint="eastAsia"/>
                <w:b/>
                <w:bCs/>
                <w:sz w:val="18"/>
              </w:rPr>
              <w:t xml:space="preserve"> 3</w:t>
            </w:r>
            <w:r w:rsidRPr="00B04A8D">
              <w:rPr>
                <w:rFonts w:ascii="Times New Roman" w:hAnsi="Times New Roman" w:cs="Times New Roman"/>
                <w:b/>
                <w:bCs/>
                <w:sz w:val="18"/>
              </w:rPr>
              <w:t xml:space="preserve"> (n=11,178)</w:t>
            </w:r>
          </w:p>
        </w:tc>
        <w:tc>
          <w:tcPr>
            <w:tcW w:w="1636" w:type="dxa"/>
            <w:tcBorders>
              <w:bottom w:val="single" w:sz="4" w:space="0" w:color="auto"/>
            </w:tcBorders>
          </w:tcPr>
          <w:p w14:paraId="352586E1" w14:textId="77777777" w:rsidR="0061053D" w:rsidRPr="00B04A8D" w:rsidRDefault="0061053D" w:rsidP="00D26AC8">
            <w:pPr>
              <w:jc w:val="center"/>
              <w:rPr>
                <w:rFonts w:ascii="Times New Roman" w:hAnsi="Times New Roman" w:cs="Times New Roman"/>
                <w:b/>
                <w:bCs/>
                <w:sz w:val="18"/>
              </w:rPr>
            </w:pPr>
            <w:r w:rsidRPr="00B04A8D">
              <w:rPr>
                <w:rFonts w:ascii="Times New Roman" w:hAnsi="Times New Roman" w:cs="Times New Roman" w:hint="eastAsia"/>
                <w:b/>
                <w:bCs/>
                <w:sz w:val="18"/>
              </w:rPr>
              <w:t>Participation</w:t>
            </w:r>
            <w:r w:rsidRPr="00B04A8D">
              <w:rPr>
                <w:rFonts w:ascii="Times New Roman" w:hAnsi="Times New Roman" w:cs="Times New Roman"/>
                <w:b/>
                <w:bCs/>
                <w:sz w:val="18"/>
              </w:rPr>
              <w:t xml:space="preserve"> </w:t>
            </w:r>
            <w:r>
              <w:rPr>
                <w:rFonts w:ascii="Times New Roman" w:hAnsi="Times New Roman" w:cs="Times New Roman"/>
                <w:b/>
                <w:bCs/>
                <w:sz w:val="18"/>
              </w:rPr>
              <w:t>o</w:t>
            </w:r>
            <w:r w:rsidRPr="00B04A8D">
              <w:rPr>
                <w:rFonts w:ascii="Times New Roman" w:hAnsi="Times New Roman" w:cs="Times New Roman"/>
                <w:b/>
                <w:bCs/>
                <w:sz w:val="18"/>
              </w:rPr>
              <w:t>nly (n=35,816)</w:t>
            </w:r>
          </w:p>
        </w:tc>
        <w:tc>
          <w:tcPr>
            <w:tcW w:w="723" w:type="dxa"/>
            <w:tcBorders>
              <w:bottom w:val="single" w:sz="4" w:space="0" w:color="auto"/>
            </w:tcBorders>
            <w:vAlign w:val="center"/>
          </w:tcPr>
          <w:p w14:paraId="7BB43323" w14:textId="77777777" w:rsidR="0061053D" w:rsidRPr="00B04A8D" w:rsidRDefault="0061053D" w:rsidP="00D26AC8">
            <w:pPr>
              <w:jc w:val="center"/>
              <w:rPr>
                <w:rFonts w:ascii="Times New Roman" w:hAnsi="Times New Roman" w:cs="Times New Roman"/>
                <w:b/>
                <w:bCs/>
                <w:i/>
                <w:sz w:val="18"/>
              </w:rPr>
            </w:pPr>
            <w:r w:rsidRPr="00B04A8D">
              <w:rPr>
                <w:rFonts w:ascii="Times New Roman" w:hAnsi="Times New Roman" w:cs="Times New Roman"/>
                <w:b/>
                <w:bCs/>
                <w:i/>
                <w:sz w:val="18"/>
              </w:rPr>
              <w:t>P</w:t>
            </w:r>
          </w:p>
        </w:tc>
        <w:tc>
          <w:tcPr>
            <w:tcW w:w="1043" w:type="dxa"/>
            <w:tcBorders>
              <w:bottom w:val="single" w:sz="4" w:space="0" w:color="auto"/>
            </w:tcBorders>
            <w:vAlign w:val="center"/>
          </w:tcPr>
          <w:p w14:paraId="4B1AB7E8"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b/>
                <w:bCs/>
                <w:sz w:val="18"/>
                <w:szCs w:val="18"/>
              </w:rPr>
              <w:t>Tier 1 (n=2,268)</w:t>
            </w:r>
          </w:p>
        </w:tc>
        <w:tc>
          <w:tcPr>
            <w:tcW w:w="992" w:type="dxa"/>
            <w:tcBorders>
              <w:bottom w:val="single" w:sz="4" w:space="0" w:color="auto"/>
            </w:tcBorders>
            <w:vAlign w:val="center"/>
          </w:tcPr>
          <w:p w14:paraId="5B0E123A"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2</w:t>
            </w:r>
            <w:r w:rsidRPr="0068337E">
              <w:rPr>
                <w:rFonts w:ascii="Times New Roman" w:hAnsi="Times New Roman" w:cs="Times New Roman"/>
                <w:b/>
                <w:bCs/>
                <w:sz w:val="18"/>
                <w:szCs w:val="18"/>
              </w:rPr>
              <w:t xml:space="preserve"> (n=5,322)</w:t>
            </w:r>
          </w:p>
        </w:tc>
        <w:tc>
          <w:tcPr>
            <w:tcW w:w="1134" w:type="dxa"/>
            <w:gridSpan w:val="2"/>
            <w:tcBorders>
              <w:bottom w:val="single" w:sz="4" w:space="0" w:color="auto"/>
            </w:tcBorders>
            <w:vAlign w:val="center"/>
          </w:tcPr>
          <w:p w14:paraId="45DE17D5"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3</w:t>
            </w:r>
            <w:r w:rsidRPr="0068337E">
              <w:rPr>
                <w:rFonts w:ascii="Times New Roman" w:hAnsi="Times New Roman" w:cs="Times New Roman"/>
                <w:b/>
                <w:bCs/>
                <w:sz w:val="18"/>
                <w:szCs w:val="18"/>
              </w:rPr>
              <w:t xml:space="preserve"> (n=9,303)</w:t>
            </w:r>
          </w:p>
        </w:tc>
        <w:tc>
          <w:tcPr>
            <w:tcW w:w="1462" w:type="dxa"/>
            <w:gridSpan w:val="2"/>
            <w:tcBorders>
              <w:bottom w:val="single" w:sz="4" w:space="0" w:color="auto"/>
            </w:tcBorders>
            <w:vAlign w:val="center"/>
          </w:tcPr>
          <w:p w14:paraId="74451B45" w14:textId="77777777" w:rsidR="0061053D" w:rsidRPr="0068337E" w:rsidRDefault="0061053D" w:rsidP="00D26AC8">
            <w:pPr>
              <w:jc w:val="center"/>
              <w:rPr>
                <w:rFonts w:ascii="Times New Roman" w:hAnsi="Times New Roman" w:cs="Times New Roman"/>
                <w:b/>
                <w:bCs/>
                <w:sz w:val="18"/>
                <w:szCs w:val="18"/>
              </w:rPr>
            </w:pPr>
            <w:r w:rsidRPr="0068337E">
              <w:rPr>
                <w:rFonts w:ascii="Times New Roman" w:hAnsi="Times New Roman" w:cs="Times New Roman" w:hint="eastAsia"/>
                <w:b/>
                <w:bCs/>
                <w:sz w:val="18"/>
                <w:szCs w:val="18"/>
              </w:rPr>
              <w:t>Participation</w:t>
            </w:r>
            <w:r w:rsidRPr="0068337E">
              <w:rPr>
                <w:rFonts w:ascii="Times New Roman" w:hAnsi="Times New Roman" w:cs="Times New Roman"/>
                <w:b/>
                <w:bCs/>
                <w:sz w:val="18"/>
                <w:szCs w:val="18"/>
              </w:rPr>
              <w:t xml:space="preserve"> </w:t>
            </w:r>
            <w:r>
              <w:rPr>
                <w:rFonts w:ascii="Times New Roman" w:hAnsi="Times New Roman" w:cs="Times New Roman"/>
                <w:b/>
                <w:bCs/>
                <w:sz w:val="18"/>
                <w:szCs w:val="18"/>
              </w:rPr>
              <w:t>o</w:t>
            </w:r>
            <w:r w:rsidRPr="0068337E">
              <w:rPr>
                <w:rFonts w:ascii="Times New Roman" w:hAnsi="Times New Roman" w:cs="Times New Roman"/>
                <w:b/>
                <w:bCs/>
                <w:sz w:val="18"/>
                <w:szCs w:val="18"/>
              </w:rPr>
              <w:t>nly (n=31,770)</w:t>
            </w:r>
          </w:p>
        </w:tc>
        <w:tc>
          <w:tcPr>
            <w:tcW w:w="611" w:type="dxa"/>
            <w:tcBorders>
              <w:bottom w:val="single" w:sz="4" w:space="0" w:color="auto"/>
            </w:tcBorders>
            <w:vAlign w:val="center"/>
          </w:tcPr>
          <w:p w14:paraId="1A341E8E" w14:textId="77777777" w:rsidR="0061053D" w:rsidRPr="00B04A8D" w:rsidRDefault="0061053D" w:rsidP="00D26AC8">
            <w:pPr>
              <w:jc w:val="center"/>
              <w:rPr>
                <w:rFonts w:ascii="Times New Roman" w:hAnsi="Times New Roman" w:cs="Times New Roman"/>
                <w:b/>
                <w:bCs/>
                <w:i/>
                <w:sz w:val="18"/>
              </w:rPr>
            </w:pPr>
            <w:r w:rsidRPr="00B04A8D">
              <w:rPr>
                <w:rFonts w:ascii="Times New Roman" w:hAnsi="Times New Roman" w:cs="Times New Roman"/>
                <w:b/>
                <w:bCs/>
                <w:i/>
                <w:sz w:val="18"/>
              </w:rPr>
              <w:t>P</w:t>
            </w:r>
          </w:p>
        </w:tc>
      </w:tr>
      <w:tr w:rsidR="0061053D" w:rsidRPr="009759A9" w14:paraId="4F4BE973" w14:textId="77777777" w:rsidTr="00D26AC8">
        <w:tc>
          <w:tcPr>
            <w:tcW w:w="2694" w:type="dxa"/>
            <w:tcBorders>
              <w:top w:val="single" w:sz="4" w:space="0" w:color="auto"/>
              <w:bottom w:val="nil"/>
              <w:tl2br w:val="nil"/>
              <w:tr2bl w:val="nil"/>
            </w:tcBorders>
            <w:vAlign w:val="center"/>
          </w:tcPr>
          <w:p w14:paraId="712DEF4F"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Age</w:t>
            </w:r>
            <w:r w:rsidRPr="009759A9">
              <w:rPr>
                <w:rFonts w:ascii="Times New Roman" w:hAnsi="Times New Roman" w:cs="Times New Roman"/>
                <w:sz w:val="18"/>
                <w:szCs w:val="18"/>
              </w:rPr>
              <w:t xml:space="preserve"> (years)</w:t>
            </w:r>
          </w:p>
        </w:tc>
        <w:tc>
          <w:tcPr>
            <w:tcW w:w="1134" w:type="dxa"/>
            <w:tcBorders>
              <w:top w:val="single" w:sz="4" w:space="0" w:color="auto"/>
              <w:bottom w:val="nil"/>
              <w:tl2br w:val="nil"/>
              <w:tr2bl w:val="nil"/>
            </w:tcBorders>
            <w:vAlign w:val="center"/>
          </w:tcPr>
          <w:p w14:paraId="0A429E1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42.9 (12.7)</w:t>
            </w:r>
          </w:p>
        </w:tc>
        <w:tc>
          <w:tcPr>
            <w:tcW w:w="1134" w:type="dxa"/>
            <w:tcBorders>
              <w:top w:val="single" w:sz="4" w:space="0" w:color="auto"/>
              <w:bottom w:val="nil"/>
              <w:tl2br w:val="nil"/>
              <w:tr2bl w:val="nil"/>
            </w:tcBorders>
            <w:vAlign w:val="center"/>
          </w:tcPr>
          <w:p w14:paraId="38B6A91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42.7 (12.9)</w:t>
            </w:r>
          </w:p>
        </w:tc>
        <w:tc>
          <w:tcPr>
            <w:tcW w:w="1134" w:type="dxa"/>
            <w:gridSpan w:val="2"/>
            <w:tcBorders>
              <w:top w:val="single" w:sz="4" w:space="0" w:color="auto"/>
              <w:bottom w:val="nil"/>
              <w:tl2br w:val="nil"/>
              <w:tr2bl w:val="nil"/>
            </w:tcBorders>
            <w:vAlign w:val="center"/>
          </w:tcPr>
          <w:p w14:paraId="5282036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42.6 (12.8)</w:t>
            </w:r>
          </w:p>
        </w:tc>
        <w:tc>
          <w:tcPr>
            <w:tcW w:w="1636" w:type="dxa"/>
            <w:tcBorders>
              <w:top w:val="single" w:sz="4" w:space="0" w:color="auto"/>
              <w:bottom w:val="nil"/>
              <w:tl2br w:val="nil"/>
              <w:tr2bl w:val="nil"/>
            </w:tcBorders>
            <w:vAlign w:val="center"/>
          </w:tcPr>
          <w:p w14:paraId="60C8EEF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43.2 (12.1)</w:t>
            </w:r>
          </w:p>
        </w:tc>
        <w:tc>
          <w:tcPr>
            <w:tcW w:w="723" w:type="dxa"/>
            <w:tcBorders>
              <w:top w:val="single" w:sz="4" w:space="0" w:color="auto"/>
              <w:bottom w:val="nil"/>
              <w:tl2br w:val="nil"/>
              <w:tr2bl w:val="nil"/>
            </w:tcBorders>
            <w:vAlign w:val="center"/>
          </w:tcPr>
          <w:p w14:paraId="1784593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sz w:val="18"/>
                <w:szCs w:val="18"/>
              </w:rPr>
              <w:t>0.161</w:t>
            </w:r>
          </w:p>
        </w:tc>
        <w:tc>
          <w:tcPr>
            <w:tcW w:w="1043" w:type="dxa"/>
            <w:tcBorders>
              <w:top w:val="single" w:sz="4" w:space="0" w:color="auto"/>
              <w:bottom w:val="nil"/>
              <w:tl2br w:val="nil"/>
              <w:tr2bl w:val="nil"/>
            </w:tcBorders>
            <w:vAlign w:val="center"/>
          </w:tcPr>
          <w:p w14:paraId="4B5E70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43.6 (13.6)</w:t>
            </w:r>
          </w:p>
        </w:tc>
        <w:tc>
          <w:tcPr>
            <w:tcW w:w="992" w:type="dxa"/>
            <w:tcBorders>
              <w:top w:val="single" w:sz="4" w:space="0" w:color="auto"/>
              <w:bottom w:val="nil"/>
              <w:tl2br w:val="nil"/>
              <w:tr2bl w:val="nil"/>
            </w:tcBorders>
            <w:vAlign w:val="center"/>
          </w:tcPr>
          <w:p w14:paraId="00FBFA5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46.1</w:t>
            </w:r>
            <w:r>
              <w:rPr>
                <w:rFonts w:ascii="Times New Roman" w:hAnsi="Times New Roman" w:cs="Times New Roman"/>
                <w:sz w:val="18"/>
                <w:szCs w:val="18"/>
              </w:rPr>
              <w:t xml:space="preserve"> (13.2)</w:t>
            </w:r>
          </w:p>
        </w:tc>
        <w:tc>
          <w:tcPr>
            <w:tcW w:w="1094" w:type="dxa"/>
            <w:tcBorders>
              <w:top w:val="single" w:sz="4" w:space="0" w:color="auto"/>
              <w:bottom w:val="nil"/>
              <w:tl2br w:val="nil"/>
              <w:tr2bl w:val="nil"/>
            </w:tcBorders>
            <w:vAlign w:val="center"/>
          </w:tcPr>
          <w:p w14:paraId="5DBE6CA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46.6 (12.8)</w:t>
            </w:r>
          </w:p>
        </w:tc>
        <w:tc>
          <w:tcPr>
            <w:tcW w:w="1370" w:type="dxa"/>
            <w:gridSpan w:val="2"/>
            <w:tcBorders>
              <w:top w:val="single" w:sz="4" w:space="0" w:color="auto"/>
              <w:bottom w:val="nil"/>
              <w:tl2br w:val="nil"/>
              <w:tr2bl w:val="nil"/>
            </w:tcBorders>
            <w:vAlign w:val="center"/>
          </w:tcPr>
          <w:p w14:paraId="6D5B5F9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48.6 (12.1)</w:t>
            </w:r>
          </w:p>
        </w:tc>
        <w:tc>
          <w:tcPr>
            <w:tcW w:w="743" w:type="dxa"/>
            <w:gridSpan w:val="2"/>
            <w:tcBorders>
              <w:top w:val="single" w:sz="4" w:space="0" w:color="auto"/>
              <w:bottom w:val="nil"/>
              <w:tl2br w:val="nil"/>
              <w:tr2bl w:val="nil"/>
            </w:tcBorders>
            <w:vAlign w:val="center"/>
          </w:tcPr>
          <w:p w14:paraId="656E309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0.336</w:t>
            </w:r>
          </w:p>
        </w:tc>
      </w:tr>
      <w:tr w:rsidR="0061053D" w:rsidRPr="009759A9" w14:paraId="3EDABDF4" w14:textId="77777777" w:rsidTr="00D26AC8">
        <w:tc>
          <w:tcPr>
            <w:tcW w:w="2694" w:type="dxa"/>
            <w:tcBorders>
              <w:top w:val="nil"/>
              <w:tl2br w:val="nil"/>
              <w:tr2bl w:val="nil"/>
            </w:tcBorders>
            <w:vAlign w:val="center"/>
          </w:tcPr>
          <w:p w14:paraId="2E47C8A1"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Metropolitan (%)</w:t>
            </w:r>
          </w:p>
        </w:tc>
        <w:tc>
          <w:tcPr>
            <w:tcW w:w="1134" w:type="dxa"/>
            <w:tcBorders>
              <w:top w:val="nil"/>
              <w:tl2br w:val="nil"/>
              <w:tr2bl w:val="nil"/>
            </w:tcBorders>
            <w:vAlign w:val="center"/>
          </w:tcPr>
          <w:p w14:paraId="12E898E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38.2</w:t>
            </w:r>
          </w:p>
        </w:tc>
        <w:tc>
          <w:tcPr>
            <w:tcW w:w="1134" w:type="dxa"/>
            <w:tcBorders>
              <w:top w:val="nil"/>
              <w:tl2br w:val="nil"/>
              <w:tr2bl w:val="nil"/>
            </w:tcBorders>
            <w:vAlign w:val="center"/>
          </w:tcPr>
          <w:p w14:paraId="003E127D"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36.5</w:t>
            </w:r>
          </w:p>
        </w:tc>
        <w:tc>
          <w:tcPr>
            <w:tcW w:w="1134" w:type="dxa"/>
            <w:gridSpan w:val="2"/>
            <w:tcBorders>
              <w:top w:val="nil"/>
              <w:tl2br w:val="nil"/>
              <w:tr2bl w:val="nil"/>
            </w:tcBorders>
            <w:vAlign w:val="center"/>
          </w:tcPr>
          <w:p w14:paraId="6857E69A"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36.8</w:t>
            </w:r>
          </w:p>
        </w:tc>
        <w:tc>
          <w:tcPr>
            <w:tcW w:w="1636" w:type="dxa"/>
            <w:tcBorders>
              <w:top w:val="nil"/>
              <w:tl2br w:val="nil"/>
              <w:tr2bl w:val="nil"/>
            </w:tcBorders>
            <w:vAlign w:val="center"/>
          </w:tcPr>
          <w:p w14:paraId="0F368DB2"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32.4</w:t>
            </w:r>
          </w:p>
        </w:tc>
        <w:tc>
          <w:tcPr>
            <w:tcW w:w="723" w:type="dxa"/>
            <w:tcBorders>
              <w:top w:val="nil"/>
              <w:tl2br w:val="nil"/>
              <w:tr2bl w:val="nil"/>
            </w:tcBorders>
            <w:vAlign w:val="center"/>
          </w:tcPr>
          <w:p w14:paraId="3AE6AF2B"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op w:val="nil"/>
              <w:tl2br w:val="nil"/>
              <w:tr2bl w:val="nil"/>
            </w:tcBorders>
            <w:vAlign w:val="center"/>
          </w:tcPr>
          <w:p w14:paraId="3EDAE5B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33.3</w:t>
            </w:r>
          </w:p>
        </w:tc>
        <w:tc>
          <w:tcPr>
            <w:tcW w:w="992" w:type="dxa"/>
            <w:tcBorders>
              <w:top w:val="nil"/>
              <w:tl2br w:val="nil"/>
              <w:tr2bl w:val="nil"/>
            </w:tcBorders>
            <w:vAlign w:val="center"/>
          </w:tcPr>
          <w:p w14:paraId="6EABF9F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36.6</w:t>
            </w:r>
          </w:p>
        </w:tc>
        <w:tc>
          <w:tcPr>
            <w:tcW w:w="1094" w:type="dxa"/>
            <w:tcBorders>
              <w:top w:val="nil"/>
              <w:tl2br w:val="nil"/>
              <w:tr2bl w:val="nil"/>
            </w:tcBorders>
            <w:vAlign w:val="center"/>
          </w:tcPr>
          <w:p w14:paraId="56A274E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35.1</w:t>
            </w:r>
          </w:p>
        </w:tc>
        <w:tc>
          <w:tcPr>
            <w:tcW w:w="1370" w:type="dxa"/>
            <w:gridSpan w:val="2"/>
            <w:tcBorders>
              <w:top w:val="nil"/>
              <w:tl2br w:val="nil"/>
              <w:tr2bl w:val="nil"/>
            </w:tcBorders>
            <w:vAlign w:val="center"/>
          </w:tcPr>
          <w:p w14:paraId="316C27B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32.3</w:t>
            </w:r>
          </w:p>
        </w:tc>
        <w:tc>
          <w:tcPr>
            <w:tcW w:w="743" w:type="dxa"/>
            <w:gridSpan w:val="2"/>
            <w:tcBorders>
              <w:top w:val="nil"/>
              <w:tl2br w:val="nil"/>
              <w:tr2bl w:val="nil"/>
            </w:tcBorders>
            <w:vAlign w:val="center"/>
          </w:tcPr>
          <w:p w14:paraId="1D3CC19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0.523</w:t>
            </w:r>
          </w:p>
        </w:tc>
      </w:tr>
      <w:tr w:rsidR="0061053D" w:rsidRPr="009759A9" w14:paraId="12B77C4C" w14:textId="77777777" w:rsidTr="00D26AC8">
        <w:tc>
          <w:tcPr>
            <w:tcW w:w="2694" w:type="dxa"/>
            <w:tcBorders>
              <w:tl2br w:val="nil"/>
              <w:tr2bl w:val="nil"/>
            </w:tcBorders>
            <w:vAlign w:val="center"/>
          </w:tcPr>
          <w:p w14:paraId="68B61128"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Income (%)</w:t>
            </w:r>
          </w:p>
        </w:tc>
        <w:tc>
          <w:tcPr>
            <w:tcW w:w="1134" w:type="dxa"/>
            <w:tcBorders>
              <w:tl2br w:val="nil"/>
              <w:tr2bl w:val="nil"/>
            </w:tcBorders>
            <w:vAlign w:val="center"/>
          </w:tcPr>
          <w:p w14:paraId="2BBD0B5E"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0E69D4D7"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0D16FEB8"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46369EAD"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387237C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10D29A7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7A7CCAE0"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207FF90D"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68821CFF"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629F421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2C24C1CD" w14:textId="77777777" w:rsidTr="00D26AC8">
        <w:tc>
          <w:tcPr>
            <w:tcW w:w="2694" w:type="dxa"/>
            <w:tcBorders>
              <w:tl2br w:val="nil"/>
              <w:tr2bl w:val="nil"/>
            </w:tcBorders>
            <w:vAlign w:val="center"/>
          </w:tcPr>
          <w:p w14:paraId="24282077"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High</w:t>
            </w:r>
          </w:p>
        </w:tc>
        <w:tc>
          <w:tcPr>
            <w:tcW w:w="1134" w:type="dxa"/>
            <w:tcBorders>
              <w:tl2br w:val="nil"/>
              <w:tr2bl w:val="nil"/>
            </w:tcBorders>
            <w:vAlign w:val="center"/>
          </w:tcPr>
          <w:p w14:paraId="3272393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50.5</w:t>
            </w:r>
          </w:p>
        </w:tc>
        <w:tc>
          <w:tcPr>
            <w:tcW w:w="1134" w:type="dxa"/>
            <w:tcBorders>
              <w:tl2br w:val="nil"/>
              <w:tr2bl w:val="nil"/>
            </w:tcBorders>
            <w:vAlign w:val="center"/>
          </w:tcPr>
          <w:p w14:paraId="6308DCF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48.9</w:t>
            </w:r>
          </w:p>
        </w:tc>
        <w:tc>
          <w:tcPr>
            <w:tcW w:w="1134" w:type="dxa"/>
            <w:gridSpan w:val="2"/>
            <w:tcBorders>
              <w:tl2br w:val="nil"/>
              <w:tr2bl w:val="nil"/>
            </w:tcBorders>
            <w:vAlign w:val="center"/>
          </w:tcPr>
          <w:p w14:paraId="661223E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48.3</w:t>
            </w:r>
          </w:p>
        </w:tc>
        <w:tc>
          <w:tcPr>
            <w:tcW w:w="1636" w:type="dxa"/>
            <w:tcBorders>
              <w:tl2br w:val="nil"/>
              <w:tr2bl w:val="nil"/>
            </w:tcBorders>
            <w:vAlign w:val="center"/>
          </w:tcPr>
          <w:p w14:paraId="60F95BB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45.7</w:t>
            </w:r>
          </w:p>
        </w:tc>
        <w:tc>
          <w:tcPr>
            <w:tcW w:w="723" w:type="dxa"/>
            <w:tcBorders>
              <w:tl2br w:val="nil"/>
              <w:tr2bl w:val="nil"/>
            </w:tcBorders>
            <w:vAlign w:val="center"/>
          </w:tcPr>
          <w:p w14:paraId="594172A5"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ED80F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39.9</w:t>
            </w:r>
          </w:p>
        </w:tc>
        <w:tc>
          <w:tcPr>
            <w:tcW w:w="992" w:type="dxa"/>
            <w:tcBorders>
              <w:tl2br w:val="nil"/>
              <w:tr2bl w:val="nil"/>
            </w:tcBorders>
            <w:vAlign w:val="center"/>
          </w:tcPr>
          <w:p w14:paraId="01EA33E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35.4</w:t>
            </w:r>
          </w:p>
        </w:tc>
        <w:tc>
          <w:tcPr>
            <w:tcW w:w="1094" w:type="dxa"/>
            <w:tcBorders>
              <w:tl2br w:val="nil"/>
              <w:tr2bl w:val="nil"/>
            </w:tcBorders>
            <w:vAlign w:val="center"/>
          </w:tcPr>
          <w:p w14:paraId="10D5FA5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35.2</w:t>
            </w:r>
          </w:p>
        </w:tc>
        <w:tc>
          <w:tcPr>
            <w:tcW w:w="1370" w:type="dxa"/>
            <w:gridSpan w:val="2"/>
            <w:tcBorders>
              <w:tl2br w:val="nil"/>
              <w:tr2bl w:val="nil"/>
            </w:tcBorders>
            <w:vAlign w:val="center"/>
          </w:tcPr>
          <w:p w14:paraId="7BF191C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32.3</w:t>
            </w:r>
          </w:p>
        </w:tc>
        <w:tc>
          <w:tcPr>
            <w:tcW w:w="743" w:type="dxa"/>
            <w:gridSpan w:val="2"/>
            <w:tcBorders>
              <w:tl2br w:val="nil"/>
              <w:tr2bl w:val="nil"/>
            </w:tcBorders>
            <w:vAlign w:val="center"/>
          </w:tcPr>
          <w:p w14:paraId="7D727CA5" w14:textId="77777777" w:rsidR="0061053D" w:rsidRPr="009759A9" w:rsidRDefault="0061053D" w:rsidP="00D26AC8">
            <w:pPr>
              <w:jc w:val="center"/>
              <w:rPr>
                <w:rFonts w:ascii="Times New Roman" w:hAnsi="Times New Roman" w:cs="Times New Roman"/>
                <w:sz w:val="18"/>
                <w:szCs w:val="18"/>
              </w:rPr>
            </w:pPr>
          </w:p>
        </w:tc>
      </w:tr>
      <w:tr w:rsidR="0061053D" w:rsidRPr="009759A9" w14:paraId="58DA42B7" w14:textId="77777777" w:rsidTr="00D26AC8">
        <w:tc>
          <w:tcPr>
            <w:tcW w:w="2694" w:type="dxa"/>
            <w:tcBorders>
              <w:tl2br w:val="nil"/>
              <w:tr2bl w:val="nil"/>
            </w:tcBorders>
            <w:vAlign w:val="center"/>
          </w:tcPr>
          <w:p w14:paraId="192B92B1"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Middle</w:t>
            </w:r>
          </w:p>
        </w:tc>
        <w:tc>
          <w:tcPr>
            <w:tcW w:w="1134" w:type="dxa"/>
            <w:tcBorders>
              <w:tl2br w:val="nil"/>
              <w:tr2bl w:val="nil"/>
            </w:tcBorders>
            <w:vAlign w:val="center"/>
          </w:tcPr>
          <w:p w14:paraId="37A75323"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34.3</w:t>
            </w:r>
          </w:p>
        </w:tc>
        <w:tc>
          <w:tcPr>
            <w:tcW w:w="1134" w:type="dxa"/>
            <w:tcBorders>
              <w:tl2br w:val="nil"/>
              <w:tr2bl w:val="nil"/>
            </w:tcBorders>
            <w:vAlign w:val="center"/>
          </w:tcPr>
          <w:p w14:paraId="292D407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34.1</w:t>
            </w:r>
          </w:p>
        </w:tc>
        <w:tc>
          <w:tcPr>
            <w:tcW w:w="1134" w:type="dxa"/>
            <w:gridSpan w:val="2"/>
            <w:tcBorders>
              <w:tl2br w:val="nil"/>
              <w:tr2bl w:val="nil"/>
            </w:tcBorders>
            <w:vAlign w:val="center"/>
          </w:tcPr>
          <w:p w14:paraId="480E7AB5"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32.4</w:t>
            </w:r>
          </w:p>
        </w:tc>
        <w:tc>
          <w:tcPr>
            <w:tcW w:w="1636" w:type="dxa"/>
            <w:tcBorders>
              <w:tl2br w:val="nil"/>
              <w:tr2bl w:val="nil"/>
            </w:tcBorders>
            <w:vAlign w:val="center"/>
          </w:tcPr>
          <w:p w14:paraId="6E86400D"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33.7</w:t>
            </w:r>
          </w:p>
        </w:tc>
        <w:tc>
          <w:tcPr>
            <w:tcW w:w="723" w:type="dxa"/>
            <w:tcBorders>
              <w:tl2br w:val="nil"/>
              <w:tr2bl w:val="nil"/>
            </w:tcBorders>
            <w:vAlign w:val="center"/>
          </w:tcPr>
          <w:p w14:paraId="2F542BCF"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4B216C0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32.2</w:t>
            </w:r>
          </w:p>
        </w:tc>
        <w:tc>
          <w:tcPr>
            <w:tcW w:w="992" w:type="dxa"/>
            <w:tcBorders>
              <w:tl2br w:val="nil"/>
              <w:tr2bl w:val="nil"/>
            </w:tcBorders>
            <w:vAlign w:val="center"/>
          </w:tcPr>
          <w:p w14:paraId="5C3B365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34.1</w:t>
            </w:r>
          </w:p>
        </w:tc>
        <w:tc>
          <w:tcPr>
            <w:tcW w:w="1094" w:type="dxa"/>
            <w:tcBorders>
              <w:tl2br w:val="nil"/>
              <w:tr2bl w:val="nil"/>
            </w:tcBorders>
            <w:vAlign w:val="center"/>
          </w:tcPr>
          <w:p w14:paraId="66A09EF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31.9</w:t>
            </w:r>
          </w:p>
        </w:tc>
        <w:tc>
          <w:tcPr>
            <w:tcW w:w="1370" w:type="dxa"/>
            <w:gridSpan w:val="2"/>
            <w:tcBorders>
              <w:tl2br w:val="nil"/>
              <w:tr2bl w:val="nil"/>
            </w:tcBorders>
            <w:vAlign w:val="center"/>
          </w:tcPr>
          <w:p w14:paraId="3AFF512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30.7</w:t>
            </w:r>
          </w:p>
        </w:tc>
        <w:tc>
          <w:tcPr>
            <w:tcW w:w="743" w:type="dxa"/>
            <w:gridSpan w:val="2"/>
            <w:tcBorders>
              <w:tl2br w:val="nil"/>
              <w:tr2bl w:val="nil"/>
            </w:tcBorders>
            <w:vAlign w:val="center"/>
          </w:tcPr>
          <w:p w14:paraId="6FD8524D" w14:textId="77777777" w:rsidR="0061053D" w:rsidRPr="009759A9" w:rsidRDefault="0061053D" w:rsidP="00D26AC8">
            <w:pPr>
              <w:jc w:val="center"/>
              <w:rPr>
                <w:rFonts w:ascii="Times New Roman" w:hAnsi="Times New Roman" w:cs="Times New Roman"/>
                <w:sz w:val="18"/>
                <w:szCs w:val="18"/>
              </w:rPr>
            </w:pPr>
          </w:p>
        </w:tc>
      </w:tr>
      <w:tr w:rsidR="0061053D" w:rsidRPr="009759A9" w14:paraId="1FF75159" w14:textId="77777777" w:rsidTr="00D26AC8">
        <w:tc>
          <w:tcPr>
            <w:tcW w:w="2694" w:type="dxa"/>
            <w:tcBorders>
              <w:tl2br w:val="nil"/>
              <w:tr2bl w:val="nil"/>
            </w:tcBorders>
            <w:vAlign w:val="center"/>
          </w:tcPr>
          <w:p w14:paraId="483E524D"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sz w:val="18"/>
                <w:szCs w:val="18"/>
              </w:rPr>
              <w:t>Low</w:t>
            </w:r>
          </w:p>
        </w:tc>
        <w:tc>
          <w:tcPr>
            <w:tcW w:w="1134" w:type="dxa"/>
            <w:tcBorders>
              <w:tl2br w:val="nil"/>
              <w:tr2bl w:val="nil"/>
            </w:tcBorders>
            <w:vAlign w:val="center"/>
          </w:tcPr>
          <w:p w14:paraId="19E83C6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sz w:val="18"/>
                <w:szCs w:val="18"/>
              </w:rPr>
              <w:t>15.2</w:t>
            </w:r>
          </w:p>
        </w:tc>
        <w:tc>
          <w:tcPr>
            <w:tcW w:w="1134" w:type="dxa"/>
            <w:tcBorders>
              <w:tl2br w:val="nil"/>
              <w:tr2bl w:val="nil"/>
            </w:tcBorders>
            <w:vAlign w:val="center"/>
          </w:tcPr>
          <w:p w14:paraId="7D62DD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17.0</w:t>
            </w:r>
          </w:p>
        </w:tc>
        <w:tc>
          <w:tcPr>
            <w:tcW w:w="1134" w:type="dxa"/>
            <w:gridSpan w:val="2"/>
            <w:tcBorders>
              <w:tl2br w:val="nil"/>
              <w:tr2bl w:val="nil"/>
            </w:tcBorders>
            <w:vAlign w:val="center"/>
          </w:tcPr>
          <w:p w14:paraId="54C5BDD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19.3</w:t>
            </w:r>
          </w:p>
        </w:tc>
        <w:tc>
          <w:tcPr>
            <w:tcW w:w="1636" w:type="dxa"/>
            <w:tcBorders>
              <w:tl2br w:val="nil"/>
              <w:tr2bl w:val="nil"/>
            </w:tcBorders>
            <w:vAlign w:val="center"/>
          </w:tcPr>
          <w:p w14:paraId="4111B83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20.6</w:t>
            </w:r>
          </w:p>
        </w:tc>
        <w:tc>
          <w:tcPr>
            <w:tcW w:w="723" w:type="dxa"/>
            <w:tcBorders>
              <w:tl2br w:val="nil"/>
              <w:tr2bl w:val="nil"/>
            </w:tcBorders>
            <w:vAlign w:val="center"/>
          </w:tcPr>
          <w:p w14:paraId="5FD4727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7438155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27.9</w:t>
            </w:r>
          </w:p>
        </w:tc>
        <w:tc>
          <w:tcPr>
            <w:tcW w:w="992" w:type="dxa"/>
            <w:tcBorders>
              <w:tl2br w:val="nil"/>
              <w:tr2bl w:val="nil"/>
            </w:tcBorders>
            <w:vAlign w:val="center"/>
          </w:tcPr>
          <w:p w14:paraId="2696DFA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30.5</w:t>
            </w:r>
          </w:p>
        </w:tc>
        <w:tc>
          <w:tcPr>
            <w:tcW w:w="1094" w:type="dxa"/>
            <w:tcBorders>
              <w:tl2br w:val="nil"/>
              <w:tr2bl w:val="nil"/>
            </w:tcBorders>
            <w:vAlign w:val="center"/>
          </w:tcPr>
          <w:p w14:paraId="050FD77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32.9</w:t>
            </w:r>
          </w:p>
        </w:tc>
        <w:tc>
          <w:tcPr>
            <w:tcW w:w="1370" w:type="dxa"/>
            <w:gridSpan w:val="2"/>
            <w:tcBorders>
              <w:tl2br w:val="nil"/>
              <w:tr2bl w:val="nil"/>
            </w:tcBorders>
            <w:vAlign w:val="center"/>
          </w:tcPr>
          <w:p w14:paraId="4BCA1ED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37.0</w:t>
            </w:r>
          </w:p>
        </w:tc>
        <w:tc>
          <w:tcPr>
            <w:tcW w:w="743" w:type="dxa"/>
            <w:gridSpan w:val="2"/>
            <w:tcBorders>
              <w:tl2br w:val="nil"/>
              <w:tr2bl w:val="nil"/>
            </w:tcBorders>
            <w:vAlign w:val="center"/>
          </w:tcPr>
          <w:p w14:paraId="240CF3F2" w14:textId="77777777" w:rsidR="0061053D" w:rsidRPr="009759A9" w:rsidRDefault="0061053D" w:rsidP="00D26AC8">
            <w:pPr>
              <w:jc w:val="center"/>
              <w:rPr>
                <w:rFonts w:ascii="Times New Roman" w:hAnsi="Times New Roman" w:cs="Times New Roman"/>
                <w:sz w:val="18"/>
                <w:szCs w:val="18"/>
              </w:rPr>
            </w:pPr>
          </w:p>
        </w:tc>
      </w:tr>
      <w:tr w:rsidR="0061053D" w:rsidRPr="009759A9" w14:paraId="67BE4C80" w14:textId="77777777" w:rsidTr="00D26AC8">
        <w:tc>
          <w:tcPr>
            <w:tcW w:w="2694" w:type="dxa"/>
            <w:tcBorders>
              <w:tl2br w:val="nil"/>
              <w:tr2bl w:val="nil"/>
            </w:tcBorders>
            <w:vAlign w:val="center"/>
          </w:tcPr>
          <w:p w14:paraId="6DF89347"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Body mass index</w:t>
            </w:r>
            <w:r w:rsidRPr="009759A9">
              <w:rPr>
                <w:rFonts w:ascii="Times New Roman" w:hAnsi="Times New Roman" w:cs="Times New Roman"/>
                <w:sz w:val="18"/>
                <w:szCs w:val="18"/>
              </w:rPr>
              <w:t xml:space="preserve"> (kg/m</w:t>
            </w:r>
            <w:r w:rsidRPr="009759A9">
              <w:rPr>
                <w:rFonts w:ascii="Times New Roman" w:hAnsi="Times New Roman" w:cs="Times New Roman"/>
                <w:sz w:val="18"/>
                <w:szCs w:val="18"/>
                <w:vertAlign w:val="superscript"/>
              </w:rPr>
              <w:t>2</w:t>
            </w:r>
            <w:r w:rsidRPr="009759A9">
              <w:rPr>
                <w:rFonts w:ascii="Times New Roman" w:hAnsi="Times New Roman" w:cs="Times New Roman"/>
                <w:sz w:val="18"/>
                <w:szCs w:val="18"/>
              </w:rPr>
              <w:t>)</w:t>
            </w:r>
          </w:p>
        </w:tc>
        <w:tc>
          <w:tcPr>
            <w:tcW w:w="1134" w:type="dxa"/>
            <w:tcBorders>
              <w:tl2br w:val="nil"/>
              <w:tr2bl w:val="nil"/>
            </w:tcBorders>
            <w:vAlign w:val="center"/>
          </w:tcPr>
          <w:p w14:paraId="743703B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23.3 (1.9)</w:t>
            </w:r>
          </w:p>
        </w:tc>
        <w:tc>
          <w:tcPr>
            <w:tcW w:w="1134" w:type="dxa"/>
            <w:tcBorders>
              <w:tl2br w:val="nil"/>
              <w:tr2bl w:val="nil"/>
            </w:tcBorders>
            <w:vAlign w:val="center"/>
          </w:tcPr>
          <w:p w14:paraId="7D96D700"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23.6 (2.2)</w:t>
            </w:r>
          </w:p>
        </w:tc>
        <w:tc>
          <w:tcPr>
            <w:tcW w:w="1134" w:type="dxa"/>
            <w:gridSpan w:val="2"/>
            <w:tcBorders>
              <w:tl2br w:val="nil"/>
              <w:tr2bl w:val="nil"/>
            </w:tcBorders>
            <w:vAlign w:val="center"/>
          </w:tcPr>
          <w:p w14:paraId="1EC31283"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23.4 (2.2)</w:t>
            </w:r>
          </w:p>
        </w:tc>
        <w:tc>
          <w:tcPr>
            <w:tcW w:w="1636" w:type="dxa"/>
            <w:tcBorders>
              <w:tl2br w:val="nil"/>
              <w:tr2bl w:val="nil"/>
            </w:tcBorders>
            <w:vAlign w:val="center"/>
          </w:tcPr>
          <w:p w14:paraId="3CA9FAA4"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25.1 (2.8)</w:t>
            </w:r>
          </w:p>
        </w:tc>
        <w:tc>
          <w:tcPr>
            <w:tcW w:w="723" w:type="dxa"/>
            <w:tcBorders>
              <w:tl2br w:val="nil"/>
              <w:tr2bl w:val="nil"/>
            </w:tcBorders>
            <w:vAlign w:val="center"/>
          </w:tcPr>
          <w:p w14:paraId="6001314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28CB75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20.8 (1.7)</w:t>
            </w:r>
          </w:p>
        </w:tc>
        <w:tc>
          <w:tcPr>
            <w:tcW w:w="992" w:type="dxa"/>
            <w:tcBorders>
              <w:tl2br w:val="nil"/>
              <w:tr2bl w:val="nil"/>
            </w:tcBorders>
            <w:vAlign w:val="center"/>
          </w:tcPr>
          <w:p w14:paraId="207A298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21.4 (1.9)</w:t>
            </w:r>
          </w:p>
        </w:tc>
        <w:tc>
          <w:tcPr>
            <w:tcW w:w="1094" w:type="dxa"/>
            <w:tcBorders>
              <w:tl2br w:val="nil"/>
              <w:tr2bl w:val="nil"/>
            </w:tcBorders>
            <w:vAlign w:val="center"/>
          </w:tcPr>
          <w:p w14:paraId="0998DA5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21.4 (1.8)</w:t>
            </w:r>
          </w:p>
        </w:tc>
        <w:tc>
          <w:tcPr>
            <w:tcW w:w="1370" w:type="dxa"/>
            <w:gridSpan w:val="2"/>
            <w:tcBorders>
              <w:tl2br w:val="nil"/>
              <w:tr2bl w:val="nil"/>
            </w:tcBorders>
            <w:vAlign w:val="center"/>
          </w:tcPr>
          <w:p w14:paraId="47FE215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23.2 (3.0)</w:t>
            </w:r>
          </w:p>
        </w:tc>
        <w:tc>
          <w:tcPr>
            <w:tcW w:w="743" w:type="dxa"/>
            <w:gridSpan w:val="2"/>
            <w:tcBorders>
              <w:tl2br w:val="nil"/>
              <w:tr2bl w:val="nil"/>
            </w:tcBorders>
            <w:vAlign w:val="center"/>
          </w:tcPr>
          <w:p w14:paraId="7B50D9B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3ED3B3FD" w14:textId="77777777" w:rsidTr="00D26AC8">
        <w:tc>
          <w:tcPr>
            <w:tcW w:w="2694" w:type="dxa"/>
            <w:tcBorders>
              <w:tl2br w:val="nil"/>
              <w:tr2bl w:val="nil"/>
            </w:tcBorders>
            <w:vAlign w:val="center"/>
          </w:tcPr>
          <w:p w14:paraId="0A89BBB8"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S</w:t>
            </w:r>
            <w:r>
              <w:rPr>
                <w:rFonts w:ascii="Times New Roman" w:hAnsi="Times New Roman" w:cs="Times New Roman"/>
                <w:sz w:val="18"/>
                <w:szCs w:val="18"/>
              </w:rPr>
              <w:t xml:space="preserve">ystolic </w:t>
            </w:r>
            <w:r>
              <w:rPr>
                <w:rFonts w:ascii="Times New Roman" w:hAnsi="Times New Roman" w:cs="Times New Roman" w:hint="eastAsia"/>
                <w:sz w:val="18"/>
                <w:szCs w:val="18"/>
              </w:rPr>
              <w:t>blood pressure</w:t>
            </w:r>
            <w:r>
              <w:rPr>
                <w:rFonts w:ascii="Times New Roman" w:hAnsi="Times New Roman" w:cs="Times New Roman"/>
                <w:sz w:val="18"/>
                <w:szCs w:val="18"/>
              </w:rPr>
              <w:t xml:space="preserve"> (mmHg)_</w:t>
            </w:r>
          </w:p>
        </w:tc>
        <w:tc>
          <w:tcPr>
            <w:tcW w:w="1134" w:type="dxa"/>
            <w:tcBorders>
              <w:tl2br w:val="nil"/>
              <w:tr2bl w:val="nil"/>
            </w:tcBorders>
            <w:vAlign w:val="center"/>
          </w:tcPr>
          <w:p w14:paraId="60F346E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121.0 (11.5)</w:t>
            </w:r>
          </w:p>
        </w:tc>
        <w:tc>
          <w:tcPr>
            <w:tcW w:w="1134" w:type="dxa"/>
            <w:tcBorders>
              <w:tl2br w:val="nil"/>
              <w:tr2bl w:val="nil"/>
            </w:tcBorders>
            <w:vAlign w:val="center"/>
          </w:tcPr>
          <w:p w14:paraId="6FF4DE1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121.5 (11</w:t>
            </w:r>
            <w:r>
              <w:rPr>
                <w:rFonts w:ascii="Times New Roman" w:hAnsi="Times New Roman" w:cs="Times New Roman"/>
                <w:sz w:val="18"/>
                <w:szCs w:val="18"/>
              </w:rPr>
              <w:t>.8)</w:t>
            </w:r>
          </w:p>
        </w:tc>
        <w:tc>
          <w:tcPr>
            <w:tcW w:w="1134" w:type="dxa"/>
            <w:gridSpan w:val="2"/>
            <w:tcBorders>
              <w:tl2br w:val="nil"/>
              <w:tr2bl w:val="nil"/>
            </w:tcBorders>
            <w:vAlign w:val="center"/>
          </w:tcPr>
          <w:p w14:paraId="1FF8289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121.6 (11.8)</w:t>
            </w:r>
          </w:p>
        </w:tc>
        <w:tc>
          <w:tcPr>
            <w:tcW w:w="1636" w:type="dxa"/>
            <w:tcBorders>
              <w:tl2br w:val="nil"/>
              <w:tr2bl w:val="nil"/>
            </w:tcBorders>
            <w:vAlign w:val="center"/>
          </w:tcPr>
          <w:p w14:paraId="0E38F5D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123.4 (12.3)</w:t>
            </w:r>
          </w:p>
        </w:tc>
        <w:tc>
          <w:tcPr>
            <w:tcW w:w="723" w:type="dxa"/>
            <w:tcBorders>
              <w:tl2br w:val="nil"/>
              <w:tr2bl w:val="nil"/>
            </w:tcBorders>
            <w:vAlign w:val="center"/>
          </w:tcPr>
          <w:p w14:paraId="3A3C885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3F47F4E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113.1 (12.3)</w:t>
            </w:r>
          </w:p>
        </w:tc>
        <w:tc>
          <w:tcPr>
            <w:tcW w:w="992" w:type="dxa"/>
            <w:tcBorders>
              <w:tl2br w:val="nil"/>
              <w:tr2bl w:val="nil"/>
            </w:tcBorders>
            <w:vAlign w:val="center"/>
          </w:tcPr>
          <w:p w14:paraId="468C418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115.1 (13.2)</w:t>
            </w:r>
          </w:p>
        </w:tc>
        <w:tc>
          <w:tcPr>
            <w:tcW w:w="1094" w:type="dxa"/>
            <w:tcBorders>
              <w:tl2br w:val="nil"/>
              <w:tr2bl w:val="nil"/>
            </w:tcBorders>
            <w:vAlign w:val="center"/>
          </w:tcPr>
          <w:p w14:paraId="0DBB981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115.0 (13.2)</w:t>
            </w:r>
          </w:p>
        </w:tc>
        <w:tc>
          <w:tcPr>
            <w:tcW w:w="1370" w:type="dxa"/>
            <w:gridSpan w:val="2"/>
            <w:tcBorders>
              <w:tl2br w:val="nil"/>
              <w:tr2bl w:val="nil"/>
            </w:tcBorders>
            <w:vAlign w:val="center"/>
          </w:tcPr>
          <w:p w14:paraId="70C56F7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 xml:space="preserve">117.9 </w:t>
            </w:r>
            <w:r>
              <w:rPr>
                <w:rFonts w:ascii="Times New Roman" w:hAnsi="Times New Roman" w:cs="Times New Roman"/>
                <w:sz w:val="18"/>
                <w:szCs w:val="18"/>
              </w:rPr>
              <w:t>(13.8)</w:t>
            </w:r>
          </w:p>
        </w:tc>
        <w:tc>
          <w:tcPr>
            <w:tcW w:w="743" w:type="dxa"/>
            <w:gridSpan w:val="2"/>
            <w:tcBorders>
              <w:tl2br w:val="nil"/>
              <w:tr2bl w:val="nil"/>
            </w:tcBorders>
            <w:vAlign w:val="center"/>
          </w:tcPr>
          <w:p w14:paraId="6152C16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6C81B6DD" w14:textId="77777777" w:rsidTr="00D26AC8">
        <w:tc>
          <w:tcPr>
            <w:tcW w:w="2694" w:type="dxa"/>
            <w:tcBorders>
              <w:tl2br w:val="nil"/>
              <w:tr2bl w:val="nil"/>
            </w:tcBorders>
            <w:vAlign w:val="center"/>
          </w:tcPr>
          <w:p w14:paraId="5AACC3A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Diastolic blood pressure</w:t>
            </w:r>
            <w:r>
              <w:rPr>
                <w:rFonts w:ascii="Times New Roman" w:hAnsi="Times New Roman" w:cs="Times New Roman"/>
                <w:sz w:val="18"/>
                <w:szCs w:val="18"/>
              </w:rPr>
              <w:t xml:space="preserve"> (mmHg)</w:t>
            </w:r>
          </w:p>
        </w:tc>
        <w:tc>
          <w:tcPr>
            <w:tcW w:w="1134" w:type="dxa"/>
            <w:tcBorders>
              <w:tl2br w:val="nil"/>
              <w:tr2bl w:val="nil"/>
            </w:tcBorders>
            <w:vAlign w:val="center"/>
          </w:tcPr>
          <w:p w14:paraId="30D9E5B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74.7 (8.7)</w:t>
            </w:r>
          </w:p>
        </w:tc>
        <w:tc>
          <w:tcPr>
            <w:tcW w:w="1134" w:type="dxa"/>
            <w:tcBorders>
              <w:tl2br w:val="nil"/>
              <w:tr2bl w:val="nil"/>
            </w:tcBorders>
            <w:vAlign w:val="center"/>
          </w:tcPr>
          <w:p w14:paraId="324E32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75.3 (8.9)</w:t>
            </w:r>
          </w:p>
        </w:tc>
        <w:tc>
          <w:tcPr>
            <w:tcW w:w="1134" w:type="dxa"/>
            <w:gridSpan w:val="2"/>
            <w:tcBorders>
              <w:tl2br w:val="nil"/>
              <w:tr2bl w:val="nil"/>
            </w:tcBorders>
            <w:vAlign w:val="center"/>
          </w:tcPr>
          <w:p w14:paraId="7CE16E1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75.5 (8.8)</w:t>
            </w:r>
          </w:p>
        </w:tc>
        <w:tc>
          <w:tcPr>
            <w:tcW w:w="1636" w:type="dxa"/>
            <w:tcBorders>
              <w:tl2br w:val="nil"/>
              <w:tr2bl w:val="nil"/>
            </w:tcBorders>
            <w:vAlign w:val="center"/>
          </w:tcPr>
          <w:p w14:paraId="6F49296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77.2 (9.1)</w:t>
            </w:r>
          </w:p>
        </w:tc>
        <w:tc>
          <w:tcPr>
            <w:tcW w:w="723" w:type="dxa"/>
            <w:tcBorders>
              <w:tl2br w:val="nil"/>
              <w:tr2bl w:val="nil"/>
            </w:tcBorders>
            <w:vAlign w:val="center"/>
          </w:tcPr>
          <w:p w14:paraId="64C5D4A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147B866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70.1 (8.9)</w:t>
            </w:r>
          </w:p>
        </w:tc>
        <w:tc>
          <w:tcPr>
            <w:tcW w:w="992" w:type="dxa"/>
            <w:tcBorders>
              <w:tl2br w:val="nil"/>
              <w:tr2bl w:val="nil"/>
            </w:tcBorders>
            <w:vAlign w:val="center"/>
          </w:tcPr>
          <w:p w14:paraId="61DFC35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71.2 (9.4)</w:t>
            </w:r>
          </w:p>
        </w:tc>
        <w:tc>
          <w:tcPr>
            <w:tcW w:w="1094" w:type="dxa"/>
            <w:tcBorders>
              <w:tl2br w:val="nil"/>
              <w:tr2bl w:val="nil"/>
            </w:tcBorders>
            <w:vAlign w:val="center"/>
          </w:tcPr>
          <w:p w14:paraId="60556A4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71.3 (9.2)</w:t>
            </w:r>
          </w:p>
        </w:tc>
        <w:tc>
          <w:tcPr>
            <w:tcW w:w="1370" w:type="dxa"/>
            <w:gridSpan w:val="2"/>
            <w:tcBorders>
              <w:tl2br w:val="nil"/>
              <w:tr2bl w:val="nil"/>
            </w:tcBorders>
            <w:vAlign w:val="center"/>
          </w:tcPr>
          <w:p w14:paraId="47DAC37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73.1(9.4)</w:t>
            </w:r>
          </w:p>
        </w:tc>
        <w:tc>
          <w:tcPr>
            <w:tcW w:w="743" w:type="dxa"/>
            <w:gridSpan w:val="2"/>
            <w:tcBorders>
              <w:tl2br w:val="nil"/>
              <w:tr2bl w:val="nil"/>
            </w:tcBorders>
            <w:vAlign w:val="center"/>
          </w:tcPr>
          <w:p w14:paraId="2E89836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3D8F7D9A" w14:textId="77777777" w:rsidTr="00D26AC8">
        <w:tc>
          <w:tcPr>
            <w:tcW w:w="2694" w:type="dxa"/>
            <w:tcBorders>
              <w:tl2br w:val="nil"/>
              <w:tr2bl w:val="nil"/>
            </w:tcBorders>
            <w:vAlign w:val="center"/>
          </w:tcPr>
          <w:p w14:paraId="475136F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Prevalence</w:t>
            </w:r>
          </w:p>
        </w:tc>
        <w:tc>
          <w:tcPr>
            <w:tcW w:w="1134" w:type="dxa"/>
            <w:tcBorders>
              <w:tl2br w:val="nil"/>
              <w:tr2bl w:val="nil"/>
            </w:tcBorders>
            <w:vAlign w:val="center"/>
          </w:tcPr>
          <w:p w14:paraId="11B5A2BB"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003097FC"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63434CED"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27EB0AA6"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7F044F67"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63671F1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0620E584"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3711ADDA"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3C47672D"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1A4E012B" w14:textId="77777777" w:rsidR="0061053D" w:rsidRPr="009759A9" w:rsidRDefault="0061053D" w:rsidP="00D26AC8">
            <w:pPr>
              <w:jc w:val="center"/>
              <w:rPr>
                <w:rFonts w:ascii="Times New Roman" w:hAnsi="Times New Roman" w:cs="Times New Roman"/>
                <w:sz w:val="18"/>
                <w:szCs w:val="18"/>
              </w:rPr>
            </w:pPr>
          </w:p>
        </w:tc>
      </w:tr>
      <w:tr w:rsidR="0061053D" w:rsidRPr="009759A9" w14:paraId="29525E52" w14:textId="77777777" w:rsidTr="00D26AC8">
        <w:tc>
          <w:tcPr>
            <w:tcW w:w="2694" w:type="dxa"/>
            <w:tcBorders>
              <w:tl2br w:val="nil"/>
              <w:tr2bl w:val="nil"/>
            </w:tcBorders>
            <w:vAlign w:val="center"/>
          </w:tcPr>
          <w:p w14:paraId="44D25283"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134" w:type="dxa"/>
            <w:tcBorders>
              <w:tl2br w:val="nil"/>
              <w:tr2bl w:val="nil"/>
            </w:tcBorders>
            <w:vAlign w:val="center"/>
          </w:tcPr>
          <w:p w14:paraId="53B4561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28.0</w:t>
            </w:r>
          </w:p>
        </w:tc>
        <w:tc>
          <w:tcPr>
            <w:tcW w:w="1134" w:type="dxa"/>
            <w:tcBorders>
              <w:tl2br w:val="nil"/>
              <w:tr2bl w:val="nil"/>
            </w:tcBorders>
            <w:vAlign w:val="center"/>
          </w:tcPr>
          <w:p w14:paraId="485681E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30.2</w:t>
            </w:r>
          </w:p>
        </w:tc>
        <w:tc>
          <w:tcPr>
            <w:tcW w:w="1134" w:type="dxa"/>
            <w:gridSpan w:val="2"/>
            <w:tcBorders>
              <w:tl2br w:val="nil"/>
              <w:tr2bl w:val="nil"/>
            </w:tcBorders>
            <w:vAlign w:val="center"/>
          </w:tcPr>
          <w:p w14:paraId="39C319F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30.9</w:t>
            </w:r>
          </w:p>
        </w:tc>
        <w:tc>
          <w:tcPr>
            <w:tcW w:w="1636" w:type="dxa"/>
            <w:tcBorders>
              <w:tl2br w:val="nil"/>
              <w:tr2bl w:val="nil"/>
            </w:tcBorders>
            <w:vAlign w:val="center"/>
          </w:tcPr>
          <w:p w14:paraId="0CC813C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37.9</w:t>
            </w:r>
          </w:p>
        </w:tc>
        <w:tc>
          <w:tcPr>
            <w:tcW w:w="723" w:type="dxa"/>
            <w:tcBorders>
              <w:tl2br w:val="nil"/>
              <w:tr2bl w:val="nil"/>
            </w:tcBorders>
          </w:tcPr>
          <w:p w14:paraId="72AB036B" w14:textId="77777777" w:rsidR="0061053D" w:rsidRDefault="0061053D" w:rsidP="00D26AC8">
            <w:r w:rsidRPr="004F780B">
              <w:rPr>
                <w:rFonts w:ascii="Times New Roman" w:hAnsi="Times New Roman" w:cs="Times New Roman" w:hint="eastAsia"/>
                <w:sz w:val="18"/>
                <w:szCs w:val="18"/>
              </w:rPr>
              <w:t>&lt;0.001</w:t>
            </w:r>
          </w:p>
        </w:tc>
        <w:tc>
          <w:tcPr>
            <w:tcW w:w="1043" w:type="dxa"/>
            <w:tcBorders>
              <w:tl2br w:val="nil"/>
              <w:tr2bl w:val="nil"/>
            </w:tcBorders>
            <w:vAlign w:val="center"/>
          </w:tcPr>
          <w:p w14:paraId="25AF091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13.1</w:t>
            </w:r>
          </w:p>
        </w:tc>
        <w:tc>
          <w:tcPr>
            <w:tcW w:w="992" w:type="dxa"/>
            <w:tcBorders>
              <w:tl2br w:val="nil"/>
              <w:tr2bl w:val="nil"/>
            </w:tcBorders>
            <w:vAlign w:val="center"/>
          </w:tcPr>
          <w:p w14:paraId="46FBD24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17.8</w:t>
            </w:r>
          </w:p>
        </w:tc>
        <w:tc>
          <w:tcPr>
            <w:tcW w:w="1094" w:type="dxa"/>
            <w:tcBorders>
              <w:tl2br w:val="nil"/>
              <w:tr2bl w:val="nil"/>
            </w:tcBorders>
            <w:vAlign w:val="center"/>
          </w:tcPr>
          <w:p w14:paraId="45BEC65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17.1</w:t>
            </w:r>
          </w:p>
        </w:tc>
        <w:tc>
          <w:tcPr>
            <w:tcW w:w="1370" w:type="dxa"/>
            <w:gridSpan w:val="2"/>
            <w:tcBorders>
              <w:tl2br w:val="nil"/>
              <w:tr2bl w:val="nil"/>
            </w:tcBorders>
            <w:vAlign w:val="center"/>
          </w:tcPr>
          <w:p w14:paraId="42CC85B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23.9</w:t>
            </w:r>
          </w:p>
        </w:tc>
        <w:tc>
          <w:tcPr>
            <w:tcW w:w="743" w:type="dxa"/>
            <w:gridSpan w:val="2"/>
            <w:tcBorders>
              <w:tl2br w:val="nil"/>
              <w:tr2bl w:val="nil"/>
            </w:tcBorders>
          </w:tcPr>
          <w:p w14:paraId="3B32DCEE" w14:textId="77777777" w:rsidR="0061053D" w:rsidRDefault="0061053D" w:rsidP="00D26AC8">
            <w:r w:rsidRPr="0083242A">
              <w:rPr>
                <w:rFonts w:ascii="Times New Roman" w:hAnsi="Times New Roman" w:cs="Times New Roman" w:hint="eastAsia"/>
                <w:sz w:val="18"/>
                <w:szCs w:val="18"/>
              </w:rPr>
              <w:t>&lt;0.001</w:t>
            </w:r>
          </w:p>
        </w:tc>
      </w:tr>
      <w:tr w:rsidR="0061053D" w:rsidRPr="009759A9" w14:paraId="23A1C0C8" w14:textId="77777777" w:rsidTr="00D26AC8">
        <w:tc>
          <w:tcPr>
            <w:tcW w:w="2694" w:type="dxa"/>
            <w:tcBorders>
              <w:tl2br w:val="nil"/>
              <w:tr2bl w:val="nil"/>
            </w:tcBorders>
            <w:vAlign w:val="center"/>
          </w:tcPr>
          <w:p w14:paraId="57F92AAE"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Diabetes</w:t>
            </w:r>
          </w:p>
        </w:tc>
        <w:tc>
          <w:tcPr>
            <w:tcW w:w="1134" w:type="dxa"/>
            <w:tcBorders>
              <w:tl2br w:val="nil"/>
              <w:tr2bl w:val="nil"/>
            </w:tcBorders>
            <w:vAlign w:val="center"/>
          </w:tcPr>
          <w:p w14:paraId="0CE74C9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26.2</w:t>
            </w:r>
          </w:p>
        </w:tc>
        <w:tc>
          <w:tcPr>
            <w:tcW w:w="1134" w:type="dxa"/>
            <w:tcBorders>
              <w:tl2br w:val="nil"/>
              <w:tr2bl w:val="nil"/>
            </w:tcBorders>
            <w:vAlign w:val="center"/>
          </w:tcPr>
          <w:p w14:paraId="2071647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31.6</w:t>
            </w:r>
          </w:p>
        </w:tc>
        <w:tc>
          <w:tcPr>
            <w:tcW w:w="1134" w:type="dxa"/>
            <w:gridSpan w:val="2"/>
            <w:tcBorders>
              <w:tl2br w:val="nil"/>
              <w:tr2bl w:val="nil"/>
            </w:tcBorders>
            <w:vAlign w:val="center"/>
          </w:tcPr>
          <w:p w14:paraId="3927100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33.1</w:t>
            </w:r>
          </w:p>
        </w:tc>
        <w:tc>
          <w:tcPr>
            <w:tcW w:w="1636" w:type="dxa"/>
            <w:tcBorders>
              <w:tl2br w:val="nil"/>
              <w:tr2bl w:val="nil"/>
            </w:tcBorders>
            <w:vAlign w:val="center"/>
          </w:tcPr>
          <w:p w14:paraId="2A9DBEB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40.</w:t>
            </w:r>
            <w:r>
              <w:rPr>
                <w:rFonts w:ascii="Times New Roman" w:hAnsi="Times New Roman" w:cs="Times New Roman"/>
                <w:sz w:val="18"/>
                <w:szCs w:val="18"/>
              </w:rPr>
              <w:t>3</w:t>
            </w:r>
          </w:p>
        </w:tc>
        <w:tc>
          <w:tcPr>
            <w:tcW w:w="723" w:type="dxa"/>
            <w:tcBorders>
              <w:tl2br w:val="nil"/>
              <w:tr2bl w:val="nil"/>
            </w:tcBorders>
          </w:tcPr>
          <w:p w14:paraId="00AB6AB3" w14:textId="77777777" w:rsidR="0061053D" w:rsidRDefault="0061053D" w:rsidP="00D26AC8">
            <w:r w:rsidRPr="004F780B">
              <w:rPr>
                <w:rFonts w:ascii="Times New Roman" w:hAnsi="Times New Roman" w:cs="Times New Roman" w:hint="eastAsia"/>
                <w:sz w:val="18"/>
                <w:szCs w:val="18"/>
              </w:rPr>
              <w:t>&lt;0.001</w:t>
            </w:r>
          </w:p>
        </w:tc>
        <w:tc>
          <w:tcPr>
            <w:tcW w:w="1043" w:type="dxa"/>
            <w:tcBorders>
              <w:tl2br w:val="nil"/>
              <w:tr2bl w:val="nil"/>
            </w:tcBorders>
            <w:vAlign w:val="center"/>
          </w:tcPr>
          <w:p w14:paraId="4B29092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18.8</w:t>
            </w:r>
          </w:p>
        </w:tc>
        <w:tc>
          <w:tcPr>
            <w:tcW w:w="992" w:type="dxa"/>
            <w:tcBorders>
              <w:tl2br w:val="nil"/>
              <w:tr2bl w:val="nil"/>
            </w:tcBorders>
            <w:vAlign w:val="center"/>
          </w:tcPr>
          <w:p w14:paraId="0051ED6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21.2</w:t>
            </w:r>
          </w:p>
        </w:tc>
        <w:tc>
          <w:tcPr>
            <w:tcW w:w="1094" w:type="dxa"/>
            <w:tcBorders>
              <w:tl2br w:val="nil"/>
              <w:tr2bl w:val="nil"/>
            </w:tcBorders>
            <w:vAlign w:val="center"/>
          </w:tcPr>
          <w:p w14:paraId="620C3BA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22.3</w:t>
            </w:r>
          </w:p>
        </w:tc>
        <w:tc>
          <w:tcPr>
            <w:tcW w:w="1370" w:type="dxa"/>
            <w:gridSpan w:val="2"/>
            <w:tcBorders>
              <w:tl2br w:val="nil"/>
              <w:tr2bl w:val="nil"/>
            </w:tcBorders>
            <w:vAlign w:val="center"/>
          </w:tcPr>
          <w:p w14:paraId="0A58CC2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30.2</w:t>
            </w:r>
          </w:p>
        </w:tc>
        <w:tc>
          <w:tcPr>
            <w:tcW w:w="743" w:type="dxa"/>
            <w:gridSpan w:val="2"/>
            <w:tcBorders>
              <w:tl2br w:val="nil"/>
              <w:tr2bl w:val="nil"/>
            </w:tcBorders>
          </w:tcPr>
          <w:p w14:paraId="0B9D10FF" w14:textId="77777777" w:rsidR="0061053D" w:rsidRDefault="0061053D" w:rsidP="00D26AC8">
            <w:r w:rsidRPr="0083242A">
              <w:rPr>
                <w:rFonts w:ascii="Times New Roman" w:hAnsi="Times New Roman" w:cs="Times New Roman" w:hint="eastAsia"/>
                <w:sz w:val="18"/>
                <w:szCs w:val="18"/>
              </w:rPr>
              <w:t>&lt;0.001</w:t>
            </w:r>
          </w:p>
        </w:tc>
      </w:tr>
      <w:tr w:rsidR="0061053D" w:rsidRPr="009759A9" w14:paraId="63AC8B63" w14:textId="77777777" w:rsidTr="00D26AC8">
        <w:tc>
          <w:tcPr>
            <w:tcW w:w="2694" w:type="dxa"/>
            <w:tcBorders>
              <w:tl2br w:val="nil"/>
              <w:tr2bl w:val="nil"/>
            </w:tcBorders>
            <w:vAlign w:val="center"/>
          </w:tcPr>
          <w:p w14:paraId="0F6D90B3"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Dyslipidemia</w:t>
            </w:r>
          </w:p>
        </w:tc>
        <w:tc>
          <w:tcPr>
            <w:tcW w:w="1134" w:type="dxa"/>
            <w:tcBorders>
              <w:tl2br w:val="nil"/>
              <w:tr2bl w:val="nil"/>
            </w:tcBorders>
            <w:vAlign w:val="center"/>
          </w:tcPr>
          <w:p w14:paraId="7954E6E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9.9</w:t>
            </w:r>
          </w:p>
        </w:tc>
        <w:tc>
          <w:tcPr>
            <w:tcW w:w="1134" w:type="dxa"/>
            <w:tcBorders>
              <w:tl2br w:val="nil"/>
              <w:tr2bl w:val="nil"/>
            </w:tcBorders>
            <w:vAlign w:val="center"/>
          </w:tcPr>
          <w:p w14:paraId="492B683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10.1</w:t>
            </w:r>
          </w:p>
        </w:tc>
        <w:tc>
          <w:tcPr>
            <w:tcW w:w="1134" w:type="dxa"/>
            <w:gridSpan w:val="2"/>
            <w:tcBorders>
              <w:tl2br w:val="nil"/>
              <w:tr2bl w:val="nil"/>
            </w:tcBorders>
            <w:vAlign w:val="center"/>
          </w:tcPr>
          <w:p w14:paraId="2149CB4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10.3</w:t>
            </w:r>
          </w:p>
        </w:tc>
        <w:tc>
          <w:tcPr>
            <w:tcW w:w="1636" w:type="dxa"/>
            <w:tcBorders>
              <w:tl2br w:val="nil"/>
              <w:tr2bl w:val="nil"/>
            </w:tcBorders>
            <w:vAlign w:val="center"/>
          </w:tcPr>
          <w:p w14:paraId="2708B06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12.0</w:t>
            </w:r>
          </w:p>
        </w:tc>
        <w:tc>
          <w:tcPr>
            <w:tcW w:w="723" w:type="dxa"/>
            <w:tcBorders>
              <w:tl2br w:val="nil"/>
              <w:tr2bl w:val="nil"/>
            </w:tcBorders>
          </w:tcPr>
          <w:p w14:paraId="1363FCB8" w14:textId="77777777" w:rsidR="0061053D" w:rsidRDefault="0061053D" w:rsidP="00D26AC8">
            <w:r w:rsidRPr="004F780B">
              <w:rPr>
                <w:rFonts w:ascii="Times New Roman" w:hAnsi="Times New Roman" w:cs="Times New Roman" w:hint="eastAsia"/>
                <w:sz w:val="18"/>
                <w:szCs w:val="18"/>
              </w:rPr>
              <w:t>&lt;0.001</w:t>
            </w:r>
          </w:p>
        </w:tc>
        <w:tc>
          <w:tcPr>
            <w:tcW w:w="1043" w:type="dxa"/>
            <w:tcBorders>
              <w:tl2br w:val="nil"/>
              <w:tr2bl w:val="nil"/>
            </w:tcBorders>
            <w:vAlign w:val="center"/>
          </w:tcPr>
          <w:p w14:paraId="7DE2D32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13.3</w:t>
            </w:r>
          </w:p>
        </w:tc>
        <w:tc>
          <w:tcPr>
            <w:tcW w:w="992" w:type="dxa"/>
            <w:tcBorders>
              <w:tl2br w:val="nil"/>
              <w:tr2bl w:val="nil"/>
            </w:tcBorders>
            <w:vAlign w:val="center"/>
          </w:tcPr>
          <w:p w14:paraId="01CB040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13.4</w:t>
            </w:r>
          </w:p>
        </w:tc>
        <w:tc>
          <w:tcPr>
            <w:tcW w:w="1094" w:type="dxa"/>
            <w:tcBorders>
              <w:tl2br w:val="nil"/>
              <w:tr2bl w:val="nil"/>
            </w:tcBorders>
            <w:vAlign w:val="center"/>
          </w:tcPr>
          <w:p w14:paraId="6466C62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14.4</w:t>
            </w:r>
          </w:p>
        </w:tc>
        <w:tc>
          <w:tcPr>
            <w:tcW w:w="1370" w:type="dxa"/>
            <w:gridSpan w:val="2"/>
            <w:tcBorders>
              <w:tl2br w:val="nil"/>
              <w:tr2bl w:val="nil"/>
            </w:tcBorders>
            <w:vAlign w:val="center"/>
          </w:tcPr>
          <w:p w14:paraId="55CBB94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15.3</w:t>
            </w:r>
          </w:p>
        </w:tc>
        <w:tc>
          <w:tcPr>
            <w:tcW w:w="743" w:type="dxa"/>
            <w:gridSpan w:val="2"/>
            <w:tcBorders>
              <w:tl2br w:val="nil"/>
              <w:tr2bl w:val="nil"/>
            </w:tcBorders>
            <w:vAlign w:val="center"/>
          </w:tcPr>
          <w:p w14:paraId="0390C39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0.054</w:t>
            </w:r>
          </w:p>
        </w:tc>
      </w:tr>
      <w:tr w:rsidR="0061053D" w:rsidRPr="009759A9" w14:paraId="60B10D84" w14:textId="77777777" w:rsidTr="00D26AC8">
        <w:tc>
          <w:tcPr>
            <w:tcW w:w="2694" w:type="dxa"/>
            <w:tcBorders>
              <w:tl2br w:val="nil"/>
              <w:tr2bl w:val="nil"/>
            </w:tcBorders>
            <w:vAlign w:val="center"/>
          </w:tcPr>
          <w:p w14:paraId="6D6C47C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F</w:t>
            </w:r>
            <w:r>
              <w:rPr>
                <w:rFonts w:ascii="Times New Roman" w:hAnsi="Times New Roman" w:cs="Times New Roman"/>
                <w:sz w:val="18"/>
                <w:szCs w:val="18"/>
              </w:rPr>
              <w:t>a</w:t>
            </w:r>
            <w:r>
              <w:rPr>
                <w:rFonts w:ascii="Times New Roman" w:hAnsi="Times New Roman" w:cs="Times New Roman" w:hint="eastAsia"/>
                <w:sz w:val="18"/>
                <w:szCs w:val="18"/>
              </w:rPr>
              <w:t>mily history</w:t>
            </w:r>
          </w:p>
        </w:tc>
        <w:tc>
          <w:tcPr>
            <w:tcW w:w="1134" w:type="dxa"/>
            <w:tcBorders>
              <w:tl2br w:val="nil"/>
              <w:tr2bl w:val="nil"/>
            </w:tcBorders>
            <w:vAlign w:val="center"/>
          </w:tcPr>
          <w:p w14:paraId="6E099B71"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019D2049"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03EC4918"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1ABCD685"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597E5F2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60152382"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26002D8F"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6FE0A009"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1768785A"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1DDDCA92" w14:textId="77777777" w:rsidR="0061053D" w:rsidRPr="009759A9" w:rsidRDefault="0061053D" w:rsidP="00D26AC8">
            <w:pPr>
              <w:jc w:val="center"/>
              <w:rPr>
                <w:rFonts w:ascii="Times New Roman" w:hAnsi="Times New Roman" w:cs="Times New Roman"/>
                <w:sz w:val="18"/>
                <w:szCs w:val="18"/>
              </w:rPr>
            </w:pPr>
          </w:p>
        </w:tc>
      </w:tr>
      <w:tr w:rsidR="0061053D" w:rsidRPr="009759A9" w14:paraId="5AF6D10D" w14:textId="77777777" w:rsidTr="00D26AC8">
        <w:tc>
          <w:tcPr>
            <w:tcW w:w="2694" w:type="dxa"/>
            <w:tcBorders>
              <w:tl2br w:val="nil"/>
              <w:tr2bl w:val="nil"/>
            </w:tcBorders>
            <w:vAlign w:val="center"/>
          </w:tcPr>
          <w:p w14:paraId="03606FED"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134" w:type="dxa"/>
            <w:tcBorders>
              <w:tl2br w:val="nil"/>
              <w:tr2bl w:val="nil"/>
            </w:tcBorders>
            <w:vAlign w:val="center"/>
          </w:tcPr>
          <w:p w14:paraId="25B28AF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16.2</w:t>
            </w:r>
          </w:p>
        </w:tc>
        <w:tc>
          <w:tcPr>
            <w:tcW w:w="1134" w:type="dxa"/>
            <w:tcBorders>
              <w:tl2br w:val="nil"/>
              <w:tr2bl w:val="nil"/>
            </w:tcBorders>
            <w:vAlign w:val="center"/>
          </w:tcPr>
          <w:p w14:paraId="4D895A6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16.5</w:t>
            </w:r>
          </w:p>
        </w:tc>
        <w:tc>
          <w:tcPr>
            <w:tcW w:w="1134" w:type="dxa"/>
            <w:gridSpan w:val="2"/>
            <w:tcBorders>
              <w:tl2br w:val="nil"/>
              <w:tr2bl w:val="nil"/>
            </w:tcBorders>
            <w:vAlign w:val="center"/>
          </w:tcPr>
          <w:p w14:paraId="295EF2B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16.6</w:t>
            </w:r>
          </w:p>
        </w:tc>
        <w:tc>
          <w:tcPr>
            <w:tcW w:w="1636" w:type="dxa"/>
            <w:tcBorders>
              <w:tl2br w:val="nil"/>
              <w:tr2bl w:val="nil"/>
            </w:tcBorders>
            <w:vAlign w:val="center"/>
          </w:tcPr>
          <w:p w14:paraId="3A93597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18.5</w:t>
            </w:r>
          </w:p>
        </w:tc>
        <w:tc>
          <w:tcPr>
            <w:tcW w:w="723" w:type="dxa"/>
            <w:tcBorders>
              <w:tl2br w:val="nil"/>
              <w:tr2bl w:val="nil"/>
            </w:tcBorders>
            <w:vAlign w:val="center"/>
          </w:tcPr>
          <w:p w14:paraId="41DCCA8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4E5381A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21.8</w:t>
            </w:r>
          </w:p>
        </w:tc>
        <w:tc>
          <w:tcPr>
            <w:tcW w:w="992" w:type="dxa"/>
            <w:tcBorders>
              <w:tl2br w:val="nil"/>
              <w:tr2bl w:val="nil"/>
            </w:tcBorders>
            <w:vAlign w:val="center"/>
          </w:tcPr>
          <w:p w14:paraId="74A0C15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23.9</w:t>
            </w:r>
          </w:p>
        </w:tc>
        <w:tc>
          <w:tcPr>
            <w:tcW w:w="1094" w:type="dxa"/>
            <w:tcBorders>
              <w:tl2br w:val="nil"/>
              <w:tr2bl w:val="nil"/>
            </w:tcBorders>
            <w:vAlign w:val="center"/>
          </w:tcPr>
          <w:p w14:paraId="5627491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24.0</w:t>
            </w:r>
          </w:p>
        </w:tc>
        <w:tc>
          <w:tcPr>
            <w:tcW w:w="1370" w:type="dxa"/>
            <w:gridSpan w:val="2"/>
            <w:tcBorders>
              <w:tl2br w:val="nil"/>
              <w:tr2bl w:val="nil"/>
            </w:tcBorders>
            <w:vAlign w:val="center"/>
          </w:tcPr>
          <w:p w14:paraId="3C2B6FF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25.1</w:t>
            </w:r>
          </w:p>
        </w:tc>
        <w:tc>
          <w:tcPr>
            <w:tcW w:w="743" w:type="dxa"/>
            <w:gridSpan w:val="2"/>
            <w:tcBorders>
              <w:tl2br w:val="nil"/>
              <w:tr2bl w:val="nil"/>
            </w:tcBorders>
          </w:tcPr>
          <w:p w14:paraId="697224B3"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47DD93A7" w14:textId="77777777" w:rsidTr="00D26AC8">
        <w:tc>
          <w:tcPr>
            <w:tcW w:w="2694" w:type="dxa"/>
            <w:tcBorders>
              <w:tl2br w:val="nil"/>
              <w:tr2bl w:val="nil"/>
            </w:tcBorders>
            <w:vAlign w:val="center"/>
          </w:tcPr>
          <w:p w14:paraId="49BEBA63"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Diabetes</w:t>
            </w:r>
          </w:p>
        </w:tc>
        <w:tc>
          <w:tcPr>
            <w:tcW w:w="1134" w:type="dxa"/>
            <w:tcBorders>
              <w:tl2br w:val="nil"/>
              <w:tr2bl w:val="nil"/>
            </w:tcBorders>
            <w:vAlign w:val="center"/>
          </w:tcPr>
          <w:p w14:paraId="3501399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12.6</w:t>
            </w:r>
          </w:p>
        </w:tc>
        <w:tc>
          <w:tcPr>
            <w:tcW w:w="1134" w:type="dxa"/>
            <w:tcBorders>
              <w:tl2br w:val="nil"/>
              <w:tr2bl w:val="nil"/>
            </w:tcBorders>
            <w:vAlign w:val="center"/>
          </w:tcPr>
          <w:p w14:paraId="0B0A1BB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12.5</w:t>
            </w:r>
          </w:p>
        </w:tc>
        <w:tc>
          <w:tcPr>
            <w:tcW w:w="1134" w:type="dxa"/>
            <w:gridSpan w:val="2"/>
            <w:tcBorders>
              <w:tl2br w:val="nil"/>
              <w:tr2bl w:val="nil"/>
            </w:tcBorders>
            <w:vAlign w:val="center"/>
          </w:tcPr>
          <w:p w14:paraId="1DD6CDA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12.7</w:t>
            </w:r>
          </w:p>
        </w:tc>
        <w:tc>
          <w:tcPr>
            <w:tcW w:w="1636" w:type="dxa"/>
            <w:tcBorders>
              <w:tl2br w:val="nil"/>
              <w:tr2bl w:val="nil"/>
            </w:tcBorders>
            <w:vAlign w:val="center"/>
          </w:tcPr>
          <w:p w14:paraId="549BFE5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14.6</w:t>
            </w:r>
          </w:p>
        </w:tc>
        <w:tc>
          <w:tcPr>
            <w:tcW w:w="723" w:type="dxa"/>
            <w:tcBorders>
              <w:tl2br w:val="nil"/>
              <w:tr2bl w:val="nil"/>
            </w:tcBorders>
            <w:vAlign w:val="center"/>
          </w:tcPr>
          <w:p w14:paraId="7F785F4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47EC690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17.1</w:t>
            </w:r>
          </w:p>
        </w:tc>
        <w:tc>
          <w:tcPr>
            <w:tcW w:w="992" w:type="dxa"/>
            <w:tcBorders>
              <w:tl2br w:val="nil"/>
              <w:tr2bl w:val="nil"/>
            </w:tcBorders>
            <w:vAlign w:val="center"/>
          </w:tcPr>
          <w:p w14:paraId="5385445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17.7</w:t>
            </w:r>
          </w:p>
        </w:tc>
        <w:tc>
          <w:tcPr>
            <w:tcW w:w="1094" w:type="dxa"/>
            <w:tcBorders>
              <w:tl2br w:val="nil"/>
              <w:tr2bl w:val="nil"/>
            </w:tcBorders>
            <w:vAlign w:val="center"/>
          </w:tcPr>
          <w:p w14:paraId="3A9CD7C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17.5</w:t>
            </w:r>
          </w:p>
        </w:tc>
        <w:tc>
          <w:tcPr>
            <w:tcW w:w="1370" w:type="dxa"/>
            <w:gridSpan w:val="2"/>
            <w:tcBorders>
              <w:tl2br w:val="nil"/>
              <w:tr2bl w:val="nil"/>
            </w:tcBorders>
            <w:vAlign w:val="center"/>
          </w:tcPr>
          <w:p w14:paraId="2E0E393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19.0</w:t>
            </w:r>
          </w:p>
        </w:tc>
        <w:tc>
          <w:tcPr>
            <w:tcW w:w="743" w:type="dxa"/>
            <w:gridSpan w:val="2"/>
            <w:tcBorders>
              <w:tl2br w:val="nil"/>
              <w:tr2bl w:val="nil"/>
            </w:tcBorders>
          </w:tcPr>
          <w:p w14:paraId="72B5E9F7"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73D0B822" w14:textId="77777777" w:rsidTr="00D26AC8">
        <w:tc>
          <w:tcPr>
            <w:tcW w:w="2694" w:type="dxa"/>
            <w:tcBorders>
              <w:tl2br w:val="nil"/>
              <w:tr2bl w:val="nil"/>
            </w:tcBorders>
            <w:vAlign w:val="center"/>
          </w:tcPr>
          <w:p w14:paraId="1A764F4D"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Stroke</w:t>
            </w:r>
          </w:p>
        </w:tc>
        <w:tc>
          <w:tcPr>
            <w:tcW w:w="1134" w:type="dxa"/>
            <w:tcBorders>
              <w:tl2br w:val="nil"/>
              <w:tr2bl w:val="nil"/>
            </w:tcBorders>
            <w:vAlign w:val="center"/>
          </w:tcPr>
          <w:p w14:paraId="47CD0A7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8.1</w:t>
            </w:r>
          </w:p>
        </w:tc>
        <w:tc>
          <w:tcPr>
            <w:tcW w:w="1134" w:type="dxa"/>
            <w:tcBorders>
              <w:tl2br w:val="nil"/>
              <w:tr2bl w:val="nil"/>
            </w:tcBorders>
            <w:vAlign w:val="center"/>
          </w:tcPr>
          <w:p w14:paraId="2016B09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6.9</w:t>
            </w:r>
          </w:p>
        </w:tc>
        <w:tc>
          <w:tcPr>
            <w:tcW w:w="1134" w:type="dxa"/>
            <w:gridSpan w:val="2"/>
            <w:tcBorders>
              <w:tl2br w:val="nil"/>
              <w:tr2bl w:val="nil"/>
            </w:tcBorders>
            <w:vAlign w:val="center"/>
          </w:tcPr>
          <w:p w14:paraId="2180C63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w:t>
            </w:r>
          </w:p>
        </w:tc>
        <w:tc>
          <w:tcPr>
            <w:tcW w:w="1636" w:type="dxa"/>
            <w:tcBorders>
              <w:tl2br w:val="nil"/>
              <w:tr2bl w:val="nil"/>
            </w:tcBorders>
            <w:vAlign w:val="center"/>
          </w:tcPr>
          <w:p w14:paraId="64417C3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w:t>
            </w:r>
          </w:p>
        </w:tc>
        <w:tc>
          <w:tcPr>
            <w:tcW w:w="723" w:type="dxa"/>
            <w:tcBorders>
              <w:tl2br w:val="nil"/>
              <w:tr2bl w:val="nil"/>
            </w:tcBorders>
            <w:vAlign w:val="center"/>
          </w:tcPr>
          <w:p w14:paraId="3F46CEA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0.008</w:t>
            </w:r>
          </w:p>
        </w:tc>
        <w:tc>
          <w:tcPr>
            <w:tcW w:w="1043" w:type="dxa"/>
            <w:tcBorders>
              <w:tl2br w:val="nil"/>
              <w:tr2bl w:val="nil"/>
            </w:tcBorders>
            <w:vAlign w:val="center"/>
          </w:tcPr>
          <w:p w14:paraId="1A71B40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7.5</w:t>
            </w:r>
          </w:p>
        </w:tc>
        <w:tc>
          <w:tcPr>
            <w:tcW w:w="992" w:type="dxa"/>
            <w:tcBorders>
              <w:tl2br w:val="nil"/>
              <w:tr2bl w:val="nil"/>
            </w:tcBorders>
            <w:vAlign w:val="center"/>
          </w:tcPr>
          <w:p w14:paraId="1713691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8.1</w:t>
            </w:r>
          </w:p>
        </w:tc>
        <w:tc>
          <w:tcPr>
            <w:tcW w:w="1094" w:type="dxa"/>
            <w:tcBorders>
              <w:tl2br w:val="nil"/>
              <w:tr2bl w:val="nil"/>
            </w:tcBorders>
            <w:vAlign w:val="center"/>
          </w:tcPr>
          <w:p w14:paraId="5EB2C82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8.8</w:t>
            </w:r>
          </w:p>
        </w:tc>
        <w:tc>
          <w:tcPr>
            <w:tcW w:w="1370" w:type="dxa"/>
            <w:gridSpan w:val="2"/>
            <w:tcBorders>
              <w:tl2br w:val="nil"/>
              <w:tr2bl w:val="nil"/>
            </w:tcBorders>
            <w:vAlign w:val="center"/>
          </w:tcPr>
          <w:p w14:paraId="0BB5809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10.0</w:t>
            </w:r>
          </w:p>
        </w:tc>
        <w:tc>
          <w:tcPr>
            <w:tcW w:w="743" w:type="dxa"/>
            <w:gridSpan w:val="2"/>
            <w:tcBorders>
              <w:tl2br w:val="nil"/>
              <w:tr2bl w:val="nil"/>
            </w:tcBorders>
          </w:tcPr>
          <w:p w14:paraId="4D132DCC"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7870EE0E" w14:textId="77777777" w:rsidTr="00D26AC8">
        <w:tc>
          <w:tcPr>
            <w:tcW w:w="2694" w:type="dxa"/>
            <w:tcBorders>
              <w:tl2br w:val="nil"/>
              <w:tr2bl w:val="nil"/>
            </w:tcBorders>
            <w:vAlign w:val="center"/>
          </w:tcPr>
          <w:p w14:paraId="2934E611"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Heart disease</w:t>
            </w:r>
          </w:p>
        </w:tc>
        <w:tc>
          <w:tcPr>
            <w:tcW w:w="1134" w:type="dxa"/>
            <w:tcBorders>
              <w:tl2br w:val="nil"/>
              <w:tr2bl w:val="nil"/>
            </w:tcBorders>
            <w:vAlign w:val="center"/>
          </w:tcPr>
          <w:p w14:paraId="6D6ADB7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5.3</w:t>
            </w:r>
          </w:p>
        </w:tc>
        <w:tc>
          <w:tcPr>
            <w:tcW w:w="1134" w:type="dxa"/>
            <w:tcBorders>
              <w:tl2br w:val="nil"/>
              <w:tr2bl w:val="nil"/>
            </w:tcBorders>
            <w:vAlign w:val="center"/>
          </w:tcPr>
          <w:p w14:paraId="3771398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5.2</w:t>
            </w:r>
          </w:p>
        </w:tc>
        <w:tc>
          <w:tcPr>
            <w:tcW w:w="1134" w:type="dxa"/>
            <w:gridSpan w:val="2"/>
            <w:tcBorders>
              <w:tl2br w:val="nil"/>
              <w:tr2bl w:val="nil"/>
            </w:tcBorders>
            <w:vAlign w:val="center"/>
          </w:tcPr>
          <w:p w14:paraId="0DB96C0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5.7</w:t>
            </w:r>
          </w:p>
        </w:tc>
        <w:tc>
          <w:tcPr>
            <w:tcW w:w="1636" w:type="dxa"/>
            <w:tcBorders>
              <w:tl2br w:val="nil"/>
              <w:tr2bl w:val="nil"/>
            </w:tcBorders>
            <w:vAlign w:val="center"/>
          </w:tcPr>
          <w:p w14:paraId="1D721CEA"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5.4</w:t>
            </w:r>
          </w:p>
        </w:tc>
        <w:tc>
          <w:tcPr>
            <w:tcW w:w="723" w:type="dxa"/>
            <w:tcBorders>
              <w:tl2br w:val="nil"/>
              <w:tr2bl w:val="nil"/>
            </w:tcBorders>
            <w:vAlign w:val="center"/>
          </w:tcPr>
          <w:p w14:paraId="3DCC04B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0.054</w:t>
            </w:r>
          </w:p>
        </w:tc>
        <w:tc>
          <w:tcPr>
            <w:tcW w:w="1043" w:type="dxa"/>
            <w:tcBorders>
              <w:tl2br w:val="nil"/>
              <w:tr2bl w:val="nil"/>
            </w:tcBorders>
            <w:vAlign w:val="center"/>
          </w:tcPr>
          <w:p w14:paraId="56DDB3C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w:t>
            </w:r>
          </w:p>
        </w:tc>
        <w:tc>
          <w:tcPr>
            <w:tcW w:w="992" w:type="dxa"/>
            <w:tcBorders>
              <w:tl2br w:val="nil"/>
              <w:tr2bl w:val="nil"/>
            </w:tcBorders>
            <w:vAlign w:val="center"/>
          </w:tcPr>
          <w:p w14:paraId="124798B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6.2</w:t>
            </w:r>
          </w:p>
        </w:tc>
        <w:tc>
          <w:tcPr>
            <w:tcW w:w="1094" w:type="dxa"/>
            <w:tcBorders>
              <w:tl2br w:val="nil"/>
              <w:tr2bl w:val="nil"/>
            </w:tcBorders>
            <w:vAlign w:val="center"/>
          </w:tcPr>
          <w:p w14:paraId="5FBA64C4"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6.6</w:t>
            </w:r>
          </w:p>
        </w:tc>
        <w:tc>
          <w:tcPr>
            <w:tcW w:w="1370" w:type="dxa"/>
            <w:gridSpan w:val="2"/>
            <w:tcBorders>
              <w:tl2br w:val="nil"/>
              <w:tr2bl w:val="nil"/>
            </w:tcBorders>
            <w:vAlign w:val="center"/>
          </w:tcPr>
          <w:p w14:paraId="0CB8AD9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7.0</w:t>
            </w:r>
          </w:p>
        </w:tc>
        <w:tc>
          <w:tcPr>
            <w:tcW w:w="743" w:type="dxa"/>
            <w:gridSpan w:val="2"/>
            <w:tcBorders>
              <w:tl2br w:val="nil"/>
              <w:tr2bl w:val="nil"/>
            </w:tcBorders>
          </w:tcPr>
          <w:p w14:paraId="23E7388B" w14:textId="77777777" w:rsidR="0061053D" w:rsidRDefault="0061053D" w:rsidP="00D26AC8">
            <w:r w:rsidRPr="00FD752C">
              <w:rPr>
                <w:rFonts w:ascii="Times New Roman" w:hAnsi="Times New Roman" w:cs="Times New Roman" w:hint="eastAsia"/>
                <w:sz w:val="18"/>
                <w:szCs w:val="18"/>
              </w:rPr>
              <w:t>&lt;0.001</w:t>
            </w:r>
          </w:p>
        </w:tc>
      </w:tr>
      <w:tr w:rsidR="0061053D" w:rsidRPr="009759A9" w14:paraId="39B83D76" w14:textId="77777777" w:rsidTr="00D26AC8">
        <w:tc>
          <w:tcPr>
            <w:tcW w:w="2694" w:type="dxa"/>
            <w:tcBorders>
              <w:tl2br w:val="nil"/>
              <w:tr2bl w:val="nil"/>
            </w:tcBorders>
            <w:vAlign w:val="center"/>
          </w:tcPr>
          <w:p w14:paraId="1F698CD1"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Alcohol consumption</w:t>
            </w:r>
            <w:r w:rsidRPr="009759A9">
              <w:rPr>
                <w:rFonts w:ascii="Times New Roman" w:hAnsi="Times New Roman" w:cs="Times New Roman"/>
                <w:sz w:val="18"/>
                <w:szCs w:val="18"/>
              </w:rPr>
              <w:t xml:space="preserve"> (%)</w:t>
            </w:r>
          </w:p>
        </w:tc>
        <w:tc>
          <w:tcPr>
            <w:tcW w:w="1134" w:type="dxa"/>
            <w:tcBorders>
              <w:tl2br w:val="nil"/>
              <w:tr2bl w:val="nil"/>
            </w:tcBorders>
            <w:vAlign w:val="center"/>
          </w:tcPr>
          <w:p w14:paraId="2F4BFFF9"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11A7C954"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6CE35522"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6845ED57"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5DAF0356"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1E1FE731"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48F4FA53"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79340C7A"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5CCFABB7"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25FB6E0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53D242BB" w14:textId="77777777" w:rsidTr="00D26AC8">
        <w:tc>
          <w:tcPr>
            <w:tcW w:w="2694" w:type="dxa"/>
            <w:tcBorders>
              <w:tl2br w:val="nil"/>
              <w:tr2bl w:val="nil"/>
            </w:tcBorders>
            <w:vAlign w:val="center"/>
          </w:tcPr>
          <w:p w14:paraId="6C1A9F92"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맑은 고딕" w:eastAsia="맑은 고딕" w:hAnsi="맑은 고딕" w:cs="Times New Roman" w:hint="eastAsia"/>
                <w:sz w:val="18"/>
                <w:szCs w:val="18"/>
              </w:rPr>
              <w:t>≥</w:t>
            </w:r>
            <w:r w:rsidRPr="009759A9">
              <w:rPr>
                <w:rFonts w:ascii="Times New Roman" w:hAnsi="Times New Roman" w:cs="Times New Roman"/>
                <w:sz w:val="18"/>
                <w:szCs w:val="18"/>
              </w:rPr>
              <w:t>1 time/month</w:t>
            </w:r>
          </w:p>
        </w:tc>
        <w:tc>
          <w:tcPr>
            <w:tcW w:w="1134" w:type="dxa"/>
            <w:tcBorders>
              <w:tl2br w:val="nil"/>
              <w:tr2bl w:val="nil"/>
            </w:tcBorders>
            <w:vAlign w:val="center"/>
          </w:tcPr>
          <w:p w14:paraId="54689DB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83.5</w:t>
            </w:r>
          </w:p>
        </w:tc>
        <w:tc>
          <w:tcPr>
            <w:tcW w:w="1134" w:type="dxa"/>
            <w:tcBorders>
              <w:tl2br w:val="nil"/>
              <w:tr2bl w:val="nil"/>
            </w:tcBorders>
            <w:vAlign w:val="center"/>
          </w:tcPr>
          <w:p w14:paraId="4C779B72"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83.9</w:t>
            </w:r>
          </w:p>
        </w:tc>
        <w:tc>
          <w:tcPr>
            <w:tcW w:w="1134" w:type="dxa"/>
            <w:gridSpan w:val="2"/>
            <w:tcBorders>
              <w:tl2br w:val="nil"/>
              <w:tr2bl w:val="nil"/>
            </w:tcBorders>
            <w:vAlign w:val="center"/>
          </w:tcPr>
          <w:p w14:paraId="23934B1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83.6</w:t>
            </w:r>
          </w:p>
        </w:tc>
        <w:tc>
          <w:tcPr>
            <w:tcW w:w="1636" w:type="dxa"/>
            <w:tcBorders>
              <w:tl2br w:val="nil"/>
              <w:tr2bl w:val="nil"/>
            </w:tcBorders>
            <w:vAlign w:val="center"/>
          </w:tcPr>
          <w:p w14:paraId="64B39F2B"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81.5</w:t>
            </w:r>
          </w:p>
        </w:tc>
        <w:tc>
          <w:tcPr>
            <w:tcW w:w="723" w:type="dxa"/>
            <w:tcBorders>
              <w:tl2br w:val="nil"/>
              <w:tr2bl w:val="nil"/>
            </w:tcBorders>
            <w:vAlign w:val="center"/>
          </w:tcPr>
          <w:p w14:paraId="59EE263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203CCD8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67.5</w:t>
            </w:r>
          </w:p>
        </w:tc>
        <w:tc>
          <w:tcPr>
            <w:tcW w:w="992" w:type="dxa"/>
            <w:tcBorders>
              <w:tl2br w:val="nil"/>
              <w:tr2bl w:val="nil"/>
            </w:tcBorders>
            <w:vAlign w:val="center"/>
          </w:tcPr>
          <w:p w14:paraId="57A624D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63.3</w:t>
            </w:r>
          </w:p>
        </w:tc>
        <w:tc>
          <w:tcPr>
            <w:tcW w:w="1094" w:type="dxa"/>
            <w:tcBorders>
              <w:tl2br w:val="nil"/>
              <w:tr2bl w:val="nil"/>
            </w:tcBorders>
            <w:vAlign w:val="center"/>
          </w:tcPr>
          <w:p w14:paraId="1BE1042F"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61.1</w:t>
            </w:r>
          </w:p>
        </w:tc>
        <w:tc>
          <w:tcPr>
            <w:tcW w:w="1370" w:type="dxa"/>
            <w:gridSpan w:val="2"/>
            <w:tcBorders>
              <w:tl2br w:val="nil"/>
              <w:tr2bl w:val="nil"/>
            </w:tcBorders>
            <w:vAlign w:val="center"/>
          </w:tcPr>
          <w:p w14:paraId="226A470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53.6</w:t>
            </w:r>
          </w:p>
        </w:tc>
        <w:tc>
          <w:tcPr>
            <w:tcW w:w="743" w:type="dxa"/>
            <w:gridSpan w:val="2"/>
            <w:tcBorders>
              <w:tl2br w:val="nil"/>
              <w:tr2bl w:val="nil"/>
            </w:tcBorders>
            <w:vAlign w:val="center"/>
          </w:tcPr>
          <w:p w14:paraId="6232D996" w14:textId="77777777" w:rsidR="0061053D" w:rsidRPr="009759A9" w:rsidRDefault="0061053D" w:rsidP="00D26AC8">
            <w:pPr>
              <w:jc w:val="center"/>
              <w:rPr>
                <w:rFonts w:ascii="Times New Roman" w:hAnsi="Times New Roman" w:cs="Times New Roman"/>
                <w:sz w:val="18"/>
                <w:szCs w:val="18"/>
              </w:rPr>
            </w:pPr>
          </w:p>
        </w:tc>
      </w:tr>
      <w:tr w:rsidR="0061053D" w:rsidRPr="009759A9" w14:paraId="2D3D340E" w14:textId="77777777" w:rsidTr="00D26AC8">
        <w:tc>
          <w:tcPr>
            <w:tcW w:w="2694" w:type="dxa"/>
            <w:tcBorders>
              <w:tl2br w:val="nil"/>
              <w:tr2bl w:val="nil"/>
            </w:tcBorders>
            <w:vAlign w:val="center"/>
          </w:tcPr>
          <w:p w14:paraId="4456E7B6"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&lt; 1 time/month</w:t>
            </w:r>
          </w:p>
        </w:tc>
        <w:tc>
          <w:tcPr>
            <w:tcW w:w="1134" w:type="dxa"/>
            <w:tcBorders>
              <w:tl2br w:val="nil"/>
              <w:tr2bl w:val="nil"/>
            </w:tcBorders>
            <w:vAlign w:val="center"/>
          </w:tcPr>
          <w:p w14:paraId="5503FA8C"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16.5</w:t>
            </w:r>
          </w:p>
        </w:tc>
        <w:tc>
          <w:tcPr>
            <w:tcW w:w="1134" w:type="dxa"/>
            <w:tcBorders>
              <w:tl2br w:val="nil"/>
              <w:tr2bl w:val="nil"/>
            </w:tcBorders>
            <w:vAlign w:val="center"/>
          </w:tcPr>
          <w:p w14:paraId="14AFA700"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16.1</w:t>
            </w:r>
          </w:p>
        </w:tc>
        <w:tc>
          <w:tcPr>
            <w:tcW w:w="1134" w:type="dxa"/>
            <w:gridSpan w:val="2"/>
            <w:tcBorders>
              <w:tl2br w:val="nil"/>
              <w:tr2bl w:val="nil"/>
            </w:tcBorders>
            <w:vAlign w:val="center"/>
          </w:tcPr>
          <w:p w14:paraId="31A6722F"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16.4</w:t>
            </w:r>
          </w:p>
        </w:tc>
        <w:tc>
          <w:tcPr>
            <w:tcW w:w="1636" w:type="dxa"/>
            <w:tcBorders>
              <w:tl2br w:val="nil"/>
              <w:tr2bl w:val="nil"/>
            </w:tcBorders>
            <w:vAlign w:val="center"/>
          </w:tcPr>
          <w:p w14:paraId="59773DFA"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18.5</w:t>
            </w:r>
          </w:p>
        </w:tc>
        <w:tc>
          <w:tcPr>
            <w:tcW w:w="723" w:type="dxa"/>
            <w:tcBorders>
              <w:tl2br w:val="nil"/>
              <w:tr2bl w:val="nil"/>
            </w:tcBorders>
            <w:vAlign w:val="center"/>
          </w:tcPr>
          <w:p w14:paraId="4E9195E8"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4230C95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32.5</w:t>
            </w:r>
          </w:p>
        </w:tc>
        <w:tc>
          <w:tcPr>
            <w:tcW w:w="992" w:type="dxa"/>
            <w:tcBorders>
              <w:tl2br w:val="nil"/>
              <w:tr2bl w:val="nil"/>
            </w:tcBorders>
            <w:vAlign w:val="center"/>
          </w:tcPr>
          <w:p w14:paraId="64A7C85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36.7</w:t>
            </w:r>
          </w:p>
        </w:tc>
        <w:tc>
          <w:tcPr>
            <w:tcW w:w="1094" w:type="dxa"/>
            <w:tcBorders>
              <w:tl2br w:val="nil"/>
              <w:tr2bl w:val="nil"/>
            </w:tcBorders>
            <w:vAlign w:val="center"/>
          </w:tcPr>
          <w:p w14:paraId="13BDC05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38.9</w:t>
            </w:r>
          </w:p>
        </w:tc>
        <w:tc>
          <w:tcPr>
            <w:tcW w:w="1370" w:type="dxa"/>
            <w:gridSpan w:val="2"/>
            <w:tcBorders>
              <w:tl2br w:val="nil"/>
              <w:tr2bl w:val="nil"/>
            </w:tcBorders>
            <w:vAlign w:val="center"/>
          </w:tcPr>
          <w:p w14:paraId="7188CAC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46.4</w:t>
            </w:r>
          </w:p>
        </w:tc>
        <w:tc>
          <w:tcPr>
            <w:tcW w:w="743" w:type="dxa"/>
            <w:gridSpan w:val="2"/>
            <w:tcBorders>
              <w:tl2br w:val="nil"/>
              <w:tr2bl w:val="nil"/>
            </w:tcBorders>
            <w:vAlign w:val="center"/>
          </w:tcPr>
          <w:p w14:paraId="27D83A31" w14:textId="77777777" w:rsidR="0061053D" w:rsidRPr="009759A9" w:rsidRDefault="0061053D" w:rsidP="00D26AC8">
            <w:pPr>
              <w:jc w:val="center"/>
              <w:rPr>
                <w:rFonts w:ascii="Times New Roman" w:hAnsi="Times New Roman" w:cs="Times New Roman"/>
                <w:sz w:val="18"/>
                <w:szCs w:val="18"/>
              </w:rPr>
            </w:pPr>
          </w:p>
        </w:tc>
      </w:tr>
      <w:tr w:rsidR="0061053D" w:rsidRPr="009759A9" w14:paraId="13F4DEDE" w14:textId="77777777" w:rsidTr="00D26AC8">
        <w:tc>
          <w:tcPr>
            <w:tcW w:w="2694" w:type="dxa"/>
            <w:tcBorders>
              <w:tl2br w:val="nil"/>
              <w:tr2bl w:val="nil"/>
            </w:tcBorders>
            <w:vAlign w:val="center"/>
          </w:tcPr>
          <w:p w14:paraId="2002D727" w14:textId="77777777" w:rsidR="0061053D" w:rsidRPr="009759A9" w:rsidRDefault="0061053D" w:rsidP="00D26AC8">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Smoking status</w:t>
            </w:r>
          </w:p>
        </w:tc>
        <w:tc>
          <w:tcPr>
            <w:tcW w:w="1134" w:type="dxa"/>
            <w:tcBorders>
              <w:tl2br w:val="nil"/>
              <w:tr2bl w:val="nil"/>
            </w:tcBorders>
            <w:vAlign w:val="center"/>
          </w:tcPr>
          <w:p w14:paraId="2804B362"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576283A0"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796086D6"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0721A74C"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311BC349"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&lt;0.001</w:t>
            </w:r>
          </w:p>
        </w:tc>
        <w:tc>
          <w:tcPr>
            <w:tcW w:w="1043" w:type="dxa"/>
            <w:tcBorders>
              <w:tl2br w:val="nil"/>
              <w:tr2bl w:val="nil"/>
            </w:tcBorders>
            <w:vAlign w:val="center"/>
          </w:tcPr>
          <w:p w14:paraId="111F959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03BACC67"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30403946"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2AE21290"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3DEEF9E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0.012</w:t>
            </w:r>
          </w:p>
        </w:tc>
      </w:tr>
      <w:tr w:rsidR="0061053D" w:rsidRPr="009759A9" w14:paraId="54E227D9" w14:textId="77777777" w:rsidTr="00D26AC8">
        <w:tc>
          <w:tcPr>
            <w:tcW w:w="2694" w:type="dxa"/>
            <w:tcBorders>
              <w:tl2br w:val="nil"/>
              <w:tr2bl w:val="nil"/>
            </w:tcBorders>
            <w:vAlign w:val="center"/>
          </w:tcPr>
          <w:p w14:paraId="3416B1FB"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Cu</w:t>
            </w:r>
            <w:r w:rsidRPr="009759A9">
              <w:rPr>
                <w:rFonts w:ascii="Times New Roman" w:hAnsi="Times New Roman" w:cs="Times New Roman"/>
                <w:sz w:val="18"/>
                <w:szCs w:val="18"/>
              </w:rPr>
              <w:t>rrent smoker</w:t>
            </w:r>
          </w:p>
        </w:tc>
        <w:tc>
          <w:tcPr>
            <w:tcW w:w="1134" w:type="dxa"/>
            <w:tcBorders>
              <w:tl2br w:val="nil"/>
              <w:tr2bl w:val="nil"/>
            </w:tcBorders>
            <w:vAlign w:val="center"/>
          </w:tcPr>
          <w:p w14:paraId="65B6C106"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3.6</w:t>
            </w:r>
          </w:p>
        </w:tc>
        <w:tc>
          <w:tcPr>
            <w:tcW w:w="1134" w:type="dxa"/>
            <w:tcBorders>
              <w:tl2br w:val="nil"/>
              <w:tr2bl w:val="nil"/>
            </w:tcBorders>
            <w:vAlign w:val="center"/>
          </w:tcPr>
          <w:p w14:paraId="2F17F10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4.8</w:t>
            </w:r>
          </w:p>
        </w:tc>
        <w:tc>
          <w:tcPr>
            <w:tcW w:w="1134" w:type="dxa"/>
            <w:gridSpan w:val="2"/>
            <w:tcBorders>
              <w:tl2br w:val="nil"/>
              <w:tr2bl w:val="nil"/>
            </w:tcBorders>
            <w:vAlign w:val="center"/>
          </w:tcPr>
          <w:p w14:paraId="448657F5"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7.1</w:t>
            </w:r>
          </w:p>
        </w:tc>
        <w:tc>
          <w:tcPr>
            <w:tcW w:w="1636" w:type="dxa"/>
            <w:tcBorders>
              <w:tl2br w:val="nil"/>
              <w:tr2bl w:val="nil"/>
            </w:tcBorders>
            <w:vAlign w:val="center"/>
          </w:tcPr>
          <w:p w14:paraId="70E9379B"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11.1</w:t>
            </w:r>
          </w:p>
        </w:tc>
        <w:tc>
          <w:tcPr>
            <w:tcW w:w="723" w:type="dxa"/>
            <w:tcBorders>
              <w:tl2br w:val="nil"/>
              <w:tr2bl w:val="nil"/>
            </w:tcBorders>
            <w:vAlign w:val="center"/>
          </w:tcPr>
          <w:p w14:paraId="3E071AD6"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19D626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0.3</w:t>
            </w:r>
          </w:p>
        </w:tc>
        <w:tc>
          <w:tcPr>
            <w:tcW w:w="992" w:type="dxa"/>
            <w:tcBorders>
              <w:tl2br w:val="nil"/>
              <w:tr2bl w:val="nil"/>
            </w:tcBorders>
            <w:vAlign w:val="center"/>
          </w:tcPr>
          <w:p w14:paraId="7DD3E685"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094" w:type="dxa"/>
            <w:tcBorders>
              <w:tl2br w:val="nil"/>
              <w:tr2bl w:val="nil"/>
            </w:tcBorders>
            <w:vAlign w:val="center"/>
          </w:tcPr>
          <w:p w14:paraId="453F80D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370" w:type="dxa"/>
            <w:gridSpan w:val="2"/>
            <w:tcBorders>
              <w:tl2br w:val="nil"/>
              <w:tr2bl w:val="nil"/>
            </w:tcBorders>
            <w:vAlign w:val="center"/>
          </w:tcPr>
          <w:p w14:paraId="303F849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0.6</w:t>
            </w:r>
          </w:p>
        </w:tc>
        <w:tc>
          <w:tcPr>
            <w:tcW w:w="743" w:type="dxa"/>
            <w:gridSpan w:val="2"/>
            <w:tcBorders>
              <w:tl2br w:val="nil"/>
              <w:tr2bl w:val="nil"/>
            </w:tcBorders>
            <w:vAlign w:val="center"/>
          </w:tcPr>
          <w:p w14:paraId="0FCD5FD5" w14:textId="77777777" w:rsidR="0061053D" w:rsidRPr="009759A9" w:rsidRDefault="0061053D" w:rsidP="00D26AC8">
            <w:pPr>
              <w:jc w:val="center"/>
              <w:rPr>
                <w:rFonts w:ascii="Times New Roman" w:hAnsi="Times New Roman" w:cs="Times New Roman"/>
                <w:sz w:val="18"/>
                <w:szCs w:val="18"/>
              </w:rPr>
            </w:pPr>
          </w:p>
        </w:tc>
      </w:tr>
      <w:tr w:rsidR="0061053D" w:rsidRPr="009759A9" w14:paraId="60A39170" w14:textId="77777777" w:rsidTr="00D26AC8">
        <w:tc>
          <w:tcPr>
            <w:tcW w:w="2694" w:type="dxa"/>
            <w:tcBorders>
              <w:tl2br w:val="nil"/>
              <w:tr2bl w:val="nil"/>
            </w:tcBorders>
            <w:vAlign w:val="center"/>
          </w:tcPr>
          <w:p w14:paraId="031F95E3"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Fo</w:t>
            </w:r>
            <w:r w:rsidRPr="009759A9">
              <w:rPr>
                <w:rFonts w:ascii="Times New Roman" w:hAnsi="Times New Roman" w:cs="Times New Roman"/>
                <w:sz w:val="18"/>
                <w:szCs w:val="18"/>
              </w:rPr>
              <w:t>r</w:t>
            </w:r>
            <w:r w:rsidRPr="009759A9">
              <w:rPr>
                <w:rFonts w:ascii="Times New Roman" w:hAnsi="Times New Roman" w:cs="Times New Roman" w:hint="eastAsia"/>
                <w:sz w:val="18"/>
                <w:szCs w:val="18"/>
              </w:rPr>
              <w:t>mer smoker</w:t>
            </w:r>
          </w:p>
        </w:tc>
        <w:tc>
          <w:tcPr>
            <w:tcW w:w="1134" w:type="dxa"/>
            <w:tcBorders>
              <w:tl2br w:val="nil"/>
              <w:tr2bl w:val="nil"/>
            </w:tcBorders>
            <w:vAlign w:val="center"/>
          </w:tcPr>
          <w:p w14:paraId="6DC5E813"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42.8</w:t>
            </w:r>
          </w:p>
        </w:tc>
        <w:tc>
          <w:tcPr>
            <w:tcW w:w="1134" w:type="dxa"/>
            <w:tcBorders>
              <w:tl2br w:val="nil"/>
              <w:tr2bl w:val="nil"/>
            </w:tcBorders>
            <w:vAlign w:val="center"/>
          </w:tcPr>
          <w:p w14:paraId="5C650D1A"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49.1</w:t>
            </w:r>
          </w:p>
        </w:tc>
        <w:tc>
          <w:tcPr>
            <w:tcW w:w="1134" w:type="dxa"/>
            <w:gridSpan w:val="2"/>
            <w:tcBorders>
              <w:tl2br w:val="nil"/>
              <w:tr2bl w:val="nil"/>
            </w:tcBorders>
            <w:vAlign w:val="center"/>
          </w:tcPr>
          <w:p w14:paraId="2BB47417"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48.7</w:t>
            </w:r>
          </w:p>
        </w:tc>
        <w:tc>
          <w:tcPr>
            <w:tcW w:w="1636" w:type="dxa"/>
            <w:tcBorders>
              <w:tl2br w:val="nil"/>
              <w:tr2bl w:val="nil"/>
            </w:tcBorders>
            <w:vAlign w:val="center"/>
          </w:tcPr>
          <w:p w14:paraId="44D6616F"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47.0</w:t>
            </w:r>
          </w:p>
        </w:tc>
        <w:tc>
          <w:tcPr>
            <w:tcW w:w="723" w:type="dxa"/>
            <w:tcBorders>
              <w:tl2br w:val="nil"/>
              <w:tr2bl w:val="nil"/>
            </w:tcBorders>
            <w:vAlign w:val="center"/>
          </w:tcPr>
          <w:p w14:paraId="6F64B94F"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062611A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3.2</w:t>
            </w:r>
          </w:p>
        </w:tc>
        <w:tc>
          <w:tcPr>
            <w:tcW w:w="992" w:type="dxa"/>
            <w:tcBorders>
              <w:tl2br w:val="nil"/>
              <w:tr2bl w:val="nil"/>
            </w:tcBorders>
            <w:vAlign w:val="center"/>
          </w:tcPr>
          <w:p w14:paraId="7D80C4A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1094" w:type="dxa"/>
            <w:tcBorders>
              <w:tl2br w:val="nil"/>
              <w:tr2bl w:val="nil"/>
            </w:tcBorders>
            <w:vAlign w:val="center"/>
          </w:tcPr>
          <w:p w14:paraId="500449D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3.0</w:t>
            </w:r>
          </w:p>
        </w:tc>
        <w:tc>
          <w:tcPr>
            <w:tcW w:w="1370" w:type="dxa"/>
            <w:gridSpan w:val="2"/>
            <w:tcBorders>
              <w:tl2br w:val="nil"/>
              <w:tr2bl w:val="nil"/>
            </w:tcBorders>
            <w:vAlign w:val="center"/>
          </w:tcPr>
          <w:p w14:paraId="4F910EE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2.8</w:t>
            </w:r>
          </w:p>
        </w:tc>
        <w:tc>
          <w:tcPr>
            <w:tcW w:w="743" w:type="dxa"/>
            <w:gridSpan w:val="2"/>
            <w:tcBorders>
              <w:tl2br w:val="nil"/>
              <w:tr2bl w:val="nil"/>
            </w:tcBorders>
            <w:vAlign w:val="center"/>
          </w:tcPr>
          <w:p w14:paraId="0AF47E72" w14:textId="77777777" w:rsidR="0061053D" w:rsidRPr="009759A9" w:rsidRDefault="0061053D" w:rsidP="00D26AC8">
            <w:pPr>
              <w:jc w:val="center"/>
              <w:rPr>
                <w:rFonts w:ascii="Times New Roman" w:hAnsi="Times New Roman" w:cs="Times New Roman"/>
                <w:sz w:val="18"/>
                <w:szCs w:val="18"/>
              </w:rPr>
            </w:pPr>
          </w:p>
        </w:tc>
      </w:tr>
      <w:tr w:rsidR="0061053D" w:rsidRPr="009759A9" w14:paraId="3108A1C4" w14:textId="77777777" w:rsidTr="00D26AC8">
        <w:tc>
          <w:tcPr>
            <w:tcW w:w="2694" w:type="dxa"/>
            <w:tcBorders>
              <w:tl2br w:val="nil"/>
              <w:tr2bl w:val="nil"/>
            </w:tcBorders>
            <w:vAlign w:val="center"/>
          </w:tcPr>
          <w:p w14:paraId="7E0F4E19" w14:textId="77777777" w:rsidR="0061053D" w:rsidRPr="009759A9" w:rsidRDefault="0061053D" w:rsidP="00D26AC8">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Non-</w:t>
            </w:r>
            <w:r w:rsidRPr="009759A9">
              <w:rPr>
                <w:rFonts w:ascii="Times New Roman" w:hAnsi="Times New Roman" w:cs="Times New Roman"/>
                <w:sz w:val="18"/>
                <w:szCs w:val="18"/>
              </w:rPr>
              <w:t>smoker</w:t>
            </w:r>
          </w:p>
        </w:tc>
        <w:tc>
          <w:tcPr>
            <w:tcW w:w="1134" w:type="dxa"/>
            <w:tcBorders>
              <w:tl2br w:val="nil"/>
              <w:tr2bl w:val="nil"/>
            </w:tcBorders>
            <w:vAlign w:val="center"/>
          </w:tcPr>
          <w:p w14:paraId="2C34222C"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50.6</w:t>
            </w:r>
          </w:p>
        </w:tc>
        <w:tc>
          <w:tcPr>
            <w:tcW w:w="1134" w:type="dxa"/>
            <w:tcBorders>
              <w:tl2br w:val="nil"/>
              <w:tr2bl w:val="nil"/>
            </w:tcBorders>
            <w:vAlign w:val="center"/>
          </w:tcPr>
          <w:p w14:paraId="670FCD05"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46.1</w:t>
            </w:r>
          </w:p>
        </w:tc>
        <w:tc>
          <w:tcPr>
            <w:tcW w:w="1134" w:type="dxa"/>
            <w:gridSpan w:val="2"/>
            <w:tcBorders>
              <w:tl2br w:val="nil"/>
              <w:tr2bl w:val="nil"/>
            </w:tcBorders>
            <w:vAlign w:val="center"/>
          </w:tcPr>
          <w:p w14:paraId="64392D41"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44.2</w:t>
            </w:r>
          </w:p>
        </w:tc>
        <w:tc>
          <w:tcPr>
            <w:tcW w:w="1636" w:type="dxa"/>
            <w:tcBorders>
              <w:tl2br w:val="nil"/>
              <w:tr2bl w:val="nil"/>
            </w:tcBorders>
            <w:vAlign w:val="center"/>
          </w:tcPr>
          <w:p w14:paraId="0089FACC" w14:textId="77777777" w:rsidR="0061053D" w:rsidRPr="009759A9" w:rsidRDefault="0061053D" w:rsidP="00D26AC8">
            <w:pPr>
              <w:jc w:val="center"/>
              <w:rPr>
                <w:rFonts w:ascii="Times New Roman" w:hAnsi="Times New Roman" w:cs="Times New Roman"/>
                <w:sz w:val="18"/>
                <w:szCs w:val="18"/>
              </w:rPr>
            </w:pPr>
            <w:r w:rsidRPr="009759A9">
              <w:rPr>
                <w:rFonts w:ascii="Times New Roman" w:hAnsi="Times New Roman" w:cs="Times New Roman" w:hint="eastAsia"/>
                <w:sz w:val="18"/>
                <w:szCs w:val="18"/>
              </w:rPr>
              <w:t>41.9</w:t>
            </w:r>
          </w:p>
        </w:tc>
        <w:tc>
          <w:tcPr>
            <w:tcW w:w="723" w:type="dxa"/>
            <w:tcBorders>
              <w:tl2br w:val="nil"/>
              <w:tr2bl w:val="nil"/>
            </w:tcBorders>
            <w:vAlign w:val="center"/>
          </w:tcPr>
          <w:p w14:paraId="486711F7"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52910D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992" w:type="dxa"/>
            <w:tcBorders>
              <w:tl2br w:val="nil"/>
              <w:tr2bl w:val="nil"/>
            </w:tcBorders>
            <w:vAlign w:val="center"/>
          </w:tcPr>
          <w:p w14:paraId="0378D551" w14:textId="77777777" w:rsidR="0061053D" w:rsidRPr="002805AF"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95.9</w:t>
            </w:r>
          </w:p>
        </w:tc>
        <w:tc>
          <w:tcPr>
            <w:tcW w:w="1094" w:type="dxa"/>
            <w:tcBorders>
              <w:tl2br w:val="nil"/>
              <w:tr2bl w:val="nil"/>
            </w:tcBorders>
            <w:vAlign w:val="center"/>
          </w:tcPr>
          <w:p w14:paraId="4D9C2E8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1370" w:type="dxa"/>
            <w:gridSpan w:val="2"/>
            <w:tcBorders>
              <w:tl2br w:val="nil"/>
              <w:tr2bl w:val="nil"/>
            </w:tcBorders>
            <w:vAlign w:val="center"/>
          </w:tcPr>
          <w:p w14:paraId="7BB21AC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96.6</w:t>
            </w:r>
          </w:p>
        </w:tc>
        <w:tc>
          <w:tcPr>
            <w:tcW w:w="743" w:type="dxa"/>
            <w:gridSpan w:val="2"/>
            <w:tcBorders>
              <w:tl2br w:val="nil"/>
              <w:tr2bl w:val="nil"/>
            </w:tcBorders>
            <w:vAlign w:val="center"/>
          </w:tcPr>
          <w:p w14:paraId="7AB947E9" w14:textId="77777777" w:rsidR="0061053D" w:rsidRPr="009759A9" w:rsidRDefault="0061053D" w:rsidP="00D26AC8">
            <w:pPr>
              <w:jc w:val="center"/>
              <w:rPr>
                <w:rFonts w:ascii="Times New Roman" w:hAnsi="Times New Roman" w:cs="Times New Roman"/>
                <w:sz w:val="18"/>
                <w:szCs w:val="18"/>
              </w:rPr>
            </w:pPr>
          </w:p>
        </w:tc>
      </w:tr>
      <w:tr w:rsidR="0061053D" w:rsidRPr="009759A9" w14:paraId="440F0DC8" w14:textId="77777777" w:rsidTr="00D26AC8">
        <w:tc>
          <w:tcPr>
            <w:tcW w:w="2694" w:type="dxa"/>
            <w:tcBorders>
              <w:tl2br w:val="nil"/>
              <w:tr2bl w:val="nil"/>
            </w:tcBorders>
            <w:vAlign w:val="center"/>
          </w:tcPr>
          <w:p w14:paraId="3332BA3D"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Physical activity</w:t>
            </w:r>
          </w:p>
        </w:tc>
        <w:tc>
          <w:tcPr>
            <w:tcW w:w="1134" w:type="dxa"/>
            <w:tcBorders>
              <w:tl2br w:val="nil"/>
              <w:tr2bl w:val="nil"/>
            </w:tcBorders>
            <w:vAlign w:val="center"/>
          </w:tcPr>
          <w:p w14:paraId="3C1F8E6D" w14:textId="77777777" w:rsidR="0061053D" w:rsidRPr="009759A9" w:rsidRDefault="0061053D" w:rsidP="00D26AC8">
            <w:pPr>
              <w:jc w:val="center"/>
              <w:rPr>
                <w:rFonts w:ascii="Times New Roman" w:hAnsi="Times New Roman" w:cs="Times New Roman"/>
                <w:sz w:val="18"/>
                <w:szCs w:val="18"/>
              </w:rPr>
            </w:pPr>
          </w:p>
        </w:tc>
        <w:tc>
          <w:tcPr>
            <w:tcW w:w="1134" w:type="dxa"/>
            <w:tcBorders>
              <w:tl2br w:val="nil"/>
              <w:tr2bl w:val="nil"/>
            </w:tcBorders>
            <w:vAlign w:val="center"/>
          </w:tcPr>
          <w:p w14:paraId="21A7C464" w14:textId="77777777" w:rsidR="0061053D" w:rsidRPr="009759A9" w:rsidRDefault="0061053D" w:rsidP="00D26AC8">
            <w:pPr>
              <w:jc w:val="center"/>
              <w:rPr>
                <w:rFonts w:ascii="Times New Roman" w:hAnsi="Times New Roman" w:cs="Times New Roman"/>
                <w:sz w:val="18"/>
                <w:szCs w:val="18"/>
              </w:rPr>
            </w:pPr>
          </w:p>
        </w:tc>
        <w:tc>
          <w:tcPr>
            <w:tcW w:w="1134" w:type="dxa"/>
            <w:gridSpan w:val="2"/>
            <w:tcBorders>
              <w:tl2br w:val="nil"/>
              <w:tr2bl w:val="nil"/>
            </w:tcBorders>
            <w:vAlign w:val="center"/>
          </w:tcPr>
          <w:p w14:paraId="3C25ED2C" w14:textId="77777777" w:rsidR="0061053D" w:rsidRPr="009759A9" w:rsidRDefault="0061053D" w:rsidP="00D26AC8">
            <w:pPr>
              <w:jc w:val="center"/>
              <w:rPr>
                <w:rFonts w:ascii="Times New Roman" w:hAnsi="Times New Roman" w:cs="Times New Roman"/>
                <w:sz w:val="18"/>
                <w:szCs w:val="18"/>
              </w:rPr>
            </w:pPr>
          </w:p>
        </w:tc>
        <w:tc>
          <w:tcPr>
            <w:tcW w:w="1636" w:type="dxa"/>
            <w:tcBorders>
              <w:tl2br w:val="nil"/>
              <w:tr2bl w:val="nil"/>
            </w:tcBorders>
            <w:vAlign w:val="center"/>
          </w:tcPr>
          <w:p w14:paraId="16087758" w14:textId="77777777" w:rsidR="0061053D" w:rsidRPr="009759A9" w:rsidRDefault="0061053D" w:rsidP="00D26AC8">
            <w:pPr>
              <w:jc w:val="center"/>
              <w:rPr>
                <w:rFonts w:ascii="Times New Roman" w:hAnsi="Times New Roman" w:cs="Times New Roman"/>
                <w:sz w:val="18"/>
                <w:szCs w:val="18"/>
              </w:rPr>
            </w:pPr>
          </w:p>
        </w:tc>
        <w:tc>
          <w:tcPr>
            <w:tcW w:w="723" w:type="dxa"/>
            <w:tcBorders>
              <w:tl2br w:val="nil"/>
              <w:tr2bl w:val="nil"/>
            </w:tcBorders>
            <w:vAlign w:val="center"/>
          </w:tcPr>
          <w:p w14:paraId="5DD733F3"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043" w:type="dxa"/>
            <w:tcBorders>
              <w:tl2br w:val="nil"/>
              <w:tr2bl w:val="nil"/>
            </w:tcBorders>
            <w:vAlign w:val="center"/>
          </w:tcPr>
          <w:p w14:paraId="23F0C7F9" w14:textId="77777777" w:rsidR="0061053D" w:rsidRPr="009759A9" w:rsidRDefault="0061053D" w:rsidP="00D26AC8">
            <w:pPr>
              <w:jc w:val="center"/>
              <w:rPr>
                <w:rFonts w:ascii="Times New Roman" w:hAnsi="Times New Roman" w:cs="Times New Roman"/>
                <w:sz w:val="18"/>
                <w:szCs w:val="18"/>
              </w:rPr>
            </w:pPr>
          </w:p>
        </w:tc>
        <w:tc>
          <w:tcPr>
            <w:tcW w:w="992" w:type="dxa"/>
            <w:tcBorders>
              <w:tl2br w:val="nil"/>
              <w:tr2bl w:val="nil"/>
            </w:tcBorders>
            <w:vAlign w:val="center"/>
          </w:tcPr>
          <w:p w14:paraId="67345500" w14:textId="77777777" w:rsidR="0061053D" w:rsidRPr="009759A9" w:rsidRDefault="0061053D" w:rsidP="00D26AC8">
            <w:pPr>
              <w:jc w:val="center"/>
              <w:rPr>
                <w:rFonts w:ascii="Times New Roman" w:hAnsi="Times New Roman" w:cs="Times New Roman"/>
                <w:sz w:val="18"/>
                <w:szCs w:val="18"/>
              </w:rPr>
            </w:pPr>
          </w:p>
        </w:tc>
        <w:tc>
          <w:tcPr>
            <w:tcW w:w="1094" w:type="dxa"/>
            <w:tcBorders>
              <w:tl2br w:val="nil"/>
              <w:tr2bl w:val="nil"/>
            </w:tcBorders>
            <w:vAlign w:val="center"/>
          </w:tcPr>
          <w:p w14:paraId="5DADCE05" w14:textId="77777777" w:rsidR="0061053D" w:rsidRPr="009759A9" w:rsidRDefault="0061053D" w:rsidP="00D26AC8">
            <w:pPr>
              <w:jc w:val="center"/>
              <w:rPr>
                <w:rFonts w:ascii="Times New Roman" w:hAnsi="Times New Roman" w:cs="Times New Roman"/>
                <w:sz w:val="18"/>
                <w:szCs w:val="18"/>
              </w:rPr>
            </w:pPr>
          </w:p>
        </w:tc>
        <w:tc>
          <w:tcPr>
            <w:tcW w:w="1370" w:type="dxa"/>
            <w:gridSpan w:val="2"/>
            <w:tcBorders>
              <w:tl2br w:val="nil"/>
              <w:tr2bl w:val="nil"/>
            </w:tcBorders>
            <w:vAlign w:val="center"/>
          </w:tcPr>
          <w:p w14:paraId="6FC57AAB" w14:textId="77777777" w:rsidR="0061053D" w:rsidRPr="009759A9" w:rsidRDefault="0061053D" w:rsidP="00D26AC8">
            <w:pPr>
              <w:jc w:val="center"/>
              <w:rPr>
                <w:rFonts w:ascii="Times New Roman" w:hAnsi="Times New Roman" w:cs="Times New Roman"/>
                <w:sz w:val="18"/>
                <w:szCs w:val="18"/>
              </w:rPr>
            </w:pPr>
          </w:p>
        </w:tc>
        <w:tc>
          <w:tcPr>
            <w:tcW w:w="743" w:type="dxa"/>
            <w:gridSpan w:val="2"/>
            <w:tcBorders>
              <w:tl2br w:val="nil"/>
              <w:tr2bl w:val="nil"/>
            </w:tcBorders>
            <w:vAlign w:val="center"/>
          </w:tcPr>
          <w:p w14:paraId="05FFDEB2"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61053D" w:rsidRPr="009759A9" w14:paraId="67586214" w14:textId="77777777" w:rsidTr="00D26AC8">
        <w:tc>
          <w:tcPr>
            <w:tcW w:w="2694" w:type="dxa"/>
            <w:tcBorders>
              <w:tl2br w:val="nil"/>
              <w:tr2bl w:val="nil"/>
            </w:tcBorders>
            <w:vAlign w:val="center"/>
          </w:tcPr>
          <w:p w14:paraId="10909790"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Meet APA guidelines</w:t>
            </w:r>
          </w:p>
        </w:tc>
        <w:tc>
          <w:tcPr>
            <w:tcW w:w="1134" w:type="dxa"/>
            <w:tcBorders>
              <w:tl2br w:val="nil"/>
              <w:tr2bl w:val="nil"/>
            </w:tcBorders>
            <w:vAlign w:val="center"/>
          </w:tcPr>
          <w:p w14:paraId="161323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78.2</w:t>
            </w:r>
          </w:p>
        </w:tc>
        <w:tc>
          <w:tcPr>
            <w:tcW w:w="1134" w:type="dxa"/>
            <w:tcBorders>
              <w:tl2br w:val="nil"/>
              <w:tr2bl w:val="nil"/>
            </w:tcBorders>
            <w:vAlign w:val="center"/>
          </w:tcPr>
          <w:p w14:paraId="77586EF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71.3</w:t>
            </w:r>
          </w:p>
        </w:tc>
        <w:tc>
          <w:tcPr>
            <w:tcW w:w="1134" w:type="dxa"/>
            <w:gridSpan w:val="2"/>
            <w:tcBorders>
              <w:tl2br w:val="nil"/>
              <w:tr2bl w:val="nil"/>
            </w:tcBorders>
            <w:vAlign w:val="center"/>
          </w:tcPr>
          <w:p w14:paraId="16A69DB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64.8</w:t>
            </w:r>
          </w:p>
        </w:tc>
        <w:tc>
          <w:tcPr>
            <w:tcW w:w="1636" w:type="dxa"/>
            <w:tcBorders>
              <w:tl2br w:val="nil"/>
              <w:tr2bl w:val="nil"/>
            </w:tcBorders>
            <w:vAlign w:val="center"/>
          </w:tcPr>
          <w:p w14:paraId="10FDBCDE"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56.1</w:t>
            </w:r>
          </w:p>
        </w:tc>
        <w:tc>
          <w:tcPr>
            <w:tcW w:w="723" w:type="dxa"/>
            <w:tcBorders>
              <w:tl2br w:val="nil"/>
              <w:tr2bl w:val="nil"/>
            </w:tcBorders>
            <w:vAlign w:val="center"/>
          </w:tcPr>
          <w:p w14:paraId="71435162" w14:textId="77777777" w:rsidR="0061053D" w:rsidRPr="009759A9" w:rsidRDefault="0061053D" w:rsidP="00D26AC8">
            <w:pPr>
              <w:jc w:val="center"/>
              <w:rPr>
                <w:rFonts w:ascii="Times New Roman" w:hAnsi="Times New Roman" w:cs="Times New Roman"/>
                <w:sz w:val="18"/>
                <w:szCs w:val="18"/>
              </w:rPr>
            </w:pPr>
          </w:p>
        </w:tc>
        <w:tc>
          <w:tcPr>
            <w:tcW w:w="1043" w:type="dxa"/>
            <w:tcBorders>
              <w:tl2br w:val="nil"/>
              <w:tr2bl w:val="nil"/>
            </w:tcBorders>
            <w:vAlign w:val="center"/>
          </w:tcPr>
          <w:p w14:paraId="3E961A68"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72.1</w:t>
            </w:r>
          </w:p>
        </w:tc>
        <w:tc>
          <w:tcPr>
            <w:tcW w:w="992" w:type="dxa"/>
            <w:tcBorders>
              <w:tl2br w:val="nil"/>
              <w:tr2bl w:val="nil"/>
            </w:tcBorders>
            <w:vAlign w:val="center"/>
          </w:tcPr>
          <w:p w14:paraId="1F7FE0B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64.3</w:t>
            </w:r>
          </w:p>
        </w:tc>
        <w:tc>
          <w:tcPr>
            <w:tcW w:w="1094" w:type="dxa"/>
            <w:tcBorders>
              <w:tl2br w:val="nil"/>
              <w:tr2bl w:val="nil"/>
            </w:tcBorders>
            <w:vAlign w:val="center"/>
          </w:tcPr>
          <w:p w14:paraId="07DCE3FD"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56.0</w:t>
            </w:r>
          </w:p>
        </w:tc>
        <w:tc>
          <w:tcPr>
            <w:tcW w:w="1370" w:type="dxa"/>
            <w:gridSpan w:val="2"/>
            <w:tcBorders>
              <w:tl2br w:val="nil"/>
              <w:tr2bl w:val="nil"/>
            </w:tcBorders>
            <w:vAlign w:val="center"/>
          </w:tcPr>
          <w:p w14:paraId="40231F07"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49.7</w:t>
            </w:r>
          </w:p>
        </w:tc>
        <w:tc>
          <w:tcPr>
            <w:tcW w:w="743" w:type="dxa"/>
            <w:gridSpan w:val="2"/>
            <w:tcBorders>
              <w:tl2br w:val="nil"/>
              <w:tr2bl w:val="nil"/>
            </w:tcBorders>
            <w:vAlign w:val="center"/>
          </w:tcPr>
          <w:p w14:paraId="1E6A1946" w14:textId="77777777" w:rsidR="0061053D" w:rsidRPr="009759A9" w:rsidRDefault="0061053D" w:rsidP="00D26AC8">
            <w:pPr>
              <w:jc w:val="center"/>
              <w:rPr>
                <w:rFonts w:ascii="Times New Roman" w:hAnsi="Times New Roman" w:cs="Times New Roman"/>
                <w:sz w:val="18"/>
                <w:szCs w:val="18"/>
              </w:rPr>
            </w:pPr>
          </w:p>
        </w:tc>
      </w:tr>
      <w:tr w:rsidR="0061053D" w:rsidRPr="009759A9" w14:paraId="7BA1802C" w14:textId="77777777" w:rsidTr="00D26AC8">
        <w:tc>
          <w:tcPr>
            <w:tcW w:w="2694" w:type="dxa"/>
            <w:tcBorders>
              <w:bottom w:val="single" w:sz="4" w:space="0" w:color="auto"/>
              <w:tl2br w:val="nil"/>
              <w:tr2bl w:val="nil"/>
            </w:tcBorders>
            <w:vAlign w:val="center"/>
          </w:tcPr>
          <w:p w14:paraId="44B77654" w14:textId="77777777" w:rsidR="0061053D" w:rsidRPr="009759A9" w:rsidRDefault="0061053D" w:rsidP="00D26AC8">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Meet MSA guidelines</w:t>
            </w:r>
          </w:p>
        </w:tc>
        <w:tc>
          <w:tcPr>
            <w:tcW w:w="1134" w:type="dxa"/>
            <w:tcBorders>
              <w:bottom w:val="single" w:sz="4" w:space="0" w:color="auto"/>
              <w:tl2br w:val="nil"/>
              <w:tr2bl w:val="nil"/>
            </w:tcBorders>
            <w:vAlign w:val="center"/>
          </w:tcPr>
          <w:p w14:paraId="4D433EE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77.6</w:t>
            </w:r>
          </w:p>
        </w:tc>
        <w:tc>
          <w:tcPr>
            <w:tcW w:w="1134" w:type="dxa"/>
            <w:tcBorders>
              <w:bottom w:val="single" w:sz="4" w:space="0" w:color="auto"/>
              <w:tl2br w:val="nil"/>
              <w:tr2bl w:val="nil"/>
            </w:tcBorders>
            <w:vAlign w:val="center"/>
          </w:tcPr>
          <w:p w14:paraId="27D1A560"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67.4</w:t>
            </w:r>
          </w:p>
        </w:tc>
        <w:tc>
          <w:tcPr>
            <w:tcW w:w="1134" w:type="dxa"/>
            <w:gridSpan w:val="2"/>
            <w:tcBorders>
              <w:bottom w:val="single" w:sz="4" w:space="0" w:color="auto"/>
              <w:tl2br w:val="nil"/>
              <w:tr2bl w:val="nil"/>
            </w:tcBorders>
            <w:vAlign w:val="center"/>
          </w:tcPr>
          <w:p w14:paraId="30C20BD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59.3</w:t>
            </w:r>
          </w:p>
        </w:tc>
        <w:tc>
          <w:tcPr>
            <w:tcW w:w="1636" w:type="dxa"/>
            <w:tcBorders>
              <w:bottom w:val="single" w:sz="4" w:space="0" w:color="auto"/>
              <w:tl2br w:val="nil"/>
              <w:tr2bl w:val="nil"/>
            </w:tcBorders>
            <w:vAlign w:val="center"/>
          </w:tcPr>
          <w:p w14:paraId="1F4D519C"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45.7</w:t>
            </w:r>
          </w:p>
        </w:tc>
        <w:tc>
          <w:tcPr>
            <w:tcW w:w="723" w:type="dxa"/>
            <w:tcBorders>
              <w:bottom w:val="single" w:sz="4" w:space="0" w:color="auto"/>
              <w:tl2br w:val="nil"/>
              <w:tr2bl w:val="nil"/>
            </w:tcBorders>
            <w:vAlign w:val="center"/>
          </w:tcPr>
          <w:p w14:paraId="744095FA" w14:textId="77777777" w:rsidR="0061053D" w:rsidRPr="009759A9" w:rsidRDefault="0061053D" w:rsidP="00D26AC8">
            <w:pPr>
              <w:jc w:val="center"/>
              <w:rPr>
                <w:rFonts w:ascii="Times New Roman" w:hAnsi="Times New Roman" w:cs="Times New Roman"/>
                <w:sz w:val="18"/>
                <w:szCs w:val="18"/>
              </w:rPr>
            </w:pPr>
          </w:p>
        </w:tc>
        <w:tc>
          <w:tcPr>
            <w:tcW w:w="1043" w:type="dxa"/>
            <w:tcBorders>
              <w:bottom w:val="single" w:sz="4" w:space="0" w:color="auto"/>
              <w:tl2br w:val="nil"/>
              <w:tr2bl w:val="nil"/>
            </w:tcBorders>
            <w:vAlign w:val="center"/>
          </w:tcPr>
          <w:p w14:paraId="6CC67C86"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55.4</w:t>
            </w:r>
          </w:p>
        </w:tc>
        <w:tc>
          <w:tcPr>
            <w:tcW w:w="992" w:type="dxa"/>
            <w:tcBorders>
              <w:bottom w:val="single" w:sz="4" w:space="0" w:color="auto"/>
              <w:tl2br w:val="nil"/>
              <w:tr2bl w:val="nil"/>
            </w:tcBorders>
            <w:vAlign w:val="center"/>
          </w:tcPr>
          <w:p w14:paraId="15A3FF51"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43.1</w:t>
            </w:r>
          </w:p>
        </w:tc>
        <w:tc>
          <w:tcPr>
            <w:tcW w:w="1094" w:type="dxa"/>
            <w:tcBorders>
              <w:bottom w:val="single" w:sz="4" w:space="0" w:color="auto"/>
              <w:tl2br w:val="nil"/>
              <w:tr2bl w:val="nil"/>
            </w:tcBorders>
            <w:vAlign w:val="center"/>
          </w:tcPr>
          <w:p w14:paraId="4F8689C9"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33.2</w:t>
            </w:r>
          </w:p>
        </w:tc>
        <w:tc>
          <w:tcPr>
            <w:tcW w:w="1370" w:type="dxa"/>
            <w:gridSpan w:val="2"/>
            <w:tcBorders>
              <w:bottom w:val="single" w:sz="4" w:space="0" w:color="auto"/>
              <w:tl2br w:val="nil"/>
              <w:tr2bl w:val="nil"/>
            </w:tcBorders>
            <w:vAlign w:val="center"/>
          </w:tcPr>
          <w:p w14:paraId="7760C92B" w14:textId="77777777" w:rsidR="0061053D" w:rsidRPr="009759A9" w:rsidRDefault="0061053D" w:rsidP="00D26AC8">
            <w:pPr>
              <w:jc w:val="center"/>
              <w:rPr>
                <w:rFonts w:ascii="Times New Roman" w:hAnsi="Times New Roman" w:cs="Times New Roman"/>
                <w:sz w:val="18"/>
                <w:szCs w:val="18"/>
              </w:rPr>
            </w:pPr>
            <w:r>
              <w:rPr>
                <w:rFonts w:ascii="Times New Roman" w:hAnsi="Times New Roman" w:cs="Times New Roman" w:hint="eastAsia"/>
                <w:sz w:val="18"/>
                <w:szCs w:val="18"/>
              </w:rPr>
              <w:t>23.1</w:t>
            </w:r>
          </w:p>
        </w:tc>
        <w:tc>
          <w:tcPr>
            <w:tcW w:w="743" w:type="dxa"/>
            <w:gridSpan w:val="2"/>
            <w:tcBorders>
              <w:bottom w:val="single" w:sz="4" w:space="0" w:color="auto"/>
              <w:tl2br w:val="nil"/>
              <w:tr2bl w:val="nil"/>
            </w:tcBorders>
            <w:vAlign w:val="center"/>
          </w:tcPr>
          <w:p w14:paraId="57127F10" w14:textId="77777777" w:rsidR="0061053D" w:rsidRPr="009759A9" w:rsidRDefault="0061053D" w:rsidP="00D26AC8">
            <w:pPr>
              <w:jc w:val="center"/>
              <w:rPr>
                <w:rFonts w:ascii="Times New Roman" w:hAnsi="Times New Roman" w:cs="Times New Roman"/>
                <w:sz w:val="18"/>
                <w:szCs w:val="18"/>
              </w:rPr>
            </w:pPr>
          </w:p>
        </w:tc>
      </w:tr>
      <w:tr w:rsidR="0061053D" w:rsidRPr="009759A9" w14:paraId="0C7F10D5" w14:textId="77777777" w:rsidTr="00D26AC8">
        <w:tc>
          <w:tcPr>
            <w:tcW w:w="13697" w:type="dxa"/>
            <w:gridSpan w:val="14"/>
            <w:tcBorders>
              <w:top w:val="single" w:sz="4" w:space="0" w:color="auto"/>
              <w:bottom w:val="nil"/>
              <w:tl2br w:val="nil"/>
              <w:tr2bl w:val="nil"/>
            </w:tcBorders>
            <w:vAlign w:val="center"/>
          </w:tcPr>
          <w:p w14:paraId="7DBEFF62" w14:textId="77777777" w:rsidR="0061053D" w:rsidRDefault="0061053D" w:rsidP="00D26AC8">
            <w:pP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Data are mean (standard deviation) or %; Adjusted for examination year and age.</w:t>
            </w:r>
          </w:p>
          <w:p w14:paraId="235845EB" w14:textId="77777777" w:rsidR="0061053D" w:rsidRPr="009759A9" w:rsidRDefault="0061053D" w:rsidP="00D26AC8">
            <w:pPr>
              <w:rPr>
                <w:rFonts w:ascii="Times New Roman" w:hAnsi="Times New Roman" w:cs="Times New Roman"/>
                <w:sz w:val="18"/>
                <w:szCs w:val="18"/>
              </w:rPr>
            </w:pPr>
            <w:r>
              <w:rPr>
                <w:rFonts w:ascii="Times New Roman" w:hAnsi="Times New Roman" w:cs="Times New Roman"/>
                <w:sz w:val="18"/>
                <w:szCs w:val="18"/>
              </w:rPr>
              <w:t>** APA: aerobic physical activity; MSA: muscular strength activity.</w:t>
            </w:r>
          </w:p>
        </w:tc>
      </w:tr>
    </w:tbl>
    <w:p w14:paraId="01B5614C" w14:textId="77777777" w:rsidR="00446123" w:rsidRPr="0061053D" w:rsidRDefault="00446123" w:rsidP="00446123">
      <w:pPr>
        <w:rPr>
          <w:rFonts w:ascii="Times New Roman" w:hAnsi="Times New Roman" w:cs="Times New Roman"/>
        </w:rPr>
      </w:pPr>
    </w:p>
    <w:p w14:paraId="266250A4" w14:textId="77777777" w:rsidR="00446123" w:rsidRDefault="00446123" w:rsidP="00446123">
      <w:pPr>
        <w:spacing w:after="160" w:line="259" w:lineRule="auto"/>
        <w:jc w:val="both"/>
        <w:rPr>
          <w:rFonts w:ascii="Times New Roman" w:hAnsi="Times New Roman" w:cs="Times New Roman"/>
        </w:rPr>
      </w:pPr>
      <w:r>
        <w:rPr>
          <w:rFonts w:ascii="Times New Roman" w:hAnsi="Times New Roman" w:cs="Times New Roman"/>
        </w:rPr>
        <w:br w:type="page"/>
      </w:r>
    </w:p>
    <w:p w14:paraId="24BC679E" w14:textId="77777777" w:rsidR="00446123" w:rsidRDefault="00446123" w:rsidP="00446123">
      <w:pPr>
        <w:rPr>
          <w:rFonts w:ascii="Times New Roman" w:hAnsi="Times New Roman" w:cs="Times New Roman"/>
        </w:rPr>
      </w:pPr>
      <w:r w:rsidRPr="007947A8">
        <w:rPr>
          <w:rFonts w:ascii="Times New Roman" w:hAnsi="Times New Roman" w:cs="Times New Roman"/>
        </w:rPr>
        <w:lastRenderedPageBreak/>
        <w:t xml:space="preserve">Table </w:t>
      </w:r>
      <w:r>
        <w:rPr>
          <w:rFonts w:ascii="Times New Roman" w:hAnsi="Times New Roman" w:cs="Times New Roman"/>
        </w:rPr>
        <w:t>2</w:t>
      </w:r>
      <w:r w:rsidRPr="007947A8">
        <w:rPr>
          <w:rFonts w:ascii="Times New Roman" w:hAnsi="Times New Roman" w:cs="Times New Roman"/>
        </w:rPr>
        <w:t>.</w:t>
      </w:r>
      <w:r>
        <w:rPr>
          <w:rFonts w:ascii="Times New Roman" w:hAnsi="Times New Roman" w:cs="Times New Roman"/>
        </w:rPr>
        <w:t xml:space="preserve"> Characteristics of the SENIOR participants by categories of age-standardized comprehensive physical fitness tier</w:t>
      </w:r>
    </w:p>
    <w:p w14:paraId="6ADFE02D" w14:textId="77777777" w:rsidR="00446123" w:rsidRDefault="00446123" w:rsidP="00446123">
      <w:pPr>
        <w:rPr>
          <w:rFonts w:ascii="Times New Roman" w:hAnsi="Times New Roman" w:cs="Times New Roman"/>
        </w:rPr>
      </w:pPr>
    </w:p>
    <w:tbl>
      <w:tblPr>
        <w:tblStyle w:val="a6"/>
        <w:tblpPr w:leftFromText="142" w:rightFromText="142" w:vertAnchor="page" w:horzAnchor="margin" w:tblpY="210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733"/>
        <w:gridCol w:w="684"/>
        <w:gridCol w:w="1134"/>
        <w:gridCol w:w="542"/>
        <w:gridCol w:w="450"/>
        <w:gridCol w:w="1418"/>
        <w:gridCol w:w="746"/>
        <w:gridCol w:w="986"/>
        <w:gridCol w:w="111"/>
        <w:gridCol w:w="141"/>
        <w:gridCol w:w="692"/>
        <w:gridCol w:w="159"/>
        <w:gridCol w:w="283"/>
        <w:gridCol w:w="768"/>
        <w:gridCol w:w="83"/>
        <w:gridCol w:w="283"/>
        <w:gridCol w:w="1026"/>
        <w:gridCol w:w="135"/>
        <w:gridCol w:w="629"/>
      </w:tblGrid>
      <w:tr w:rsidR="00446123" w14:paraId="3D91A5A4" w14:textId="77777777" w:rsidTr="00446123">
        <w:tc>
          <w:tcPr>
            <w:tcW w:w="2694" w:type="dxa"/>
            <w:tcBorders>
              <w:bottom w:val="single" w:sz="4" w:space="0" w:color="auto"/>
            </w:tcBorders>
            <w:vAlign w:val="center"/>
          </w:tcPr>
          <w:p w14:paraId="29A81F00" w14:textId="77777777" w:rsidR="00446123" w:rsidRDefault="00446123" w:rsidP="00446123">
            <w:pPr>
              <w:rPr>
                <w:rFonts w:ascii="Times New Roman" w:hAnsi="Times New Roman" w:cs="Times New Roman"/>
                <w:b/>
                <w:bCs/>
              </w:rPr>
            </w:pPr>
            <w:r>
              <w:rPr>
                <w:rFonts w:ascii="Times New Roman" w:hAnsi="Times New Roman" w:cs="Times New Roman" w:hint="eastAsia"/>
                <w:b/>
                <w:bCs/>
              </w:rPr>
              <w:t>Variable</w:t>
            </w:r>
          </w:p>
        </w:tc>
        <w:tc>
          <w:tcPr>
            <w:tcW w:w="733" w:type="dxa"/>
            <w:tcBorders>
              <w:bottom w:val="single" w:sz="4" w:space="0" w:color="auto"/>
            </w:tcBorders>
            <w:vAlign w:val="center"/>
          </w:tcPr>
          <w:p w14:paraId="31BA1832" w14:textId="77777777" w:rsidR="00446123" w:rsidRDefault="0061053D" w:rsidP="00446123">
            <w:pPr>
              <w:jc w:val="center"/>
              <w:rPr>
                <w:rFonts w:ascii="Times New Roman" w:hAnsi="Times New Roman" w:cs="Times New Roman"/>
                <w:b/>
                <w:bCs/>
              </w:rPr>
            </w:pPr>
            <w:r>
              <w:rPr>
                <w:rFonts w:ascii="Times New Roman" w:hAnsi="Times New Roman" w:cs="Times New Roman" w:hint="eastAsia"/>
                <w:b/>
                <w:bCs/>
              </w:rPr>
              <w:t>Ma</w:t>
            </w:r>
            <w:r w:rsidR="00446123">
              <w:rPr>
                <w:rFonts w:ascii="Times New Roman" w:hAnsi="Times New Roman" w:cs="Times New Roman" w:hint="eastAsia"/>
                <w:b/>
                <w:bCs/>
              </w:rPr>
              <w:t>e</w:t>
            </w:r>
          </w:p>
        </w:tc>
        <w:tc>
          <w:tcPr>
            <w:tcW w:w="1818" w:type="dxa"/>
            <w:gridSpan w:val="2"/>
            <w:tcBorders>
              <w:bottom w:val="single" w:sz="4" w:space="0" w:color="auto"/>
            </w:tcBorders>
            <w:vAlign w:val="center"/>
          </w:tcPr>
          <w:p w14:paraId="4B3EFDCC" w14:textId="77777777" w:rsidR="00446123" w:rsidRDefault="00446123" w:rsidP="00446123">
            <w:pPr>
              <w:jc w:val="center"/>
              <w:rPr>
                <w:rFonts w:ascii="Times New Roman" w:hAnsi="Times New Roman" w:cs="Times New Roman"/>
                <w:b/>
                <w:bCs/>
              </w:rPr>
            </w:pPr>
          </w:p>
        </w:tc>
        <w:tc>
          <w:tcPr>
            <w:tcW w:w="542" w:type="dxa"/>
            <w:tcBorders>
              <w:bottom w:val="single" w:sz="4" w:space="0" w:color="auto"/>
            </w:tcBorders>
          </w:tcPr>
          <w:p w14:paraId="4A9B4776" w14:textId="77777777" w:rsidR="00446123" w:rsidRDefault="00446123" w:rsidP="00446123">
            <w:pPr>
              <w:jc w:val="center"/>
              <w:rPr>
                <w:rFonts w:ascii="Times New Roman" w:hAnsi="Times New Roman" w:cs="Times New Roman"/>
                <w:b/>
                <w:bCs/>
              </w:rPr>
            </w:pPr>
          </w:p>
        </w:tc>
        <w:tc>
          <w:tcPr>
            <w:tcW w:w="1868" w:type="dxa"/>
            <w:gridSpan w:val="2"/>
            <w:tcBorders>
              <w:bottom w:val="single" w:sz="4" w:space="0" w:color="auto"/>
            </w:tcBorders>
          </w:tcPr>
          <w:p w14:paraId="4211573A" w14:textId="77777777" w:rsidR="00446123" w:rsidRDefault="00446123" w:rsidP="00446123">
            <w:pPr>
              <w:jc w:val="center"/>
              <w:rPr>
                <w:rFonts w:ascii="Times New Roman" w:hAnsi="Times New Roman" w:cs="Times New Roman"/>
                <w:b/>
                <w:bCs/>
              </w:rPr>
            </w:pPr>
          </w:p>
        </w:tc>
        <w:tc>
          <w:tcPr>
            <w:tcW w:w="746" w:type="dxa"/>
            <w:tcBorders>
              <w:bottom w:val="single" w:sz="4" w:space="0" w:color="auto"/>
            </w:tcBorders>
            <w:vAlign w:val="center"/>
          </w:tcPr>
          <w:p w14:paraId="2E4C3259" w14:textId="77777777" w:rsidR="00446123" w:rsidRPr="000A7BCD" w:rsidRDefault="00446123" w:rsidP="00446123">
            <w:pPr>
              <w:jc w:val="center"/>
              <w:rPr>
                <w:rFonts w:ascii="Times New Roman" w:hAnsi="Times New Roman" w:cs="Times New Roman"/>
                <w:b/>
                <w:bCs/>
              </w:rPr>
            </w:pPr>
          </w:p>
        </w:tc>
        <w:tc>
          <w:tcPr>
            <w:tcW w:w="986" w:type="dxa"/>
            <w:tcBorders>
              <w:bottom w:val="single" w:sz="4" w:space="0" w:color="auto"/>
            </w:tcBorders>
          </w:tcPr>
          <w:p w14:paraId="3C3457D9" w14:textId="77777777" w:rsidR="00446123" w:rsidRPr="000A7BCD" w:rsidRDefault="00446123" w:rsidP="00446123">
            <w:pPr>
              <w:jc w:val="center"/>
              <w:rPr>
                <w:rFonts w:ascii="Times New Roman" w:hAnsi="Times New Roman" w:cs="Times New Roman"/>
                <w:b/>
                <w:bCs/>
              </w:rPr>
            </w:pPr>
            <w:r w:rsidRPr="000A7BCD">
              <w:rPr>
                <w:rFonts w:ascii="Times New Roman" w:hAnsi="Times New Roman" w:cs="Times New Roman" w:hint="eastAsia"/>
                <w:b/>
                <w:bCs/>
              </w:rPr>
              <w:t>Female</w:t>
            </w:r>
          </w:p>
        </w:tc>
        <w:tc>
          <w:tcPr>
            <w:tcW w:w="944" w:type="dxa"/>
            <w:gridSpan w:val="3"/>
            <w:tcBorders>
              <w:bottom w:val="single" w:sz="4" w:space="0" w:color="auto"/>
            </w:tcBorders>
          </w:tcPr>
          <w:p w14:paraId="3F1AFFAA" w14:textId="77777777" w:rsidR="00446123" w:rsidRPr="007947A8" w:rsidRDefault="00446123" w:rsidP="00446123">
            <w:pPr>
              <w:jc w:val="center"/>
              <w:rPr>
                <w:rFonts w:ascii="Times New Roman" w:hAnsi="Times New Roman" w:cs="Times New Roman"/>
                <w:b/>
                <w:bCs/>
                <w:i/>
              </w:rPr>
            </w:pPr>
          </w:p>
        </w:tc>
        <w:tc>
          <w:tcPr>
            <w:tcW w:w="1210" w:type="dxa"/>
            <w:gridSpan w:val="3"/>
            <w:tcBorders>
              <w:bottom w:val="single" w:sz="4" w:space="0" w:color="auto"/>
            </w:tcBorders>
          </w:tcPr>
          <w:p w14:paraId="09CF02D0" w14:textId="77777777" w:rsidR="00446123" w:rsidRPr="007947A8" w:rsidRDefault="00446123" w:rsidP="00446123">
            <w:pPr>
              <w:jc w:val="center"/>
              <w:rPr>
                <w:rFonts w:ascii="Times New Roman" w:hAnsi="Times New Roman" w:cs="Times New Roman"/>
                <w:b/>
                <w:bCs/>
                <w:i/>
              </w:rPr>
            </w:pPr>
          </w:p>
        </w:tc>
        <w:tc>
          <w:tcPr>
            <w:tcW w:w="1392" w:type="dxa"/>
            <w:gridSpan w:val="3"/>
            <w:tcBorders>
              <w:bottom w:val="single" w:sz="4" w:space="0" w:color="auto"/>
            </w:tcBorders>
          </w:tcPr>
          <w:p w14:paraId="65ABA82C" w14:textId="77777777" w:rsidR="00446123" w:rsidRPr="007947A8" w:rsidRDefault="00446123" w:rsidP="00446123">
            <w:pPr>
              <w:jc w:val="center"/>
              <w:rPr>
                <w:rFonts w:ascii="Times New Roman" w:hAnsi="Times New Roman" w:cs="Times New Roman"/>
                <w:b/>
                <w:bCs/>
                <w:i/>
              </w:rPr>
            </w:pPr>
          </w:p>
        </w:tc>
        <w:tc>
          <w:tcPr>
            <w:tcW w:w="764" w:type="dxa"/>
            <w:gridSpan w:val="2"/>
            <w:tcBorders>
              <w:bottom w:val="single" w:sz="4" w:space="0" w:color="auto"/>
            </w:tcBorders>
          </w:tcPr>
          <w:p w14:paraId="055F8C2F" w14:textId="77777777" w:rsidR="00446123" w:rsidRPr="007947A8" w:rsidRDefault="00446123" w:rsidP="00446123">
            <w:pPr>
              <w:jc w:val="center"/>
              <w:rPr>
                <w:rFonts w:ascii="Times New Roman" w:hAnsi="Times New Roman" w:cs="Times New Roman"/>
                <w:b/>
                <w:bCs/>
                <w:i/>
              </w:rPr>
            </w:pPr>
          </w:p>
        </w:tc>
      </w:tr>
      <w:tr w:rsidR="00446123" w14:paraId="4E670E1A" w14:textId="77777777" w:rsidTr="00446123">
        <w:tc>
          <w:tcPr>
            <w:tcW w:w="2694" w:type="dxa"/>
            <w:tcBorders>
              <w:bottom w:val="single" w:sz="4" w:space="0" w:color="auto"/>
            </w:tcBorders>
            <w:vAlign w:val="center"/>
          </w:tcPr>
          <w:p w14:paraId="178C51C2" w14:textId="77777777" w:rsidR="00446123" w:rsidRPr="007947A8" w:rsidRDefault="00446123" w:rsidP="00446123">
            <w:pPr>
              <w:rPr>
                <w:rFonts w:ascii="Times New Roman" w:hAnsi="Times New Roman" w:cs="Times New Roman"/>
                <w:b/>
                <w:bCs/>
              </w:rPr>
            </w:pPr>
          </w:p>
        </w:tc>
        <w:tc>
          <w:tcPr>
            <w:tcW w:w="1417" w:type="dxa"/>
            <w:gridSpan w:val="2"/>
            <w:tcBorders>
              <w:bottom w:val="single" w:sz="4" w:space="0" w:color="auto"/>
            </w:tcBorders>
            <w:vAlign w:val="center"/>
          </w:tcPr>
          <w:p w14:paraId="7D293665"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 1 (n=1,497)</w:t>
            </w:r>
          </w:p>
        </w:tc>
        <w:tc>
          <w:tcPr>
            <w:tcW w:w="1134" w:type="dxa"/>
            <w:tcBorders>
              <w:bottom w:val="single" w:sz="4" w:space="0" w:color="auto"/>
            </w:tcBorders>
            <w:vAlign w:val="center"/>
          </w:tcPr>
          <w:p w14:paraId="3118C65D"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2</w:t>
            </w:r>
            <w:r w:rsidRPr="0061246B">
              <w:rPr>
                <w:rFonts w:ascii="Times New Roman" w:hAnsi="Times New Roman" w:cs="Times New Roman"/>
                <w:b/>
                <w:bCs/>
                <w:sz w:val="18"/>
                <w:szCs w:val="18"/>
              </w:rPr>
              <w:t xml:space="preserve"> (n=4,214)</w:t>
            </w:r>
          </w:p>
        </w:tc>
        <w:tc>
          <w:tcPr>
            <w:tcW w:w="992" w:type="dxa"/>
            <w:gridSpan w:val="2"/>
            <w:tcBorders>
              <w:bottom w:val="single" w:sz="4" w:space="0" w:color="auto"/>
            </w:tcBorders>
            <w:vAlign w:val="center"/>
          </w:tcPr>
          <w:p w14:paraId="1E7EB96D"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3</w:t>
            </w:r>
            <w:r w:rsidRPr="0061246B">
              <w:rPr>
                <w:rFonts w:ascii="Times New Roman" w:hAnsi="Times New Roman" w:cs="Times New Roman"/>
                <w:b/>
                <w:bCs/>
                <w:sz w:val="18"/>
                <w:szCs w:val="18"/>
              </w:rPr>
              <w:t xml:space="preserve"> (n=6,231)</w:t>
            </w:r>
          </w:p>
        </w:tc>
        <w:tc>
          <w:tcPr>
            <w:tcW w:w="1418" w:type="dxa"/>
            <w:tcBorders>
              <w:bottom w:val="single" w:sz="4" w:space="0" w:color="auto"/>
            </w:tcBorders>
            <w:vAlign w:val="center"/>
          </w:tcPr>
          <w:p w14:paraId="7E9C43B1"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hint="eastAsia"/>
                <w:b/>
                <w:bCs/>
                <w:sz w:val="18"/>
                <w:szCs w:val="18"/>
              </w:rPr>
              <w:t>Participation</w:t>
            </w:r>
            <w:r>
              <w:rPr>
                <w:rFonts w:ascii="Times New Roman" w:hAnsi="Times New Roman" w:cs="Times New Roman"/>
                <w:b/>
                <w:bCs/>
                <w:sz w:val="18"/>
                <w:szCs w:val="18"/>
              </w:rPr>
              <w:t xml:space="preserve"> o</w:t>
            </w:r>
            <w:r w:rsidRPr="0061246B">
              <w:rPr>
                <w:rFonts w:ascii="Times New Roman" w:hAnsi="Times New Roman" w:cs="Times New Roman"/>
                <w:b/>
                <w:bCs/>
                <w:sz w:val="18"/>
                <w:szCs w:val="18"/>
              </w:rPr>
              <w:t>nly (n=9,665)</w:t>
            </w:r>
          </w:p>
        </w:tc>
        <w:tc>
          <w:tcPr>
            <w:tcW w:w="746" w:type="dxa"/>
            <w:tcBorders>
              <w:bottom w:val="single" w:sz="4" w:space="0" w:color="auto"/>
            </w:tcBorders>
            <w:vAlign w:val="center"/>
          </w:tcPr>
          <w:p w14:paraId="4BDDC6E0" w14:textId="77777777" w:rsidR="00446123" w:rsidRPr="0061246B" w:rsidRDefault="00446123" w:rsidP="00446123">
            <w:pPr>
              <w:jc w:val="center"/>
              <w:rPr>
                <w:rFonts w:ascii="Times New Roman" w:hAnsi="Times New Roman" w:cs="Times New Roman"/>
                <w:b/>
                <w:bCs/>
                <w:i/>
                <w:sz w:val="18"/>
                <w:szCs w:val="18"/>
              </w:rPr>
            </w:pPr>
            <w:r w:rsidRPr="0061246B">
              <w:rPr>
                <w:rFonts w:ascii="Times New Roman" w:hAnsi="Times New Roman" w:cs="Times New Roman"/>
                <w:b/>
                <w:bCs/>
                <w:i/>
                <w:sz w:val="18"/>
                <w:szCs w:val="18"/>
              </w:rPr>
              <w:t>P</w:t>
            </w:r>
          </w:p>
        </w:tc>
        <w:tc>
          <w:tcPr>
            <w:tcW w:w="1097" w:type="dxa"/>
            <w:gridSpan w:val="2"/>
            <w:tcBorders>
              <w:bottom w:val="single" w:sz="4" w:space="0" w:color="auto"/>
            </w:tcBorders>
            <w:vAlign w:val="center"/>
          </w:tcPr>
          <w:p w14:paraId="162356AB" w14:textId="77777777" w:rsidR="00446123" w:rsidRPr="0061246B" w:rsidRDefault="00446123" w:rsidP="00446123">
            <w:pPr>
              <w:jc w:val="center"/>
              <w:rPr>
                <w:rFonts w:ascii="Times New Roman" w:eastAsia="DengXian" w:hAnsi="Times New Roman" w:cs="Times New Roman"/>
                <w:b/>
                <w:bCs/>
                <w:sz w:val="18"/>
                <w:szCs w:val="18"/>
              </w:rPr>
            </w:pPr>
            <w:r w:rsidRPr="0061246B">
              <w:rPr>
                <w:rFonts w:ascii="Times New Roman" w:hAnsi="Times New Roman" w:cs="Times New Roman"/>
                <w:b/>
                <w:bCs/>
                <w:sz w:val="18"/>
                <w:szCs w:val="18"/>
              </w:rPr>
              <w:t>Tier 1 (n=1,296)</w:t>
            </w:r>
          </w:p>
        </w:tc>
        <w:tc>
          <w:tcPr>
            <w:tcW w:w="992" w:type="dxa"/>
            <w:gridSpan w:val="3"/>
            <w:tcBorders>
              <w:bottom w:val="single" w:sz="4" w:space="0" w:color="auto"/>
            </w:tcBorders>
            <w:vAlign w:val="center"/>
          </w:tcPr>
          <w:p w14:paraId="64C0A90C"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2</w:t>
            </w:r>
            <w:r w:rsidRPr="0061246B">
              <w:rPr>
                <w:rFonts w:ascii="Times New Roman" w:hAnsi="Times New Roman" w:cs="Times New Roman"/>
                <w:b/>
                <w:bCs/>
                <w:sz w:val="18"/>
                <w:szCs w:val="18"/>
              </w:rPr>
              <w:t xml:space="preserve"> (n=4,265)</w:t>
            </w:r>
          </w:p>
        </w:tc>
        <w:tc>
          <w:tcPr>
            <w:tcW w:w="1134" w:type="dxa"/>
            <w:gridSpan w:val="3"/>
            <w:tcBorders>
              <w:bottom w:val="single" w:sz="4" w:space="0" w:color="auto"/>
            </w:tcBorders>
            <w:vAlign w:val="center"/>
          </w:tcPr>
          <w:p w14:paraId="4E2223C6"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b/>
                <w:bCs/>
                <w:sz w:val="18"/>
                <w:szCs w:val="18"/>
              </w:rPr>
              <w:t>Tier</w:t>
            </w:r>
            <w:r w:rsidRPr="0061246B">
              <w:rPr>
                <w:rFonts w:ascii="Times New Roman" w:hAnsi="Times New Roman" w:cs="Times New Roman" w:hint="eastAsia"/>
                <w:b/>
                <w:bCs/>
                <w:sz w:val="18"/>
                <w:szCs w:val="18"/>
              </w:rPr>
              <w:t xml:space="preserve"> 3</w:t>
            </w:r>
            <w:r w:rsidRPr="0061246B">
              <w:rPr>
                <w:rFonts w:ascii="Times New Roman" w:hAnsi="Times New Roman" w:cs="Times New Roman"/>
                <w:b/>
                <w:bCs/>
                <w:sz w:val="18"/>
                <w:szCs w:val="18"/>
              </w:rPr>
              <w:t xml:space="preserve"> (n=6,961)</w:t>
            </w:r>
          </w:p>
        </w:tc>
        <w:tc>
          <w:tcPr>
            <w:tcW w:w="1444" w:type="dxa"/>
            <w:gridSpan w:val="3"/>
            <w:tcBorders>
              <w:bottom w:val="single" w:sz="4" w:space="0" w:color="auto"/>
            </w:tcBorders>
            <w:vAlign w:val="center"/>
          </w:tcPr>
          <w:p w14:paraId="0EC34AC9" w14:textId="77777777" w:rsidR="00446123" w:rsidRPr="0061246B" w:rsidRDefault="00446123" w:rsidP="00446123">
            <w:pPr>
              <w:jc w:val="center"/>
              <w:rPr>
                <w:rFonts w:ascii="Times New Roman" w:hAnsi="Times New Roman" w:cs="Times New Roman"/>
                <w:b/>
                <w:bCs/>
                <w:sz w:val="18"/>
                <w:szCs w:val="18"/>
              </w:rPr>
            </w:pPr>
            <w:r w:rsidRPr="0061246B">
              <w:rPr>
                <w:rFonts w:ascii="Times New Roman" w:hAnsi="Times New Roman" w:cs="Times New Roman" w:hint="eastAsia"/>
                <w:b/>
                <w:bCs/>
                <w:sz w:val="18"/>
                <w:szCs w:val="18"/>
              </w:rPr>
              <w:t>Participation</w:t>
            </w:r>
            <w:r w:rsidRPr="0061246B">
              <w:rPr>
                <w:rFonts w:ascii="Times New Roman" w:hAnsi="Times New Roman" w:cs="Times New Roman"/>
                <w:b/>
                <w:bCs/>
                <w:sz w:val="18"/>
                <w:szCs w:val="18"/>
              </w:rPr>
              <w:t xml:space="preserve"> </w:t>
            </w:r>
            <w:r>
              <w:rPr>
                <w:rFonts w:ascii="Times New Roman" w:hAnsi="Times New Roman" w:cs="Times New Roman"/>
                <w:b/>
                <w:bCs/>
                <w:sz w:val="18"/>
                <w:szCs w:val="18"/>
              </w:rPr>
              <w:t>o</w:t>
            </w:r>
            <w:r w:rsidRPr="0061246B">
              <w:rPr>
                <w:rFonts w:ascii="Times New Roman" w:hAnsi="Times New Roman" w:cs="Times New Roman"/>
                <w:b/>
                <w:bCs/>
                <w:sz w:val="18"/>
                <w:szCs w:val="18"/>
              </w:rPr>
              <w:t>nly (n=13,445)</w:t>
            </w:r>
          </w:p>
        </w:tc>
        <w:tc>
          <w:tcPr>
            <w:tcW w:w="629" w:type="dxa"/>
            <w:tcBorders>
              <w:bottom w:val="single" w:sz="4" w:space="0" w:color="auto"/>
            </w:tcBorders>
            <w:vAlign w:val="center"/>
          </w:tcPr>
          <w:p w14:paraId="7518AB0D" w14:textId="77777777" w:rsidR="00446123" w:rsidRPr="0061246B" w:rsidRDefault="00446123" w:rsidP="00446123">
            <w:pPr>
              <w:jc w:val="center"/>
              <w:rPr>
                <w:rFonts w:ascii="Times New Roman" w:hAnsi="Times New Roman" w:cs="Times New Roman"/>
                <w:b/>
                <w:bCs/>
                <w:i/>
                <w:sz w:val="18"/>
                <w:szCs w:val="18"/>
              </w:rPr>
            </w:pPr>
            <w:r w:rsidRPr="0061246B">
              <w:rPr>
                <w:rFonts w:ascii="Times New Roman" w:hAnsi="Times New Roman" w:cs="Times New Roman"/>
                <w:b/>
                <w:bCs/>
                <w:i/>
                <w:sz w:val="18"/>
                <w:szCs w:val="18"/>
              </w:rPr>
              <w:t>P</w:t>
            </w:r>
          </w:p>
        </w:tc>
      </w:tr>
      <w:tr w:rsidR="00446123" w14:paraId="1833B152" w14:textId="77777777" w:rsidTr="00446123">
        <w:tc>
          <w:tcPr>
            <w:tcW w:w="2694" w:type="dxa"/>
            <w:tcBorders>
              <w:bottom w:val="single" w:sz="4" w:space="0" w:color="auto"/>
            </w:tcBorders>
            <w:vAlign w:val="center"/>
          </w:tcPr>
          <w:p w14:paraId="6294E95D" w14:textId="77777777" w:rsidR="00446123" w:rsidRDefault="00446123" w:rsidP="00446123">
            <w:pPr>
              <w:rPr>
                <w:rFonts w:ascii="Times New Roman" w:hAnsi="Times New Roman" w:cs="Times New Roman"/>
                <w:b/>
                <w:bCs/>
              </w:rPr>
            </w:pPr>
          </w:p>
        </w:tc>
        <w:tc>
          <w:tcPr>
            <w:tcW w:w="733" w:type="dxa"/>
            <w:tcBorders>
              <w:bottom w:val="single" w:sz="4" w:space="0" w:color="auto"/>
            </w:tcBorders>
            <w:vAlign w:val="center"/>
          </w:tcPr>
          <w:p w14:paraId="05C98089" w14:textId="77777777" w:rsidR="00446123" w:rsidRDefault="00446123" w:rsidP="00446123">
            <w:pPr>
              <w:jc w:val="center"/>
              <w:rPr>
                <w:rFonts w:ascii="Times New Roman" w:hAnsi="Times New Roman" w:cs="Times New Roman"/>
                <w:b/>
                <w:bCs/>
              </w:rPr>
            </w:pPr>
          </w:p>
        </w:tc>
        <w:tc>
          <w:tcPr>
            <w:tcW w:w="1818" w:type="dxa"/>
            <w:gridSpan w:val="2"/>
            <w:tcBorders>
              <w:bottom w:val="single" w:sz="4" w:space="0" w:color="auto"/>
            </w:tcBorders>
            <w:vAlign w:val="center"/>
          </w:tcPr>
          <w:p w14:paraId="1E54C2E4" w14:textId="77777777" w:rsidR="00446123" w:rsidRDefault="00446123" w:rsidP="00446123">
            <w:pPr>
              <w:jc w:val="center"/>
              <w:rPr>
                <w:rFonts w:ascii="Times New Roman" w:hAnsi="Times New Roman" w:cs="Times New Roman"/>
                <w:b/>
                <w:bCs/>
              </w:rPr>
            </w:pPr>
          </w:p>
        </w:tc>
        <w:tc>
          <w:tcPr>
            <w:tcW w:w="992" w:type="dxa"/>
            <w:gridSpan w:val="2"/>
            <w:tcBorders>
              <w:bottom w:val="single" w:sz="4" w:space="0" w:color="auto"/>
            </w:tcBorders>
          </w:tcPr>
          <w:p w14:paraId="34C5645E" w14:textId="77777777" w:rsidR="00446123" w:rsidRDefault="00446123" w:rsidP="00446123">
            <w:pPr>
              <w:jc w:val="center"/>
              <w:rPr>
                <w:rFonts w:ascii="Times New Roman" w:hAnsi="Times New Roman" w:cs="Times New Roman"/>
                <w:b/>
                <w:bCs/>
              </w:rPr>
            </w:pPr>
          </w:p>
        </w:tc>
        <w:tc>
          <w:tcPr>
            <w:tcW w:w="1418" w:type="dxa"/>
            <w:tcBorders>
              <w:bottom w:val="single" w:sz="4" w:space="0" w:color="auto"/>
            </w:tcBorders>
          </w:tcPr>
          <w:p w14:paraId="13A84530" w14:textId="77777777" w:rsidR="00446123" w:rsidRDefault="00446123" w:rsidP="00446123">
            <w:pPr>
              <w:jc w:val="center"/>
              <w:rPr>
                <w:rFonts w:ascii="Times New Roman" w:hAnsi="Times New Roman" w:cs="Times New Roman"/>
                <w:b/>
                <w:bCs/>
              </w:rPr>
            </w:pPr>
          </w:p>
        </w:tc>
        <w:tc>
          <w:tcPr>
            <w:tcW w:w="746" w:type="dxa"/>
            <w:tcBorders>
              <w:bottom w:val="single" w:sz="4" w:space="0" w:color="auto"/>
            </w:tcBorders>
            <w:vAlign w:val="center"/>
          </w:tcPr>
          <w:p w14:paraId="39731083" w14:textId="77777777" w:rsidR="00446123" w:rsidRPr="007947A8" w:rsidRDefault="00446123" w:rsidP="00446123">
            <w:pPr>
              <w:jc w:val="center"/>
              <w:rPr>
                <w:rFonts w:ascii="Times New Roman" w:hAnsi="Times New Roman" w:cs="Times New Roman"/>
                <w:b/>
                <w:bCs/>
                <w:i/>
              </w:rPr>
            </w:pPr>
          </w:p>
        </w:tc>
        <w:tc>
          <w:tcPr>
            <w:tcW w:w="986" w:type="dxa"/>
            <w:tcBorders>
              <w:bottom w:val="single" w:sz="4" w:space="0" w:color="auto"/>
            </w:tcBorders>
          </w:tcPr>
          <w:p w14:paraId="0E4D55C6" w14:textId="77777777" w:rsidR="00446123" w:rsidRPr="007947A8" w:rsidRDefault="00446123" w:rsidP="00446123">
            <w:pPr>
              <w:jc w:val="center"/>
              <w:rPr>
                <w:rFonts w:ascii="Times New Roman" w:hAnsi="Times New Roman" w:cs="Times New Roman"/>
                <w:b/>
                <w:bCs/>
                <w:i/>
              </w:rPr>
            </w:pPr>
          </w:p>
        </w:tc>
        <w:tc>
          <w:tcPr>
            <w:tcW w:w="1386" w:type="dxa"/>
            <w:gridSpan w:val="5"/>
            <w:tcBorders>
              <w:bottom w:val="single" w:sz="4" w:space="0" w:color="auto"/>
            </w:tcBorders>
          </w:tcPr>
          <w:p w14:paraId="47E03AC9" w14:textId="77777777" w:rsidR="00446123" w:rsidRPr="007947A8" w:rsidRDefault="00446123" w:rsidP="00446123">
            <w:pPr>
              <w:jc w:val="center"/>
              <w:rPr>
                <w:rFonts w:ascii="Times New Roman" w:hAnsi="Times New Roman" w:cs="Times New Roman"/>
                <w:b/>
                <w:bCs/>
                <w:i/>
              </w:rPr>
            </w:pPr>
          </w:p>
        </w:tc>
        <w:tc>
          <w:tcPr>
            <w:tcW w:w="1134" w:type="dxa"/>
            <w:gridSpan w:val="3"/>
            <w:tcBorders>
              <w:bottom w:val="single" w:sz="4" w:space="0" w:color="auto"/>
            </w:tcBorders>
          </w:tcPr>
          <w:p w14:paraId="003C1128" w14:textId="77777777" w:rsidR="00446123" w:rsidRPr="007947A8" w:rsidRDefault="00446123" w:rsidP="00446123">
            <w:pPr>
              <w:jc w:val="center"/>
              <w:rPr>
                <w:rFonts w:ascii="Times New Roman" w:hAnsi="Times New Roman" w:cs="Times New Roman"/>
                <w:b/>
                <w:bCs/>
                <w:i/>
              </w:rPr>
            </w:pPr>
          </w:p>
        </w:tc>
        <w:tc>
          <w:tcPr>
            <w:tcW w:w="1026" w:type="dxa"/>
            <w:tcBorders>
              <w:bottom w:val="single" w:sz="4" w:space="0" w:color="auto"/>
            </w:tcBorders>
          </w:tcPr>
          <w:p w14:paraId="1B6AE0BC" w14:textId="77777777" w:rsidR="00446123" w:rsidRPr="007947A8" w:rsidRDefault="00446123" w:rsidP="00446123">
            <w:pPr>
              <w:jc w:val="center"/>
              <w:rPr>
                <w:rFonts w:ascii="Times New Roman" w:hAnsi="Times New Roman" w:cs="Times New Roman"/>
                <w:b/>
                <w:bCs/>
                <w:i/>
              </w:rPr>
            </w:pPr>
          </w:p>
        </w:tc>
        <w:tc>
          <w:tcPr>
            <w:tcW w:w="764" w:type="dxa"/>
            <w:gridSpan w:val="2"/>
            <w:tcBorders>
              <w:bottom w:val="single" w:sz="4" w:space="0" w:color="auto"/>
            </w:tcBorders>
          </w:tcPr>
          <w:p w14:paraId="6E3C3E6C" w14:textId="77777777" w:rsidR="00446123" w:rsidRPr="007947A8" w:rsidRDefault="00446123" w:rsidP="00446123">
            <w:pPr>
              <w:jc w:val="center"/>
              <w:rPr>
                <w:rFonts w:ascii="Times New Roman" w:hAnsi="Times New Roman" w:cs="Times New Roman"/>
                <w:b/>
                <w:bCs/>
                <w:i/>
              </w:rPr>
            </w:pPr>
          </w:p>
        </w:tc>
      </w:tr>
      <w:tr w:rsidR="00446123" w:rsidRPr="009759A9" w14:paraId="23F3D7FF" w14:textId="77777777" w:rsidTr="00446123">
        <w:tc>
          <w:tcPr>
            <w:tcW w:w="2694" w:type="dxa"/>
            <w:tcBorders>
              <w:top w:val="single" w:sz="4" w:space="0" w:color="auto"/>
              <w:tl2br w:val="nil"/>
              <w:tr2bl w:val="nil"/>
            </w:tcBorders>
            <w:vAlign w:val="center"/>
          </w:tcPr>
          <w:p w14:paraId="1226427A"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Age</w:t>
            </w:r>
            <w:r w:rsidRPr="009759A9">
              <w:rPr>
                <w:rFonts w:ascii="Times New Roman" w:hAnsi="Times New Roman" w:cs="Times New Roman"/>
                <w:sz w:val="18"/>
                <w:szCs w:val="18"/>
              </w:rPr>
              <w:t xml:space="preserve"> (years)</w:t>
            </w:r>
          </w:p>
        </w:tc>
        <w:tc>
          <w:tcPr>
            <w:tcW w:w="1417" w:type="dxa"/>
            <w:gridSpan w:val="2"/>
            <w:tcBorders>
              <w:top w:val="single" w:sz="4" w:space="0" w:color="auto"/>
              <w:tl2br w:val="nil"/>
              <w:tr2bl w:val="nil"/>
            </w:tcBorders>
            <w:vAlign w:val="center"/>
          </w:tcPr>
          <w:p w14:paraId="60D0F1D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72.9 (4.9)</w:t>
            </w:r>
          </w:p>
        </w:tc>
        <w:tc>
          <w:tcPr>
            <w:tcW w:w="1134" w:type="dxa"/>
            <w:tcBorders>
              <w:top w:val="single" w:sz="4" w:space="0" w:color="auto"/>
              <w:tl2br w:val="nil"/>
              <w:tr2bl w:val="nil"/>
            </w:tcBorders>
            <w:vAlign w:val="center"/>
          </w:tcPr>
          <w:p w14:paraId="4ADA0BA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72.8 (4.8)</w:t>
            </w:r>
          </w:p>
        </w:tc>
        <w:tc>
          <w:tcPr>
            <w:tcW w:w="992" w:type="dxa"/>
            <w:gridSpan w:val="2"/>
            <w:tcBorders>
              <w:top w:val="single" w:sz="4" w:space="0" w:color="auto"/>
              <w:tl2br w:val="nil"/>
              <w:tr2bl w:val="nil"/>
            </w:tcBorders>
          </w:tcPr>
          <w:p w14:paraId="29FD39D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72.5 (4.8)</w:t>
            </w:r>
          </w:p>
        </w:tc>
        <w:tc>
          <w:tcPr>
            <w:tcW w:w="1418" w:type="dxa"/>
            <w:tcBorders>
              <w:top w:val="single" w:sz="4" w:space="0" w:color="auto"/>
              <w:tl2br w:val="nil"/>
              <w:tr2bl w:val="nil"/>
            </w:tcBorders>
          </w:tcPr>
          <w:p w14:paraId="72A0CDD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72.9 (4.9)</w:t>
            </w:r>
          </w:p>
        </w:tc>
        <w:tc>
          <w:tcPr>
            <w:tcW w:w="746" w:type="dxa"/>
            <w:tcBorders>
              <w:top w:val="single" w:sz="4" w:space="0" w:color="auto"/>
              <w:tl2br w:val="nil"/>
              <w:tr2bl w:val="nil"/>
            </w:tcBorders>
            <w:vAlign w:val="center"/>
          </w:tcPr>
          <w:p w14:paraId="1E0577B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0.865</w:t>
            </w:r>
          </w:p>
        </w:tc>
        <w:tc>
          <w:tcPr>
            <w:tcW w:w="1238" w:type="dxa"/>
            <w:gridSpan w:val="3"/>
            <w:tcBorders>
              <w:top w:val="single" w:sz="4" w:space="0" w:color="auto"/>
              <w:tl2br w:val="nil"/>
              <w:tr2bl w:val="nil"/>
            </w:tcBorders>
          </w:tcPr>
          <w:p w14:paraId="52CD78F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72.6 (4.7)</w:t>
            </w:r>
          </w:p>
        </w:tc>
        <w:tc>
          <w:tcPr>
            <w:tcW w:w="1134" w:type="dxa"/>
            <w:gridSpan w:val="3"/>
            <w:tcBorders>
              <w:top w:val="single" w:sz="4" w:space="0" w:color="auto"/>
              <w:tl2br w:val="nil"/>
              <w:tr2bl w:val="nil"/>
            </w:tcBorders>
          </w:tcPr>
          <w:p w14:paraId="2FA6C0B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72.0 (4.6)</w:t>
            </w:r>
          </w:p>
        </w:tc>
        <w:tc>
          <w:tcPr>
            <w:tcW w:w="1134" w:type="dxa"/>
            <w:gridSpan w:val="3"/>
            <w:tcBorders>
              <w:top w:val="single" w:sz="4" w:space="0" w:color="auto"/>
              <w:tl2br w:val="nil"/>
              <w:tr2bl w:val="nil"/>
            </w:tcBorders>
          </w:tcPr>
          <w:p w14:paraId="2B3C520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71.7 (4.7)</w:t>
            </w:r>
          </w:p>
        </w:tc>
        <w:tc>
          <w:tcPr>
            <w:tcW w:w="1026" w:type="dxa"/>
            <w:tcBorders>
              <w:top w:val="single" w:sz="4" w:space="0" w:color="auto"/>
              <w:tl2br w:val="nil"/>
              <w:tr2bl w:val="nil"/>
            </w:tcBorders>
          </w:tcPr>
          <w:p w14:paraId="442286D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71.8 (4.7)</w:t>
            </w:r>
          </w:p>
        </w:tc>
        <w:tc>
          <w:tcPr>
            <w:tcW w:w="764" w:type="dxa"/>
            <w:gridSpan w:val="2"/>
            <w:tcBorders>
              <w:top w:val="single" w:sz="4" w:space="0" w:color="auto"/>
              <w:tl2br w:val="nil"/>
              <w:tr2bl w:val="nil"/>
            </w:tcBorders>
          </w:tcPr>
          <w:p w14:paraId="7B9BD2D3" w14:textId="77777777" w:rsidR="00446123" w:rsidRDefault="00446123" w:rsidP="00446123">
            <w:r w:rsidRPr="00E539A3">
              <w:rPr>
                <w:rFonts w:ascii="Times New Roman" w:hAnsi="Times New Roman" w:cs="Times New Roman" w:hint="eastAsia"/>
                <w:sz w:val="18"/>
                <w:szCs w:val="18"/>
              </w:rPr>
              <w:t>&lt;0.001</w:t>
            </w:r>
          </w:p>
        </w:tc>
      </w:tr>
      <w:tr w:rsidR="00446123" w:rsidRPr="009759A9" w14:paraId="3E393F2F" w14:textId="77777777" w:rsidTr="00446123">
        <w:tc>
          <w:tcPr>
            <w:tcW w:w="2694" w:type="dxa"/>
            <w:tcBorders>
              <w:tl2br w:val="nil"/>
              <w:tr2bl w:val="nil"/>
            </w:tcBorders>
            <w:vAlign w:val="center"/>
          </w:tcPr>
          <w:p w14:paraId="5CB2287A"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Metropolitan (%)</w:t>
            </w:r>
          </w:p>
        </w:tc>
        <w:tc>
          <w:tcPr>
            <w:tcW w:w="1417" w:type="dxa"/>
            <w:gridSpan w:val="2"/>
            <w:tcBorders>
              <w:tl2br w:val="nil"/>
              <w:tr2bl w:val="nil"/>
            </w:tcBorders>
            <w:vAlign w:val="center"/>
          </w:tcPr>
          <w:p w14:paraId="39C7BE2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59.0</w:t>
            </w:r>
          </w:p>
        </w:tc>
        <w:tc>
          <w:tcPr>
            <w:tcW w:w="1134" w:type="dxa"/>
            <w:tcBorders>
              <w:tl2br w:val="nil"/>
              <w:tr2bl w:val="nil"/>
            </w:tcBorders>
            <w:vAlign w:val="center"/>
          </w:tcPr>
          <w:p w14:paraId="3ED7360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55.4</w:t>
            </w:r>
          </w:p>
        </w:tc>
        <w:tc>
          <w:tcPr>
            <w:tcW w:w="992" w:type="dxa"/>
            <w:gridSpan w:val="2"/>
            <w:tcBorders>
              <w:tl2br w:val="nil"/>
              <w:tr2bl w:val="nil"/>
            </w:tcBorders>
          </w:tcPr>
          <w:p w14:paraId="6140DCD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53.0</w:t>
            </w:r>
          </w:p>
        </w:tc>
        <w:tc>
          <w:tcPr>
            <w:tcW w:w="1418" w:type="dxa"/>
            <w:tcBorders>
              <w:tl2br w:val="nil"/>
              <w:tr2bl w:val="nil"/>
            </w:tcBorders>
          </w:tcPr>
          <w:p w14:paraId="10663C8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43.0</w:t>
            </w:r>
          </w:p>
        </w:tc>
        <w:tc>
          <w:tcPr>
            <w:tcW w:w="746" w:type="dxa"/>
            <w:tcBorders>
              <w:tl2br w:val="nil"/>
              <w:tr2bl w:val="nil"/>
            </w:tcBorders>
            <w:vAlign w:val="center"/>
          </w:tcPr>
          <w:p w14:paraId="3D2D58B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0FB060FC" w14:textId="77777777" w:rsidR="00446123" w:rsidRPr="00AE5377" w:rsidRDefault="00446123" w:rsidP="00446123">
            <w:pPr>
              <w:jc w:val="center"/>
              <w:rPr>
                <w:rFonts w:ascii="Times New Roman" w:hAnsi="Times New Roman" w:cs="Times New Roman"/>
                <w:szCs w:val="18"/>
              </w:rPr>
            </w:pPr>
            <w:r w:rsidRPr="00AE5377">
              <w:rPr>
                <w:rFonts w:ascii="Times New Roman" w:hAnsi="Times New Roman" w:cs="Times New Roman" w:hint="eastAsia"/>
                <w:szCs w:val="18"/>
              </w:rPr>
              <w:t>54.4</w:t>
            </w:r>
          </w:p>
        </w:tc>
        <w:tc>
          <w:tcPr>
            <w:tcW w:w="1134" w:type="dxa"/>
            <w:gridSpan w:val="3"/>
            <w:tcBorders>
              <w:tl2br w:val="nil"/>
              <w:tr2bl w:val="nil"/>
            </w:tcBorders>
          </w:tcPr>
          <w:p w14:paraId="7C855F7C" w14:textId="77777777" w:rsidR="00446123" w:rsidRPr="00AE5377" w:rsidRDefault="00446123" w:rsidP="00446123">
            <w:pPr>
              <w:jc w:val="center"/>
              <w:rPr>
                <w:rFonts w:ascii="Times New Roman" w:hAnsi="Times New Roman" w:cs="Times New Roman"/>
                <w:szCs w:val="18"/>
              </w:rPr>
            </w:pPr>
            <w:r w:rsidRPr="00AE5377">
              <w:rPr>
                <w:rFonts w:ascii="Times New Roman" w:hAnsi="Times New Roman" w:cs="Times New Roman" w:hint="eastAsia"/>
                <w:szCs w:val="18"/>
              </w:rPr>
              <w:t>54.0</w:t>
            </w:r>
          </w:p>
        </w:tc>
        <w:tc>
          <w:tcPr>
            <w:tcW w:w="1134" w:type="dxa"/>
            <w:gridSpan w:val="3"/>
            <w:tcBorders>
              <w:tl2br w:val="nil"/>
              <w:tr2bl w:val="nil"/>
            </w:tcBorders>
          </w:tcPr>
          <w:p w14:paraId="23AD243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49.6</w:t>
            </w:r>
          </w:p>
        </w:tc>
        <w:tc>
          <w:tcPr>
            <w:tcW w:w="1026" w:type="dxa"/>
            <w:tcBorders>
              <w:tl2br w:val="nil"/>
              <w:tr2bl w:val="nil"/>
            </w:tcBorders>
          </w:tcPr>
          <w:p w14:paraId="44540C4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40.4</w:t>
            </w:r>
          </w:p>
        </w:tc>
        <w:tc>
          <w:tcPr>
            <w:tcW w:w="764" w:type="dxa"/>
            <w:gridSpan w:val="2"/>
            <w:tcBorders>
              <w:tl2br w:val="nil"/>
              <w:tr2bl w:val="nil"/>
            </w:tcBorders>
          </w:tcPr>
          <w:p w14:paraId="6768E580" w14:textId="77777777" w:rsidR="00446123" w:rsidRDefault="00446123" w:rsidP="00446123">
            <w:r w:rsidRPr="00E539A3">
              <w:rPr>
                <w:rFonts w:ascii="Times New Roman" w:hAnsi="Times New Roman" w:cs="Times New Roman" w:hint="eastAsia"/>
                <w:sz w:val="18"/>
                <w:szCs w:val="18"/>
              </w:rPr>
              <w:t>&lt;0.001</w:t>
            </w:r>
          </w:p>
        </w:tc>
      </w:tr>
      <w:tr w:rsidR="00446123" w:rsidRPr="009759A9" w14:paraId="42F867E0" w14:textId="77777777" w:rsidTr="00446123">
        <w:tc>
          <w:tcPr>
            <w:tcW w:w="2694" w:type="dxa"/>
            <w:tcBorders>
              <w:tl2br w:val="nil"/>
              <w:tr2bl w:val="nil"/>
            </w:tcBorders>
            <w:vAlign w:val="center"/>
          </w:tcPr>
          <w:p w14:paraId="3539C631"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Income (%)</w:t>
            </w:r>
          </w:p>
        </w:tc>
        <w:tc>
          <w:tcPr>
            <w:tcW w:w="1417" w:type="dxa"/>
            <w:gridSpan w:val="2"/>
            <w:tcBorders>
              <w:tl2br w:val="nil"/>
              <w:tr2bl w:val="nil"/>
            </w:tcBorders>
            <w:vAlign w:val="center"/>
          </w:tcPr>
          <w:p w14:paraId="047510A8"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1A0CC21E"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767FBE81"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1DBC5141"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5C85DDC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169A6A8C"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3CF6405F"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4E10493D"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61D682FF"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7D6C68AB" w14:textId="77777777" w:rsidR="00446123" w:rsidRDefault="00446123" w:rsidP="00446123">
            <w:r w:rsidRPr="00E539A3">
              <w:rPr>
                <w:rFonts w:ascii="Times New Roman" w:hAnsi="Times New Roman" w:cs="Times New Roman" w:hint="eastAsia"/>
                <w:sz w:val="18"/>
                <w:szCs w:val="18"/>
              </w:rPr>
              <w:t>&lt;0.001</w:t>
            </w:r>
          </w:p>
        </w:tc>
      </w:tr>
      <w:tr w:rsidR="00446123" w:rsidRPr="009759A9" w14:paraId="16595D4A" w14:textId="77777777" w:rsidTr="00446123">
        <w:tc>
          <w:tcPr>
            <w:tcW w:w="2694" w:type="dxa"/>
            <w:tcBorders>
              <w:tl2br w:val="nil"/>
              <w:tr2bl w:val="nil"/>
            </w:tcBorders>
            <w:vAlign w:val="center"/>
          </w:tcPr>
          <w:p w14:paraId="4EB5CAAD"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High</w:t>
            </w:r>
          </w:p>
        </w:tc>
        <w:tc>
          <w:tcPr>
            <w:tcW w:w="1417" w:type="dxa"/>
            <w:gridSpan w:val="2"/>
            <w:tcBorders>
              <w:tl2br w:val="nil"/>
              <w:tr2bl w:val="nil"/>
            </w:tcBorders>
            <w:vAlign w:val="center"/>
          </w:tcPr>
          <w:p w14:paraId="2F2D219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51.2</w:t>
            </w:r>
          </w:p>
        </w:tc>
        <w:tc>
          <w:tcPr>
            <w:tcW w:w="1134" w:type="dxa"/>
            <w:tcBorders>
              <w:tl2br w:val="nil"/>
              <w:tr2bl w:val="nil"/>
            </w:tcBorders>
            <w:vAlign w:val="center"/>
          </w:tcPr>
          <w:p w14:paraId="716DA5E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50.8</w:t>
            </w:r>
          </w:p>
        </w:tc>
        <w:tc>
          <w:tcPr>
            <w:tcW w:w="992" w:type="dxa"/>
            <w:gridSpan w:val="2"/>
            <w:tcBorders>
              <w:tl2br w:val="nil"/>
              <w:tr2bl w:val="nil"/>
            </w:tcBorders>
          </w:tcPr>
          <w:p w14:paraId="1682237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47.7</w:t>
            </w:r>
          </w:p>
        </w:tc>
        <w:tc>
          <w:tcPr>
            <w:tcW w:w="1418" w:type="dxa"/>
            <w:tcBorders>
              <w:tl2br w:val="nil"/>
              <w:tr2bl w:val="nil"/>
            </w:tcBorders>
          </w:tcPr>
          <w:p w14:paraId="1996C3E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43.6</w:t>
            </w:r>
          </w:p>
        </w:tc>
        <w:tc>
          <w:tcPr>
            <w:tcW w:w="746" w:type="dxa"/>
            <w:tcBorders>
              <w:tl2br w:val="nil"/>
              <w:tr2bl w:val="nil"/>
            </w:tcBorders>
            <w:vAlign w:val="center"/>
          </w:tcPr>
          <w:p w14:paraId="47E72A12"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0A45DF9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57.7</w:t>
            </w:r>
          </w:p>
        </w:tc>
        <w:tc>
          <w:tcPr>
            <w:tcW w:w="1134" w:type="dxa"/>
            <w:gridSpan w:val="3"/>
            <w:tcBorders>
              <w:tl2br w:val="nil"/>
              <w:tr2bl w:val="nil"/>
            </w:tcBorders>
          </w:tcPr>
          <w:p w14:paraId="35A0532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55.2</w:t>
            </w:r>
          </w:p>
        </w:tc>
        <w:tc>
          <w:tcPr>
            <w:tcW w:w="1134" w:type="dxa"/>
            <w:gridSpan w:val="3"/>
            <w:tcBorders>
              <w:tl2br w:val="nil"/>
              <w:tr2bl w:val="nil"/>
            </w:tcBorders>
          </w:tcPr>
          <w:p w14:paraId="62A356E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52.3</w:t>
            </w:r>
          </w:p>
        </w:tc>
        <w:tc>
          <w:tcPr>
            <w:tcW w:w="1026" w:type="dxa"/>
            <w:tcBorders>
              <w:tl2br w:val="nil"/>
              <w:tr2bl w:val="nil"/>
            </w:tcBorders>
          </w:tcPr>
          <w:p w14:paraId="2F491A2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51.0</w:t>
            </w:r>
          </w:p>
        </w:tc>
        <w:tc>
          <w:tcPr>
            <w:tcW w:w="764" w:type="dxa"/>
            <w:gridSpan w:val="2"/>
            <w:tcBorders>
              <w:tl2br w:val="nil"/>
              <w:tr2bl w:val="nil"/>
            </w:tcBorders>
          </w:tcPr>
          <w:p w14:paraId="227C51C3" w14:textId="77777777" w:rsidR="00446123" w:rsidRPr="009759A9" w:rsidRDefault="00446123" w:rsidP="00446123">
            <w:pPr>
              <w:jc w:val="center"/>
              <w:rPr>
                <w:rFonts w:ascii="Times New Roman" w:hAnsi="Times New Roman" w:cs="Times New Roman"/>
                <w:sz w:val="18"/>
                <w:szCs w:val="18"/>
              </w:rPr>
            </w:pPr>
          </w:p>
        </w:tc>
      </w:tr>
      <w:tr w:rsidR="00446123" w:rsidRPr="009759A9" w14:paraId="075AC458" w14:textId="77777777" w:rsidTr="00446123">
        <w:tc>
          <w:tcPr>
            <w:tcW w:w="2694" w:type="dxa"/>
            <w:tcBorders>
              <w:tl2br w:val="nil"/>
              <w:tr2bl w:val="nil"/>
            </w:tcBorders>
            <w:vAlign w:val="center"/>
          </w:tcPr>
          <w:p w14:paraId="7D5CA33D"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Middle</w:t>
            </w:r>
          </w:p>
        </w:tc>
        <w:tc>
          <w:tcPr>
            <w:tcW w:w="1417" w:type="dxa"/>
            <w:gridSpan w:val="2"/>
            <w:tcBorders>
              <w:tl2br w:val="nil"/>
              <w:tr2bl w:val="nil"/>
            </w:tcBorders>
            <w:vAlign w:val="center"/>
          </w:tcPr>
          <w:p w14:paraId="65EF66A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21.2</w:t>
            </w:r>
          </w:p>
        </w:tc>
        <w:tc>
          <w:tcPr>
            <w:tcW w:w="1134" w:type="dxa"/>
            <w:tcBorders>
              <w:tl2br w:val="nil"/>
              <w:tr2bl w:val="nil"/>
            </w:tcBorders>
            <w:vAlign w:val="center"/>
          </w:tcPr>
          <w:p w14:paraId="2C42DD1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21.9</w:t>
            </w:r>
          </w:p>
        </w:tc>
        <w:tc>
          <w:tcPr>
            <w:tcW w:w="992" w:type="dxa"/>
            <w:gridSpan w:val="2"/>
            <w:tcBorders>
              <w:tl2br w:val="nil"/>
              <w:tr2bl w:val="nil"/>
            </w:tcBorders>
          </w:tcPr>
          <w:p w14:paraId="1C28272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23.7</w:t>
            </w:r>
          </w:p>
        </w:tc>
        <w:tc>
          <w:tcPr>
            <w:tcW w:w="1418" w:type="dxa"/>
            <w:tcBorders>
              <w:tl2br w:val="nil"/>
              <w:tr2bl w:val="nil"/>
            </w:tcBorders>
          </w:tcPr>
          <w:p w14:paraId="4B71CED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20.1</w:t>
            </w:r>
          </w:p>
        </w:tc>
        <w:tc>
          <w:tcPr>
            <w:tcW w:w="746" w:type="dxa"/>
            <w:tcBorders>
              <w:tl2br w:val="nil"/>
              <w:tr2bl w:val="nil"/>
            </w:tcBorders>
            <w:vAlign w:val="center"/>
          </w:tcPr>
          <w:p w14:paraId="6817F9BF"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AD4FBB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21.5</w:t>
            </w:r>
          </w:p>
        </w:tc>
        <w:tc>
          <w:tcPr>
            <w:tcW w:w="1134" w:type="dxa"/>
            <w:gridSpan w:val="3"/>
            <w:tcBorders>
              <w:tl2br w:val="nil"/>
              <w:tr2bl w:val="nil"/>
            </w:tcBorders>
          </w:tcPr>
          <w:p w14:paraId="57C9617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22.5</w:t>
            </w:r>
          </w:p>
        </w:tc>
        <w:tc>
          <w:tcPr>
            <w:tcW w:w="1134" w:type="dxa"/>
            <w:gridSpan w:val="3"/>
            <w:tcBorders>
              <w:tl2br w:val="nil"/>
              <w:tr2bl w:val="nil"/>
            </w:tcBorders>
          </w:tcPr>
          <w:p w14:paraId="63ACDEE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22.7</w:t>
            </w:r>
          </w:p>
        </w:tc>
        <w:tc>
          <w:tcPr>
            <w:tcW w:w="1026" w:type="dxa"/>
            <w:tcBorders>
              <w:tl2br w:val="nil"/>
              <w:tr2bl w:val="nil"/>
            </w:tcBorders>
          </w:tcPr>
          <w:p w14:paraId="79EF56F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21.9</w:t>
            </w:r>
          </w:p>
        </w:tc>
        <w:tc>
          <w:tcPr>
            <w:tcW w:w="764" w:type="dxa"/>
            <w:gridSpan w:val="2"/>
            <w:tcBorders>
              <w:tl2br w:val="nil"/>
              <w:tr2bl w:val="nil"/>
            </w:tcBorders>
          </w:tcPr>
          <w:p w14:paraId="6DE8643F" w14:textId="77777777" w:rsidR="00446123" w:rsidRPr="009759A9" w:rsidRDefault="00446123" w:rsidP="00446123">
            <w:pPr>
              <w:jc w:val="center"/>
              <w:rPr>
                <w:rFonts w:ascii="Times New Roman" w:hAnsi="Times New Roman" w:cs="Times New Roman"/>
                <w:sz w:val="18"/>
                <w:szCs w:val="18"/>
              </w:rPr>
            </w:pPr>
          </w:p>
        </w:tc>
      </w:tr>
      <w:tr w:rsidR="00446123" w:rsidRPr="009759A9" w14:paraId="6C219A62" w14:textId="77777777" w:rsidTr="00446123">
        <w:tc>
          <w:tcPr>
            <w:tcW w:w="2694" w:type="dxa"/>
            <w:tcBorders>
              <w:tl2br w:val="nil"/>
              <w:tr2bl w:val="nil"/>
            </w:tcBorders>
            <w:vAlign w:val="center"/>
          </w:tcPr>
          <w:p w14:paraId="402B1665"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sz w:val="18"/>
                <w:szCs w:val="18"/>
              </w:rPr>
              <w:t>Low</w:t>
            </w:r>
          </w:p>
        </w:tc>
        <w:tc>
          <w:tcPr>
            <w:tcW w:w="1417" w:type="dxa"/>
            <w:gridSpan w:val="2"/>
            <w:tcBorders>
              <w:tl2br w:val="nil"/>
              <w:tr2bl w:val="nil"/>
            </w:tcBorders>
            <w:vAlign w:val="center"/>
          </w:tcPr>
          <w:p w14:paraId="500703E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27.6</w:t>
            </w:r>
          </w:p>
        </w:tc>
        <w:tc>
          <w:tcPr>
            <w:tcW w:w="1134" w:type="dxa"/>
            <w:tcBorders>
              <w:tl2br w:val="nil"/>
              <w:tr2bl w:val="nil"/>
            </w:tcBorders>
            <w:vAlign w:val="center"/>
          </w:tcPr>
          <w:p w14:paraId="382D54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27.3</w:t>
            </w:r>
          </w:p>
        </w:tc>
        <w:tc>
          <w:tcPr>
            <w:tcW w:w="992" w:type="dxa"/>
            <w:gridSpan w:val="2"/>
            <w:tcBorders>
              <w:tl2br w:val="nil"/>
              <w:tr2bl w:val="nil"/>
            </w:tcBorders>
          </w:tcPr>
          <w:p w14:paraId="3E1F5DF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28.6</w:t>
            </w:r>
          </w:p>
        </w:tc>
        <w:tc>
          <w:tcPr>
            <w:tcW w:w="1418" w:type="dxa"/>
            <w:tcBorders>
              <w:tl2br w:val="nil"/>
              <w:tr2bl w:val="nil"/>
            </w:tcBorders>
          </w:tcPr>
          <w:p w14:paraId="5465899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36.3</w:t>
            </w:r>
          </w:p>
        </w:tc>
        <w:tc>
          <w:tcPr>
            <w:tcW w:w="746" w:type="dxa"/>
            <w:tcBorders>
              <w:tl2br w:val="nil"/>
              <w:tr2bl w:val="nil"/>
            </w:tcBorders>
            <w:vAlign w:val="center"/>
          </w:tcPr>
          <w:p w14:paraId="565CB8DA"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3E2C703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20.8</w:t>
            </w:r>
          </w:p>
        </w:tc>
        <w:tc>
          <w:tcPr>
            <w:tcW w:w="1134" w:type="dxa"/>
            <w:gridSpan w:val="3"/>
            <w:tcBorders>
              <w:tl2br w:val="nil"/>
              <w:tr2bl w:val="nil"/>
            </w:tcBorders>
          </w:tcPr>
          <w:p w14:paraId="49D9D2D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22.3</w:t>
            </w:r>
          </w:p>
        </w:tc>
        <w:tc>
          <w:tcPr>
            <w:tcW w:w="1134" w:type="dxa"/>
            <w:gridSpan w:val="3"/>
            <w:tcBorders>
              <w:tl2br w:val="nil"/>
              <w:tr2bl w:val="nil"/>
            </w:tcBorders>
          </w:tcPr>
          <w:p w14:paraId="447A21F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25.0</w:t>
            </w:r>
          </w:p>
        </w:tc>
        <w:tc>
          <w:tcPr>
            <w:tcW w:w="1026" w:type="dxa"/>
            <w:tcBorders>
              <w:tl2br w:val="nil"/>
              <w:tr2bl w:val="nil"/>
            </w:tcBorders>
          </w:tcPr>
          <w:p w14:paraId="1C7548B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27.1</w:t>
            </w:r>
          </w:p>
        </w:tc>
        <w:tc>
          <w:tcPr>
            <w:tcW w:w="764" w:type="dxa"/>
            <w:gridSpan w:val="2"/>
            <w:tcBorders>
              <w:tl2br w:val="nil"/>
              <w:tr2bl w:val="nil"/>
            </w:tcBorders>
          </w:tcPr>
          <w:p w14:paraId="5A724082" w14:textId="77777777" w:rsidR="00446123" w:rsidRPr="009759A9" w:rsidRDefault="00446123" w:rsidP="00446123">
            <w:pPr>
              <w:jc w:val="center"/>
              <w:rPr>
                <w:rFonts w:ascii="Times New Roman" w:hAnsi="Times New Roman" w:cs="Times New Roman"/>
                <w:sz w:val="18"/>
                <w:szCs w:val="18"/>
              </w:rPr>
            </w:pPr>
          </w:p>
        </w:tc>
      </w:tr>
      <w:tr w:rsidR="00446123" w:rsidRPr="009759A9" w14:paraId="5D82D43E" w14:textId="77777777" w:rsidTr="00446123">
        <w:tc>
          <w:tcPr>
            <w:tcW w:w="2694" w:type="dxa"/>
            <w:tcBorders>
              <w:tl2br w:val="nil"/>
              <w:tr2bl w:val="nil"/>
            </w:tcBorders>
            <w:vAlign w:val="center"/>
          </w:tcPr>
          <w:p w14:paraId="602C95AA"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Body mass index</w:t>
            </w:r>
            <w:r w:rsidRPr="009759A9">
              <w:rPr>
                <w:rFonts w:ascii="Times New Roman" w:hAnsi="Times New Roman" w:cs="Times New Roman"/>
                <w:sz w:val="18"/>
                <w:szCs w:val="18"/>
              </w:rPr>
              <w:t xml:space="preserve"> (kg/m</w:t>
            </w:r>
            <w:r w:rsidRPr="009759A9">
              <w:rPr>
                <w:rFonts w:ascii="Times New Roman" w:hAnsi="Times New Roman" w:cs="Times New Roman"/>
                <w:sz w:val="18"/>
                <w:szCs w:val="18"/>
                <w:vertAlign w:val="superscript"/>
              </w:rPr>
              <w:t>2</w:t>
            </w:r>
            <w:r w:rsidRPr="009759A9">
              <w:rPr>
                <w:rFonts w:ascii="Times New Roman" w:hAnsi="Times New Roman" w:cs="Times New Roman"/>
                <w:sz w:val="18"/>
                <w:szCs w:val="18"/>
              </w:rPr>
              <w:t>)</w:t>
            </w:r>
          </w:p>
        </w:tc>
        <w:tc>
          <w:tcPr>
            <w:tcW w:w="1417" w:type="dxa"/>
            <w:gridSpan w:val="2"/>
            <w:tcBorders>
              <w:tl2br w:val="nil"/>
              <w:tr2bl w:val="nil"/>
            </w:tcBorders>
            <w:vAlign w:val="center"/>
          </w:tcPr>
          <w:p w14:paraId="2976828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22.6 (2.3)</w:t>
            </w:r>
          </w:p>
        </w:tc>
        <w:tc>
          <w:tcPr>
            <w:tcW w:w="1134" w:type="dxa"/>
            <w:tcBorders>
              <w:tl2br w:val="nil"/>
              <w:tr2bl w:val="nil"/>
            </w:tcBorders>
            <w:vAlign w:val="center"/>
          </w:tcPr>
          <w:p w14:paraId="427A8B3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23.2 (2.3)</w:t>
            </w:r>
          </w:p>
        </w:tc>
        <w:tc>
          <w:tcPr>
            <w:tcW w:w="992" w:type="dxa"/>
            <w:gridSpan w:val="2"/>
            <w:tcBorders>
              <w:tl2br w:val="nil"/>
              <w:tr2bl w:val="nil"/>
            </w:tcBorders>
          </w:tcPr>
          <w:p w14:paraId="723AFDA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23.5 (2.5)</w:t>
            </w:r>
          </w:p>
        </w:tc>
        <w:tc>
          <w:tcPr>
            <w:tcW w:w="1418" w:type="dxa"/>
            <w:tcBorders>
              <w:tl2br w:val="nil"/>
              <w:tr2bl w:val="nil"/>
            </w:tcBorders>
          </w:tcPr>
          <w:p w14:paraId="5C22504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23.9 (2.7)</w:t>
            </w:r>
          </w:p>
        </w:tc>
        <w:tc>
          <w:tcPr>
            <w:tcW w:w="746" w:type="dxa"/>
            <w:tcBorders>
              <w:tl2br w:val="nil"/>
              <w:tr2bl w:val="nil"/>
            </w:tcBorders>
            <w:vAlign w:val="center"/>
          </w:tcPr>
          <w:p w14:paraId="2B6F896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70F69EF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22.4 (2.2)</w:t>
            </w:r>
          </w:p>
        </w:tc>
        <w:tc>
          <w:tcPr>
            <w:tcW w:w="1134" w:type="dxa"/>
            <w:gridSpan w:val="3"/>
            <w:tcBorders>
              <w:tl2br w:val="nil"/>
              <w:tr2bl w:val="nil"/>
            </w:tcBorders>
          </w:tcPr>
          <w:p w14:paraId="403E2BB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22.9 (2.5)</w:t>
            </w:r>
          </w:p>
        </w:tc>
        <w:tc>
          <w:tcPr>
            <w:tcW w:w="1134" w:type="dxa"/>
            <w:gridSpan w:val="3"/>
            <w:tcBorders>
              <w:tl2br w:val="nil"/>
              <w:tr2bl w:val="nil"/>
            </w:tcBorders>
          </w:tcPr>
          <w:p w14:paraId="2C1F392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 xml:space="preserve"> 23.6 (2.7)</w:t>
            </w:r>
          </w:p>
        </w:tc>
        <w:tc>
          <w:tcPr>
            <w:tcW w:w="1026" w:type="dxa"/>
            <w:tcBorders>
              <w:tl2br w:val="nil"/>
              <w:tr2bl w:val="nil"/>
            </w:tcBorders>
          </w:tcPr>
          <w:p w14:paraId="44DFB5A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 xml:space="preserve"> 24.2 (2.9)</w:t>
            </w:r>
          </w:p>
        </w:tc>
        <w:tc>
          <w:tcPr>
            <w:tcW w:w="764" w:type="dxa"/>
            <w:gridSpan w:val="2"/>
            <w:tcBorders>
              <w:tl2br w:val="nil"/>
              <w:tr2bl w:val="nil"/>
            </w:tcBorders>
          </w:tcPr>
          <w:p w14:paraId="55489B8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446123" w:rsidRPr="009759A9" w14:paraId="6DF4CE22" w14:textId="77777777" w:rsidTr="00446123">
        <w:tc>
          <w:tcPr>
            <w:tcW w:w="2694" w:type="dxa"/>
            <w:tcBorders>
              <w:tl2br w:val="nil"/>
              <w:tr2bl w:val="nil"/>
            </w:tcBorders>
            <w:vAlign w:val="center"/>
          </w:tcPr>
          <w:p w14:paraId="7F153EB0"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S</w:t>
            </w:r>
            <w:r>
              <w:rPr>
                <w:rFonts w:ascii="Times New Roman" w:hAnsi="Times New Roman" w:cs="Times New Roman"/>
                <w:sz w:val="18"/>
                <w:szCs w:val="18"/>
              </w:rPr>
              <w:t xml:space="preserve">ystolic </w:t>
            </w:r>
            <w:r>
              <w:rPr>
                <w:rFonts w:ascii="Times New Roman" w:hAnsi="Times New Roman" w:cs="Times New Roman" w:hint="eastAsia"/>
                <w:sz w:val="18"/>
                <w:szCs w:val="18"/>
              </w:rPr>
              <w:t>blood pressure</w:t>
            </w:r>
            <w:r>
              <w:rPr>
                <w:rFonts w:ascii="Times New Roman" w:hAnsi="Times New Roman" w:cs="Times New Roman"/>
                <w:sz w:val="18"/>
                <w:szCs w:val="18"/>
              </w:rPr>
              <w:t xml:space="preserve"> (mmHg)_</w:t>
            </w:r>
          </w:p>
        </w:tc>
        <w:tc>
          <w:tcPr>
            <w:tcW w:w="1417" w:type="dxa"/>
            <w:gridSpan w:val="2"/>
            <w:tcBorders>
              <w:tl2br w:val="nil"/>
              <w:tr2bl w:val="nil"/>
            </w:tcBorders>
            <w:vAlign w:val="center"/>
          </w:tcPr>
          <w:p w14:paraId="6D12E2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127.8 (13.9)</w:t>
            </w:r>
          </w:p>
        </w:tc>
        <w:tc>
          <w:tcPr>
            <w:tcW w:w="1134" w:type="dxa"/>
            <w:tcBorders>
              <w:tl2br w:val="nil"/>
              <w:tr2bl w:val="nil"/>
            </w:tcBorders>
            <w:vAlign w:val="center"/>
          </w:tcPr>
          <w:p w14:paraId="08982A5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128.6 (14.4)</w:t>
            </w:r>
          </w:p>
        </w:tc>
        <w:tc>
          <w:tcPr>
            <w:tcW w:w="992" w:type="dxa"/>
            <w:gridSpan w:val="2"/>
            <w:tcBorders>
              <w:tl2br w:val="nil"/>
              <w:tr2bl w:val="nil"/>
            </w:tcBorders>
            <w:vAlign w:val="center"/>
          </w:tcPr>
          <w:p w14:paraId="509C09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128.9 (14.0)</w:t>
            </w:r>
          </w:p>
        </w:tc>
        <w:tc>
          <w:tcPr>
            <w:tcW w:w="1418" w:type="dxa"/>
            <w:tcBorders>
              <w:tl2br w:val="nil"/>
              <w:tr2bl w:val="nil"/>
            </w:tcBorders>
            <w:vAlign w:val="center"/>
          </w:tcPr>
          <w:p w14:paraId="0D35417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129.0 (14.5)</w:t>
            </w:r>
          </w:p>
        </w:tc>
        <w:tc>
          <w:tcPr>
            <w:tcW w:w="746" w:type="dxa"/>
            <w:tcBorders>
              <w:tl2br w:val="nil"/>
              <w:tr2bl w:val="nil"/>
            </w:tcBorders>
            <w:vAlign w:val="center"/>
          </w:tcPr>
          <w:p w14:paraId="4F1CEB1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2374879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127.9 (14.7)</w:t>
            </w:r>
          </w:p>
        </w:tc>
        <w:tc>
          <w:tcPr>
            <w:tcW w:w="1134" w:type="dxa"/>
            <w:gridSpan w:val="3"/>
            <w:tcBorders>
              <w:tl2br w:val="nil"/>
              <w:tr2bl w:val="nil"/>
            </w:tcBorders>
          </w:tcPr>
          <w:p w14:paraId="4881527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128.2 (14.9)</w:t>
            </w:r>
          </w:p>
        </w:tc>
        <w:tc>
          <w:tcPr>
            <w:tcW w:w="1134" w:type="dxa"/>
            <w:gridSpan w:val="3"/>
            <w:tcBorders>
              <w:tl2br w:val="nil"/>
              <w:tr2bl w:val="nil"/>
            </w:tcBorders>
          </w:tcPr>
          <w:p w14:paraId="2446619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128.4 (14.7)</w:t>
            </w:r>
          </w:p>
        </w:tc>
        <w:tc>
          <w:tcPr>
            <w:tcW w:w="1026" w:type="dxa"/>
            <w:tcBorders>
              <w:tl2br w:val="nil"/>
              <w:tr2bl w:val="nil"/>
            </w:tcBorders>
          </w:tcPr>
          <w:p w14:paraId="3B1A07E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 xml:space="preserve">129. </w:t>
            </w:r>
            <w:r>
              <w:rPr>
                <w:rFonts w:ascii="Times New Roman" w:hAnsi="Times New Roman" w:cs="Times New Roman"/>
                <w:sz w:val="18"/>
                <w:szCs w:val="18"/>
              </w:rPr>
              <w:t>(15.0)</w:t>
            </w:r>
          </w:p>
        </w:tc>
        <w:tc>
          <w:tcPr>
            <w:tcW w:w="764" w:type="dxa"/>
            <w:gridSpan w:val="2"/>
            <w:tcBorders>
              <w:tl2br w:val="nil"/>
              <w:tr2bl w:val="nil"/>
            </w:tcBorders>
          </w:tcPr>
          <w:p w14:paraId="70AE68B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446123" w:rsidRPr="009759A9" w14:paraId="57A94598" w14:textId="77777777" w:rsidTr="00446123">
        <w:tc>
          <w:tcPr>
            <w:tcW w:w="2694" w:type="dxa"/>
            <w:tcBorders>
              <w:tl2br w:val="nil"/>
              <w:tr2bl w:val="nil"/>
            </w:tcBorders>
            <w:vAlign w:val="center"/>
          </w:tcPr>
          <w:p w14:paraId="6394E676"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Diastolic blood pressure</w:t>
            </w:r>
            <w:r>
              <w:rPr>
                <w:rFonts w:ascii="Times New Roman" w:hAnsi="Times New Roman" w:cs="Times New Roman"/>
                <w:sz w:val="18"/>
                <w:szCs w:val="18"/>
              </w:rPr>
              <w:t xml:space="preserve"> (mmHg)</w:t>
            </w:r>
          </w:p>
        </w:tc>
        <w:tc>
          <w:tcPr>
            <w:tcW w:w="1417" w:type="dxa"/>
            <w:gridSpan w:val="2"/>
            <w:tcBorders>
              <w:tl2br w:val="nil"/>
              <w:tr2bl w:val="nil"/>
            </w:tcBorders>
            <w:vAlign w:val="center"/>
          </w:tcPr>
          <w:p w14:paraId="625A1D4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75.0 (9.1)</w:t>
            </w:r>
          </w:p>
        </w:tc>
        <w:tc>
          <w:tcPr>
            <w:tcW w:w="1134" w:type="dxa"/>
            <w:tcBorders>
              <w:tl2br w:val="nil"/>
              <w:tr2bl w:val="nil"/>
            </w:tcBorders>
            <w:vAlign w:val="center"/>
          </w:tcPr>
          <w:p w14:paraId="3622E40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75.3 (9.5)</w:t>
            </w:r>
          </w:p>
        </w:tc>
        <w:tc>
          <w:tcPr>
            <w:tcW w:w="992" w:type="dxa"/>
            <w:gridSpan w:val="2"/>
            <w:tcBorders>
              <w:tl2br w:val="nil"/>
              <w:tr2bl w:val="nil"/>
            </w:tcBorders>
          </w:tcPr>
          <w:p w14:paraId="7393685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75.5 (9.4)</w:t>
            </w:r>
          </w:p>
        </w:tc>
        <w:tc>
          <w:tcPr>
            <w:tcW w:w="1418" w:type="dxa"/>
            <w:tcBorders>
              <w:tl2br w:val="nil"/>
              <w:tr2bl w:val="nil"/>
            </w:tcBorders>
          </w:tcPr>
          <w:p w14:paraId="7917A6F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75.5 (9.7)</w:t>
            </w:r>
          </w:p>
        </w:tc>
        <w:tc>
          <w:tcPr>
            <w:tcW w:w="746" w:type="dxa"/>
            <w:tcBorders>
              <w:tl2br w:val="nil"/>
              <w:tr2bl w:val="nil"/>
            </w:tcBorders>
            <w:vAlign w:val="center"/>
          </w:tcPr>
          <w:p w14:paraId="1B6DB3F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5A9CE66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74.7 (9.4)</w:t>
            </w:r>
          </w:p>
        </w:tc>
        <w:tc>
          <w:tcPr>
            <w:tcW w:w="1134" w:type="dxa"/>
            <w:gridSpan w:val="3"/>
            <w:tcBorders>
              <w:tl2br w:val="nil"/>
              <w:tr2bl w:val="nil"/>
            </w:tcBorders>
          </w:tcPr>
          <w:p w14:paraId="50403D6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74.7 (9.3)</w:t>
            </w:r>
          </w:p>
        </w:tc>
        <w:tc>
          <w:tcPr>
            <w:tcW w:w="1134" w:type="dxa"/>
            <w:gridSpan w:val="3"/>
            <w:tcBorders>
              <w:tl2br w:val="nil"/>
              <w:tr2bl w:val="nil"/>
            </w:tcBorders>
          </w:tcPr>
          <w:p w14:paraId="4B7FC06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74.9 (9.5)</w:t>
            </w:r>
          </w:p>
        </w:tc>
        <w:tc>
          <w:tcPr>
            <w:tcW w:w="1026" w:type="dxa"/>
            <w:tcBorders>
              <w:tl2br w:val="nil"/>
              <w:tr2bl w:val="nil"/>
            </w:tcBorders>
          </w:tcPr>
          <w:p w14:paraId="7F0412A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75.3 (9.5)</w:t>
            </w:r>
          </w:p>
        </w:tc>
        <w:tc>
          <w:tcPr>
            <w:tcW w:w="764" w:type="dxa"/>
            <w:gridSpan w:val="2"/>
            <w:tcBorders>
              <w:tl2br w:val="nil"/>
              <w:tr2bl w:val="nil"/>
            </w:tcBorders>
          </w:tcPr>
          <w:p w14:paraId="5A4D044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r>
      <w:tr w:rsidR="00446123" w:rsidRPr="009759A9" w14:paraId="0D6F4C6E" w14:textId="77777777" w:rsidTr="00446123">
        <w:tc>
          <w:tcPr>
            <w:tcW w:w="2694" w:type="dxa"/>
            <w:tcBorders>
              <w:tl2br w:val="nil"/>
              <w:tr2bl w:val="nil"/>
            </w:tcBorders>
            <w:vAlign w:val="center"/>
          </w:tcPr>
          <w:p w14:paraId="13DFCE75"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Prevalence</w:t>
            </w:r>
          </w:p>
        </w:tc>
        <w:tc>
          <w:tcPr>
            <w:tcW w:w="1417" w:type="dxa"/>
            <w:gridSpan w:val="2"/>
            <w:tcBorders>
              <w:tl2br w:val="nil"/>
              <w:tr2bl w:val="nil"/>
            </w:tcBorders>
            <w:vAlign w:val="center"/>
          </w:tcPr>
          <w:p w14:paraId="0C002A1C"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7D5C3236"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54FF2ABE"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5C178EDE"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0ED0BE4E"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9218023"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153DBBB3"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7C56749A"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1BC42917"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4F69159F" w14:textId="77777777" w:rsidR="00446123" w:rsidRPr="009759A9" w:rsidRDefault="00446123" w:rsidP="00446123">
            <w:pPr>
              <w:jc w:val="center"/>
              <w:rPr>
                <w:rFonts w:ascii="Times New Roman" w:hAnsi="Times New Roman" w:cs="Times New Roman"/>
                <w:sz w:val="18"/>
                <w:szCs w:val="18"/>
              </w:rPr>
            </w:pPr>
          </w:p>
        </w:tc>
      </w:tr>
      <w:tr w:rsidR="00446123" w:rsidRPr="009759A9" w14:paraId="07FA1D05" w14:textId="77777777" w:rsidTr="00446123">
        <w:tc>
          <w:tcPr>
            <w:tcW w:w="2694" w:type="dxa"/>
            <w:tcBorders>
              <w:tl2br w:val="nil"/>
              <w:tr2bl w:val="nil"/>
            </w:tcBorders>
            <w:vAlign w:val="center"/>
          </w:tcPr>
          <w:p w14:paraId="01D3DF5F"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417" w:type="dxa"/>
            <w:gridSpan w:val="2"/>
            <w:tcBorders>
              <w:tl2br w:val="nil"/>
              <w:tr2bl w:val="nil"/>
            </w:tcBorders>
            <w:vAlign w:val="center"/>
          </w:tcPr>
          <w:p w14:paraId="382CF6F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49.3</w:t>
            </w:r>
          </w:p>
        </w:tc>
        <w:tc>
          <w:tcPr>
            <w:tcW w:w="1134" w:type="dxa"/>
            <w:tcBorders>
              <w:tl2br w:val="nil"/>
              <w:tr2bl w:val="nil"/>
            </w:tcBorders>
            <w:vAlign w:val="center"/>
          </w:tcPr>
          <w:p w14:paraId="300AFEB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51.3</w:t>
            </w:r>
          </w:p>
        </w:tc>
        <w:tc>
          <w:tcPr>
            <w:tcW w:w="992" w:type="dxa"/>
            <w:gridSpan w:val="2"/>
            <w:tcBorders>
              <w:tl2br w:val="nil"/>
              <w:tr2bl w:val="nil"/>
            </w:tcBorders>
          </w:tcPr>
          <w:p w14:paraId="30DB21B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52.5</w:t>
            </w:r>
          </w:p>
        </w:tc>
        <w:tc>
          <w:tcPr>
            <w:tcW w:w="1418" w:type="dxa"/>
            <w:tcBorders>
              <w:tl2br w:val="nil"/>
              <w:tr2bl w:val="nil"/>
            </w:tcBorders>
          </w:tcPr>
          <w:p w14:paraId="61A9B59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52.3</w:t>
            </w:r>
          </w:p>
        </w:tc>
        <w:tc>
          <w:tcPr>
            <w:tcW w:w="746" w:type="dxa"/>
            <w:tcBorders>
              <w:tl2br w:val="nil"/>
              <w:tr2bl w:val="nil"/>
            </w:tcBorders>
            <w:vAlign w:val="center"/>
          </w:tcPr>
          <w:p w14:paraId="46A80D3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0.120</w:t>
            </w:r>
          </w:p>
        </w:tc>
        <w:tc>
          <w:tcPr>
            <w:tcW w:w="1238" w:type="dxa"/>
            <w:gridSpan w:val="3"/>
            <w:tcBorders>
              <w:tl2br w:val="nil"/>
              <w:tr2bl w:val="nil"/>
            </w:tcBorders>
          </w:tcPr>
          <w:p w14:paraId="3810BD8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47.6</w:t>
            </w:r>
          </w:p>
        </w:tc>
        <w:tc>
          <w:tcPr>
            <w:tcW w:w="1134" w:type="dxa"/>
            <w:gridSpan w:val="3"/>
            <w:tcBorders>
              <w:tl2br w:val="nil"/>
              <w:tr2bl w:val="nil"/>
            </w:tcBorders>
          </w:tcPr>
          <w:p w14:paraId="7543616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49.9</w:t>
            </w:r>
          </w:p>
        </w:tc>
        <w:tc>
          <w:tcPr>
            <w:tcW w:w="1134" w:type="dxa"/>
            <w:gridSpan w:val="3"/>
            <w:tcBorders>
              <w:tl2br w:val="nil"/>
              <w:tr2bl w:val="nil"/>
            </w:tcBorders>
          </w:tcPr>
          <w:p w14:paraId="34FD385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50.3</w:t>
            </w:r>
          </w:p>
        </w:tc>
        <w:tc>
          <w:tcPr>
            <w:tcW w:w="1026" w:type="dxa"/>
            <w:tcBorders>
              <w:tl2br w:val="nil"/>
              <w:tr2bl w:val="nil"/>
            </w:tcBorders>
          </w:tcPr>
          <w:p w14:paraId="7168103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51.9</w:t>
            </w:r>
          </w:p>
        </w:tc>
        <w:tc>
          <w:tcPr>
            <w:tcW w:w="764" w:type="dxa"/>
            <w:gridSpan w:val="2"/>
            <w:tcBorders>
              <w:tl2br w:val="nil"/>
              <w:tr2bl w:val="nil"/>
            </w:tcBorders>
          </w:tcPr>
          <w:p w14:paraId="4043E6C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0.005</w:t>
            </w:r>
          </w:p>
        </w:tc>
      </w:tr>
      <w:tr w:rsidR="00446123" w:rsidRPr="009759A9" w14:paraId="2BCC90E1" w14:textId="77777777" w:rsidTr="00446123">
        <w:tc>
          <w:tcPr>
            <w:tcW w:w="2694" w:type="dxa"/>
            <w:tcBorders>
              <w:tl2br w:val="nil"/>
              <w:tr2bl w:val="nil"/>
            </w:tcBorders>
            <w:vAlign w:val="center"/>
          </w:tcPr>
          <w:p w14:paraId="2137F46D"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Diabetes</w:t>
            </w:r>
          </w:p>
        </w:tc>
        <w:tc>
          <w:tcPr>
            <w:tcW w:w="1417" w:type="dxa"/>
            <w:gridSpan w:val="2"/>
            <w:tcBorders>
              <w:tl2br w:val="nil"/>
              <w:tr2bl w:val="nil"/>
            </w:tcBorders>
            <w:vAlign w:val="center"/>
          </w:tcPr>
          <w:p w14:paraId="7AA8C87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49.7</w:t>
            </w:r>
          </w:p>
        </w:tc>
        <w:tc>
          <w:tcPr>
            <w:tcW w:w="1134" w:type="dxa"/>
            <w:tcBorders>
              <w:tl2br w:val="nil"/>
              <w:tr2bl w:val="nil"/>
            </w:tcBorders>
            <w:vAlign w:val="center"/>
          </w:tcPr>
          <w:p w14:paraId="3820943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54.8</w:t>
            </w:r>
          </w:p>
        </w:tc>
        <w:tc>
          <w:tcPr>
            <w:tcW w:w="992" w:type="dxa"/>
            <w:gridSpan w:val="2"/>
            <w:tcBorders>
              <w:tl2br w:val="nil"/>
              <w:tr2bl w:val="nil"/>
            </w:tcBorders>
          </w:tcPr>
          <w:p w14:paraId="54E3DBC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54.6</w:t>
            </w:r>
          </w:p>
        </w:tc>
        <w:tc>
          <w:tcPr>
            <w:tcW w:w="1418" w:type="dxa"/>
            <w:tcBorders>
              <w:tl2br w:val="nil"/>
              <w:tr2bl w:val="nil"/>
            </w:tcBorders>
          </w:tcPr>
          <w:p w14:paraId="44731F2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57.3</w:t>
            </w:r>
          </w:p>
        </w:tc>
        <w:tc>
          <w:tcPr>
            <w:tcW w:w="746" w:type="dxa"/>
            <w:tcBorders>
              <w:tl2br w:val="nil"/>
              <w:tr2bl w:val="nil"/>
            </w:tcBorders>
            <w:vAlign w:val="center"/>
          </w:tcPr>
          <w:p w14:paraId="0F802944"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42BBCB5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41.7</w:t>
            </w:r>
          </w:p>
        </w:tc>
        <w:tc>
          <w:tcPr>
            <w:tcW w:w="1134" w:type="dxa"/>
            <w:gridSpan w:val="3"/>
            <w:tcBorders>
              <w:tl2br w:val="nil"/>
              <w:tr2bl w:val="nil"/>
            </w:tcBorders>
          </w:tcPr>
          <w:p w14:paraId="397517A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44.5</w:t>
            </w:r>
          </w:p>
        </w:tc>
        <w:tc>
          <w:tcPr>
            <w:tcW w:w="1134" w:type="dxa"/>
            <w:gridSpan w:val="3"/>
            <w:tcBorders>
              <w:tl2br w:val="nil"/>
              <w:tr2bl w:val="nil"/>
            </w:tcBorders>
          </w:tcPr>
          <w:p w14:paraId="5C1876D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47.3</w:t>
            </w:r>
          </w:p>
        </w:tc>
        <w:tc>
          <w:tcPr>
            <w:tcW w:w="1026" w:type="dxa"/>
            <w:tcBorders>
              <w:tl2br w:val="nil"/>
              <w:tr2bl w:val="nil"/>
            </w:tcBorders>
          </w:tcPr>
          <w:p w14:paraId="31932F6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49.4</w:t>
            </w:r>
          </w:p>
        </w:tc>
        <w:tc>
          <w:tcPr>
            <w:tcW w:w="764" w:type="dxa"/>
            <w:gridSpan w:val="2"/>
            <w:tcBorders>
              <w:tl2br w:val="nil"/>
              <w:tr2bl w:val="nil"/>
            </w:tcBorders>
          </w:tcPr>
          <w:p w14:paraId="768D74F3" w14:textId="77777777" w:rsidR="00446123" w:rsidRPr="009759A9" w:rsidRDefault="00446123" w:rsidP="00446123">
            <w:pPr>
              <w:jc w:val="center"/>
              <w:rPr>
                <w:rFonts w:ascii="Times New Roman" w:hAnsi="Times New Roman" w:cs="Times New Roman"/>
                <w:sz w:val="18"/>
                <w:szCs w:val="18"/>
              </w:rPr>
            </w:pPr>
          </w:p>
        </w:tc>
      </w:tr>
      <w:tr w:rsidR="00446123" w:rsidRPr="009759A9" w14:paraId="11B41CC3" w14:textId="77777777" w:rsidTr="00446123">
        <w:tc>
          <w:tcPr>
            <w:tcW w:w="2694" w:type="dxa"/>
            <w:tcBorders>
              <w:tl2br w:val="nil"/>
              <w:tr2bl w:val="nil"/>
            </w:tcBorders>
            <w:vAlign w:val="center"/>
          </w:tcPr>
          <w:p w14:paraId="61DED24A"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Pr>
                <w:rFonts w:ascii="Times New Roman" w:hAnsi="Times New Roman" w:cs="Times New Roman" w:hint="eastAsia"/>
                <w:sz w:val="18"/>
                <w:szCs w:val="18"/>
              </w:rPr>
              <w:t>Dyslipidemia</w:t>
            </w:r>
          </w:p>
        </w:tc>
        <w:tc>
          <w:tcPr>
            <w:tcW w:w="1417" w:type="dxa"/>
            <w:gridSpan w:val="2"/>
            <w:tcBorders>
              <w:tl2br w:val="nil"/>
              <w:tr2bl w:val="nil"/>
            </w:tcBorders>
            <w:vAlign w:val="center"/>
          </w:tcPr>
          <w:p w14:paraId="3C3656D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w:t>
            </w:r>
          </w:p>
        </w:tc>
        <w:tc>
          <w:tcPr>
            <w:tcW w:w="1134" w:type="dxa"/>
            <w:tcBorders>
              <w:tl2br w:val="nil"/>
              <w:tr2bl w:val="nil"/>
            </w:tcBorders>
            <w:vAlign w:val="center"/>
          </w:tcPr>
          <w:p w14:paraId="0BAD8C6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w:t>
            </w:r>
          </w:p>
        </w:tc>
        <w:tc>
          <w:tcPr>
            <w:tcW w:w="992" w:type="dxa"/>
            <w:gridSpan w:val="2"/>
            <w:tcBorders>
              <w:tl2br w:val="nil"/>
              <w:tr2bl w:val="nil"/>
            </w:tcBorders>
          </w:tcPr>
          <w:p w14:paraId="1BEF5A2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5.6</w:t>
            </w:r>
          </w:p>
        </w:tc>
        <w:tc>
          <w:tcPr>
            <w:tcW w:w="1418" w:type="dxa"/>
            <w:tcBorders>
              <w:tl2br w:val="nil"/>
              <w:tr2bl w:val="nil"/>
            </w:tcBorders>
          </w:tcPr>
          <w:p w14:paraId="4861654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w:t>
            </w:r>
          </w:p>
        </w:tc>
        <w:tc>
          <w:tcPr>
            <w:tcW w:w="746" w:type="dxa"/>
            <w:tcBorders>
              <w:tl2br w:val="nil"/>
              <w:tr2bl w:val="nil"/>
            </w:tcBorders>
            <w:vAlign w:val="center"/>
          </w:tcPr>
          <w:p w14:paraId="5B762A1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0.430</w:t>
            </w:r>
          </w:p>
        </w:tc>
        <w:tc>
          <w:tcPr>
            <w:tcW w:w="1238" w:type="dxa"/>
            <w:gridSpan w:val="3"/>
            <w:tcBorders>
              <w:tl2br w:val="nil"/>
              <w:tr2bl w:val="nil"/>
            </w:tcBorders>
          </w:tcPr>
          <w:p w14:paraId="5F3A303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12.4</w:t>
            </w:r>
          </w:p>
        </w:tc>
        <w:tc>
          <w:tcPr>
            <w:tcW w:w="1134" w:type="dxa"/>
            <w:gridSpan w:val="3"/>
            <w:tcBorders>
              <w:tl2br w:val="nil"/>
              <w:tr2bl w:val="nil"/>
            </w:tcBorders>
          </w:tcPr>
          <w:p w14:paraId="56578E3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10.4</w:t>
            </w:r>
          </w:p>
        </w:tc>
        <w:tc>
          <w:tcPr>
            <w:tcW w:w="1134" w:type="dxa"/>
            <w:gridSpan w:val="3"/>
            <w:tcBorders>
              <w:tl2br w:val="nil"/>
              <w:tr2bl w:val="nil"/>
            </w:tcBorders>
          </w:tcPr>
          <w:p w14:paraId="77F863B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10.6</w:t>
            </w:r>
          </w:p>
        </w:tc>
        <w:tc>
          <w:tcPr>
            <w:tcW w:w="1026" w:type="dxa"/>
            <w:tcBorders>
              <w:tl2br w:val="nil"/>
              <w:tr2bl w:val="nil"/>
            </w:tcBorders>
          </w:tcPr>
          <w:p w14:paraId="0F1768F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10.9</w:t>
            </w:r>
          </w:p>
        </w:tc>
        <w:tc>
          <w:tcPr>
            <w:tcW w:w="764" w:type="dxa"/>
            <w:gridSpan w:val="2"/>
            <w:tcBorders>
              <w:tl2br w:val="nil"/>
              <w:tr2bl w:val="nil"/>
            </w:tcBorders>
          </w:tcPr>
          <w:p w14:paraId="10225F7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0.471</w:t>
            </w:r>
          </w:p>
        </w:tc>
      </w:tr>
      <w:tr w:rsidR="00446123" w:rsidRPr="009759A9" w14:paraId="03ADC8CF" w14:textId="77777777" w:rsidTr="00446123">
        <w:tc>
          <w:tcPr>
            <w:tcW w:w="2694" w:type="dxa"/>
            <w:tcBorders>
              <w:tl2br w:val="nil"/>
              <w:tr2bl w:val="nil"/>
            </w:tcBorders>
            <w:vAlign w:val="center"/>
          </w:tcPr>
          <w:p w14:paraId="45C02CD9"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F</w:t>
            </w:r>
            <w:r>
              <w:rPr>
                <w:rFonts w:ascii="Times New Roman" w:hAnsi="Times New Roman" w:cs="Times New Roman"/>
                <w:sz w:val="18"/>
                <w:szCs w:val="18"/>
              </w:rPr>
              <w:t>a</w:t>
            </w:r>
            <w:r>
              <w:rPr>
                <w:rFonts w:ascii="Times New Roman" w:hAnsi="Times New Roman" w:cs="Times New Roman" w:hint="eastAsia"/>
                <w:sz w:val="18"/>
                <w:szCs w:val="18"/>
              </w:rPr>
              <w:t>mily history</w:t>
            </w:r>
          </w:p>
        </w:tc>
        <w:tc>
          <w:tcPr>
            <w:tcW w:w="1417" w:type="dxa"/>
            <w:gridSpan w:val="2"/>
            <w:tcBorders>
              <w:tl2br w:val="nil"/>
              <w:tr2bl w:val="nil"/>
            </w:tcBorders>
            <w:vAlign w:val="center"/>
          </w:tcPr>
          <w:p w14:paraId="788549A9"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2C67C784"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245DD4D1"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3EBA22CD"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05D5FA41"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CEE32AD"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91B1759"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7F5B9EF3"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78EDC683"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54E581B4" w14:textId="77777777" w:rsidR="00446123" w:rsidRPr="009759A9" w:rsidRDefault="00446123" w:rsidP="00446123">
            <w:pPr>
              <w:jc w:val="center"/>
              <w:rPr>
                <w:rFonts w:ascii="Times New Roman" w:hAnsi="Times New Roman" w:cs="Times New Roman"/>
                <w:sz w:val="18"/>
                <w:szCs w:val="18"/>
              </w:rPr>
            </w:pPr>
          </w:p>
        </w:tc>
      </w:tr>
      <w:tr w:rsidR="00446123" w:rsidRPr="009759A9" w14:paraId="35F493A6" w14:textId="77777777" w:rsidTr="00446123">
        <w:tc>
          <w:tcPr>
            <w:tcW w:w="2694" w:type="dxa"/>
            <w:tcBorders>
              <w:tl2br w:val="nil"/>
              <w:tr2bl w:val="nil"/>
            </w:tcBorders>
            <w:vAlign w:val="center"/>
          </w:tcPr>
          <w:p w14:paraId="3CFD6EB0"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Hypertension</w:t>
            </w:r>
          </w:p>
        </w:tc>
        <w:tc>
          <w:tcPr>
            <w:tcW w:w="1417" w:type="dxa"/>
            <w:gridSpan w:val="2"/>
            <w:tcBorders>
              <w:tl2br w:val="nil"/>
              <w:tr2bl w:val="nil"/>
            </w:tcBorders>
            <w:vAlign w:val="center"/>
          </w:tcPr>
          <w:p w14:paraId="618C265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13.1</w:t>
            </w:r>
          </w:p>
        </w:tc>
        <w:tc>
          <w:tcPr>
            <w:tcW w:w="1134" w:type="dxa"/>
            <w:tcBorders>
              <w:tl2br w:val="nil"/>
              <w:tr2bl w:val="nil"/>
            </w:tcBorders>
            <w:vAlign w:val="center"/>
          </w:tcPr>
          <w:p w14:paraId="58A7874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13.8</w:t>
            </w:r>
          </w:p>
        </w:tc>
        <w:tc>
          <w:tcPr>
            <w:tcW w:w="992" w:type="dxa"/>
            <w:gridSpan w:val="2"/>
            <w:tcBorders>
              <w:tl2br w:val="nil"/>
              <w:tr2bl w:val="nil"/>
            </w:tcBorders>
          </w:tcPr>
          <w:p w14:paraId="2DFCDCE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14.0</w:t>
            </w:r>
          </w:p>
        </w:tc>
        <w:tc>
          <w:tcPr>
            <w:tcW w:w="1418" w:type="dxa"/>
            <w:tcBorders>
              <w:tl2br w:val="nil"/>
              <w:tr2bl w:val="nil"/>
            </w:tcBorders>
          </w:tcPr>
          <w:p w14:paraId="58B328F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15.0</w:t>
            </w:r>
          </w:p>
        </w:tc>
        <w:tc>
          <w:tcPr>
            <w:tcW w:w="746" w:type="dxa"/>
            <w:tcBorders>
              <w:tl2br w:val="nil"/>
              <w:tr2bl w:val="nil"/>
            </w:tcBorders>
            <w:vAlign w:val="center"/>
          </w:tcPr>
          <w:p w14:paraId="6C3660A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0.103</w:t>
            </w:r>
          </w:p>
        </w:tc>
        <w:tc>
          <w:tcPr>
            <w:tcW w:w="1238" w:type="dxa"/>
            <w:gridSpan w:val="3"/>
            <w:tcBorders>
              <w:tl2br w:val="nil"/>
              <w:tr2bl w:val="nil"/>
            </w:tcBorders>
          </w:tcPr>
          <w:p w14:paraId="7D27660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23.7</w:t>
            </w:r>
          </w:p>
        </w:tc>
        <w:tc>
          <w:tcPr>
            <w:tcW w:w="1134" w:type="dxa"/>
            <w:gridSpan w:val="3"/>
            <w:tcBorders>
              <w:tl2br w:val="nil"/>
              <w:tr2bl w:val="nil"/>
            </w:tcBorders>
          </w:tcPr>
          <w:p w14:paraId="6B81CF3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21.1</w:t>
            </w:r>
          </w:p>
        </w:tc>
        <w:tc>
          <w:tcPr>
            <w:tcW w:w="1134" w:type="dxa"/>
            <w:gridSpan w:val="3"/>
            <w:tcBorders>
              <w:tl2br w:val="nil"/>
              <w:tr2bl w:val="nil"/>
            </w:tcBorders>
          </w:tcPr>
          <w:p w14:paraId="6DF7657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21.6</w:t>
            </w:r>
          </w:p>
        </w:tc>
        <w:tc>
          <w:tcPr>
            <w:tcW w:w="1026" w:type="dxa"/>
            <w:tcBorders>
              <w:tl2br w:val="nil"/>
              <w:tr2bl w:val="nil"/>
            </w:tcBorders>
          </w:tcPr>
          <w:p w14:paraId="46FD7DF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21.5</w:t>
            </w:r>
          </w:p>
        </w:tc>
        <w:tc>
          <w:tcPr>
            <w:tcW w:w="764" w:type="dxa"/>
            <w:gridSpan w:val="2"/>
            <w:tcBorders>
              <w:tl2br w:val="nil"/>
              <w:tr2bl w:val="nil"/>
            </w:tcBorders>
          </w:tcPr>
          <w:p w14:paraId="05D776C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0.322</w:t>
            </w:r>
          </w:p>
        </w:tc>
      </w:tr>
      <w:tr w:rsidR="00446123" w:rsidRPr="009759A9" w14:paraId="0779EF6F" w14:textId="77777777" w:rsidTr="00446123">
        <w:tc>
          <w:tcPr>
            <w:tcW w:w="2694" w:type="dxa"/>
            <w:tcBorders>
              <w:tl2br w:val="nil"/>
              <w:tr2bl w:val="nil"/>
            </w:tcBorders>
            <w:vAlign w:val="center"/>
          </w:tcPr>
          <w:p w14:paraId="02D11B9A"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Diabetes</w:t>
            </w:r>
          </w:p>
        </w:tc>
        <w:tc>
          <w:tcPr>
            <w:tcW w:w="1417" w:type="dxa"/>
            <w:gridSpan w:val="2"/>
            <w:tcBorders>
              <w:tl2br w:val="nil"/>
              <w:tr2bl w:val="nil"/>
            </w:tcBorders>
            <w:vAlign w:val="center"/>
          </w:tcPr>
          <w:p w14:paraId="2B1CA3A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7.6</w:t>
            </w:r>
          </w:p>
        </w:tc>
        <w:tc>
          <w:tcPr>
            <w:tcW w:w="1134" w:type="dxa"/>
            <w:tcBorders>
              <w:tl2br w:val="nil"/>
              <w:tr2bl w:val="nil"/>
            </w:tcBorders>
            <w:vAlign w:val="center"/>
          </w:tcPr>
          <w:p w14:paraId="04C0480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9.0</w:t>
            </w:r>
          </w:p>
        </w:tc>
        <w:tc>
          <w:tcPr>
            <w:tcW w:w="992" w:type="dxa"/>
            <w:gridSpan w:val="2"/>
            <w:tcBorders>
              <w:tl2br w:val="nil"/>
              <w:tr2bl w:val="nil"/>
            </w:tcBorders>
          </w:tcPr>
          <w:p w14:paraId="5F97B15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9.3</w:t>
            </w:r>
          </w:p>
        </w:tc>
        <w:tc>
          <w:tcPr>
            <w:tcW w:w="1418" w:type="dxa"/>
            <w:tcBorders>
              <w:tl2br w:val="nil"/>
              <w:tr2bl w:val="nil"/>
            </w:tcBorders>
          </w:tcPr>
          <w:p w14:paraId="597A77E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10.6</w:t>
            </w:r>
          </w:p>
        </w:tc>
        <w:tc>
          <w:tcPr>
            <w:tcW w:w="746" w:type="dxa"/>
            <w:tcBorders>
              <w:tl2br w:val="nil"/>
              <w:tr2bl w:val="nil"/>
            </w:tcBorders>
            <w:vAlign w:val="center"/>
          </w:tcPr>
          <w:p w14:paraId="4A56759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0.001</w:t>
            </w:r>
          </w:p>
        </w:tc>
        <w:tc>
          <w:tcPr>
            <w:tcW w:w="1238" w:type="dxa"/>
            <w:gridSpan w:val="3"/>
            <w:tcBorders>
              <w:tl2br w:val="nil"/>
              <w:tr2bl w:val="nil"/>
            </w:tcBorders>
          </w:tcPr>
          <w:p w14:paraId="71EAF7A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11.5</w:t>
            </w:r>
          </w:p>
        </w:tc>
        <w:tc>
          <w:tcPr>
            <w:tcW w:w="1134" w:type="dxa"/>
            <w:gridSpan w:val="3"/>
            <w:tcBorders>
              <w:tl2br w:val="nil"/>
              <w:tr2bl w:val="nil"/>
            </w:tcBorders>
          </w:tcPr>
          <w:p w14:paraId="5E2C9A6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13.2</w:t>
            </w:r>
          </w:p>
        </w:tc>
        <w:tc>
          <w:tcPr>
            <w:tcW w:w="1134" w:type="dxa"/>
            <w:gridSpan w:val="3"/>
            <w:tcBorders>
              <w:tl2br w:val="nil"/>
              <w:tr2bl w:val="nil"/>
            </w:tcBorders>
          </w:tcPr>
          <w:p w14:paraId="702CA40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13.0</w:t>
            </w:r>
          </w:p>
        </w:tc>
        <w:tc>
          <w:tcPr>
            <w:tcW w:w="1026" w:type="dxa"/>
            <w:tcBorders>
              <w:tl2br w:val="nil"/>
              <w:tr2bl w:val="nil"/>
            </w:tcBorders>
          </w:tcPr>
          <w:p w14:paraId="7B9CAFD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14.1</w:t>
            </w:r>
          </w:p>
        </w:tc>
        <w:tc>
          <w:tcPr>
            <w:tcW w:w="764" w:type="dxa"/>
            <w:gridSpan w:val="2"/>
            <w:tcBorders>
              <w:tl2br w:val="nil"/>
              <w:tr2bl w:val="nil"/>
            </w:tcBorders>
          </w:tcPr>
          <w:p w14:paraId="451310D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0.033</w:t>
            </w:r>
          </w:p>
        </w:tc>
      </w:tr>
      <w:tr w:rsidR="00446123" w:rsidRPr="009759A9" w14:paraId="0AFCE191" w14:textId="77777777" w:rsidTr="00446123">
        <w:tc>
          <w:tcPr>
            <w:tcW w:w="2694" w:type="dxa"/>
            <w:tcBorders>
              <w:tl2br w:val="nil"/>
              <w:tr2bl w:val="nil"/>
            </w:tcBorders>
            <w:vAlign w:val="center"/>
          </w:tcPr>
          <w:p w14:paraId="6BE33B4E"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Stroke</w:t>
            </w:r>
          </w:p>
        </w:tc>
        <w:tc>
          <w:tcPr>
            <w:tcW w:w="1417" w:type="dxa"/>
            <w:gridSpan w:val="2"/>
            <w:tcBorders>
              <w:tl2br w:val="nil"/>
              <w:tr2bl w:val="nil"/>
            </w:tcBorders>
            <w:vAlign w:val="center"/>
          </w:tcPr>
          <w:p w14:paraId="0767123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10.1</w:t>
            </w:r>
          </w:p>
        </w:tc>
        <w:tc>
          <w:tcPr>
            <w:tcW w:w="1134" w:type="dxa"/>
            <w:tcBorders>
              <w:tl2br w:val="nil"/>
              <w:tr2bl w:val="nil"/>
            </w:tcBorders>
            <w:vAlign w:val="center"/>
          </w:tcPr>
          <w:p w14:paraId="183219E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8.7</w:t>
            </w:r>
          </w:p>
        </w:tc>
        <w:tc>
          <w:tcPr>
            <w:tcW w:w="992" w:type="dxa"/>
            <w:gridSpan w:val="2"/>
            <w:tcBorders>
              <w:tl2br w:val="nil"/>
              <w:tr2bl w:val="nil"/>
            </w:tcBorders>
          </w:tcPr>
          <w:p w14:paraId="5518718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9.4</w:t>
            </w:r>
          </w:p>
        </w:tc>
        <w:tc>
          <w:tcPr>
            <w:tcW w:w="1418" w:type="dxa"/>
            <w:tcBorders>
              <w:tl2br w:val="nil"/>
              <w:tr2bl w:val="nil"/>
            </w:tcBorders>
          </w:tcPr>
          <w:p w14:paraId="25C94F1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10.0</w:t>
            </w:r>
          </w:p>
        </w:tc>
        <w:tc>
          <w:tcPr>
            <w:tcW w:w="746" w:type="dxa"/>
            <w:tcBorders>
              <w:tl2br w:val="nil"/>
              <w:tr2bl w:val="nil"/>
            </w:tcBorders>
            <w:vAlign w:val="center"/>
          </w:tcPr>
          <w:p w14:paraId="36EC24E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0.129</w:t>
            </w:r>
          </w:p>
        </w:tc>
        <w:tc>
          <w:tcPr>
            <w:tcW w:w="1238" w:type="dxa"/>
            <w:gridSpan w:val="3"/>
            <w:tcBorders>
              <w:tl2br w:val="nil"/>
              <w:tr2bl w:val="nil"/>
            </w:tcBorders>
          </w:tcPr>
          <w:p w14:paraId="1C4FD1C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14.6</w:t>
            </w:r>
          </w:p>
        </w:tc>
        <w:tc>
          <w:tcPr>
            <w:tcW w:w="1134" w:type="dxa"/>
            <w:gridSpan w:val="3"/>
            <w:tcBorders>
              <w:tl2br w:val="nil"/>
              <w:tr2bl w:val="nil"/>
            </w:tcBorders>
          </w:tcPr>
          <w:p w14:paraId="3D2FE42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12.7</w:t>
            </w:r>
          </w:p>
        </w:tc>
        <w:tc>
          <w:tcPr>
            <w:tcW w:w="1134" w:type="dxa"/>
            <w:gridSpan w:val="3"/>
            <w:tcBorders>
              <w:tl2br w:val="nil"/>
              <w:tr2bl w:val="nil"/>
            </w:tcBorders>
          </w:tcPr>
          <w:p w14:paraId="714FDD9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11.9</w:t>
            </w:r>
          </w:p>
        </w:tc>
        <w:tc>
          <w:tcPr>
            <w:tcW w:w="1026" w:type="dxa"/>
            <w:tcBorders>
              <w:tl2br w:val="nil"/>
              <w:tr2bl w:val="nil"/>
            </w:tcBorders>
          </w:tcPr>
          <w:p w14:paraId="1FF3EF20"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11.9</w:t>
            </w:r>
          </w:p>
        </w:tc>
        <w:tc>
          <w:tcPr>
            <w:tcW w:w="764" w:type="dxa"/>
            <w:gridSpan w:val="2"/>
            <w:tcBorders>
              <w:tl2br w:val="nil"/>
              <w:tr2bl w:val="nil"/>
            </w:tcBorders>
          </w:tcPr>
          <w:p w14:paraId="6C29646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0.013</w:t>
            </w:r>
          </w:p>
        </w:tc>
      </w:tr>
      <w:tr w:rsidR="00446123" w:rsidRPr="009759A9" w14:paraId="14EEF175" w14:textId="77777777" w:rsidTr="00446123">
        <w:tc>
          <w:tcPr>
            <w:tcW w:w="2694" w:type="dxa"/>
            <w:tcBorders>
              <w:tl2br w:val="nil"/>
              <w:tr2bl w:val="nil"/>
            </w:tcBorders>
            <w:vAlign w:val="center"/>
          </w:tcPr>
          <w:p w14:paraId="226622C3"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Heart disease</w:t>
            </w:r>
          </w:p>
        </w:tc>
        <w:tc>
          <w:tcPr>
            <w:tcW w:w="1417" w:type="dxa"/>
            <w:gridSpan w:val="2"/>
            <w:tcBorders>
              <w:tl2br w:val="nil"/>
              <w:tr2bl w:val="nil"/>
            </w:tcBorders>
            <w:vAlign w:val="center"/>
          </w:tcPr>
          <w:p w14:paraId="4350575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3.4</w:t>
            </w:r>
          </w:p>
        </w:tc>
        <w:tc>
          <w:tcPr>
            <w:tcW w:w="1134" w:type="dxa"/>
            <w:tcBorders>
              <w:tl2br w:val="nil"/>
              <w:tr2bl w:val="nil"/>
            </w:tcBorders>
            <w:vAlign w:val="center"/>
          </w:tcPr>
          <w:p w14:paraId="7C32E5B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992" w:type="dxa"/>
            <w:gridSpan w:val="2"/>
            <w:tcBorders>
              <w:tl2br w:val="nil"/>
              <w:tr2bl w:val="nil"/>
            </w:tcBorders>
          </w:tcPr>
          <w:p w14:paraId="47A474A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3.9</w:t>
            </w:r>
          </w:p>
        </w:tc>
        <w:tc>
          <w:tcPr>
            <w:tcW w:w="1418" w:type="dxa"/>
            <w:tcBorders>
              <w:tl2br w:val="nil"/>
              <w:tr2bl w:val="nil"/>
            </w:tcBorders>
          </w:tcPr>
          <w:p w14:paraId="0B1C013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746" w:type="dxa"/>
            <w:tcBorders>
              <w:tl2br w:val="nil"/>
              <w:tr2bl w:val="nil"/>
            </w:tcBorders>
            <w:vAlign w:val="center"/>
          </w:tcPr>
          <w:p w14:paraId="4C67469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0.811</w:t>
            </w:r>
          </w:p>
        </w:tc>
        <w:tc>
          <w:tcPr>
            <w:tcW w:w="1238" w:type="dxa"/>
            <w:gridSpan w:val="3"/>
            <w:tcBorders>
              <w:tl2br w:val="nil"/>
              <w:tr2bl w:val="nil"/>
            </w:tcBorders>
          </w:tcPr>
          <w:p w14:paraId="310BDDC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w:t>
            </w:r>
          </w:p>
        </w:tc>
        <w:tc>
          <w:tcPr>
            <w:tcW w:w="1134" w:type="dxa"/>
            <w:gridSpan w:val="3"/>
            <w:tcBorders>
              <w:tl2br w:val="nil"/>
              <w:tr2bl w:val="nil"/>
            </w:tcBorders>
          </w:tcPr>
          <w:p w14:paraId="2F47193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5.6</w:t>
            </w:r>
          </w:p>
        </w:tc>
        <w:tc>
          <w:tcPr>
            <w:tcW w:w="1134" w:type="dxa"/>
            <w:gridSpan w:val="3"/>
            <w:tcBorders>
              <w:tl2br w:val="nil"/>
              <w:tr2bl w:val="nil"/>
            </w:tcBorders>
          </w:tcPr>
          <w:p w14:paraId="559F469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5.2</w:t>
            </w:r>
          </w:p>
        </w:tc>
        <w:tc>
          <w:tcPr>
            <w:tcW w:w="1026" w:type="dxa"/>
            <w:tcBorders>
              <w:tl2br w:val="nil"/>
              <w:tr2bl w:val="nil"/>
            </w:tcBorders>
          </w:tcPr>
          <w:p w14:paraId="5A64197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w:t>
            </w:r>
          </w:p>
        </w:tc>
        <w:tc>
          <w:tcPr>
            <w:tcW w:w="764" w:type="dxa"/>
            <w:gridSpan w:val="2"/>
            <w:tcBorders>
              <w:tl2br w:val="nil"/>
              <w:tr2bl w:val="nil"/>
            </w:tcBorders>
          </w:tcPr>
          <w:p w14:paraId="4D32122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0.472</w:t>
            </w:r>
          </w:p>
        </w:tc>
      </w:tr>
      <w:tr w:rsidR="00446123" w:rsidRPr="009759A9" w14:paraId="2236DD16" w14:textId="77777777" w:rsidTr="00446123">
        <w:tc>
          <w:tcPr>
            <w:tcW w:w="2694" w:type="dxa"/>
            <w:tcBorders>
              <w:tl2br w:val="nil"/>
              <w:tr2bl w:val="nil"/>
            </w:tcBorders>
            <w:vAlign w:val="center"/>
          </w:tcPr>
          <w:p w14:paraId="2DB1CB14"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Alcohol consumption</w:t>
            </w:r>
            <w:r w:rsidRPr="009759A9">
              <w:rPr>
                <w:rFonts w:ascii="Times New Roman" w:hAnsi="Times New Roman" w:cs="Times New Roman"/>
                <w:sz w:val="18"/>
                <w:szCs w:val="18"/>
              </w:rPr>
              <w:t xml:space="preserve"> (%)</w:t>
            </w:r>
          </w:p>
        </w:tc>
        <w:tc>
          <w:tcPr>
            <w:tcW w:w="1417" w:type="dxa"/>
            <w:gridSpan w:val="2"/>
            <w:tcBorders>
              <w:tl2br w:val="nil"/>
              <w:tr2bl w:val="nil"/>
            </w:tcBorders>
            <w:vAlign w:val="center"/>
          </w:tcPr>
          <w:p w14:paraId="18C8933D"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61C53DE3"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66E4062E"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54CDEEF2"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7B54AAC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7A279D14"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CC208EB"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1ADCF491"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299F264F"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598D710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0.001</w:t>
            </w:r>
          </w:p>
        </w:tc>
      </w:tr>
      <w:tr w:rsidR="00446123" w:rsidRPr="009759A9" w14:paraId="7497C6BA" w14:textId="77777777" w:rsidTr="00446123">
        <w:tc>
          <w:tcPr>
            <w:tcW w:w="2694" w:type="dxa"/>
            <w:tcBorders>
              <w:tl2br w:val="nil"/>
              <w:tr2bl w:val="nil"/>
            </w:tcBorders>
            <w:vAlign w:val="center"/>
          </w:tcPr>
          <w:p w14:paraId="2DCC54E8"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맑은 고딕" w:eastAsia="맑은 고딕" w:hAnsi="맑은 고딕" w:cs="Times New Roman" w:hint="eastAsia"/>
                <w:sz w:val="18"/>
                <w:szCs w:val="18"/>
              </w:rPr>
              <w:t>≥</w:t>
            </w:r>
            <w:r w:rsidRPr="009759A9">
              <w:rPr>
                <w:rFonts w:ascii="Times New Roman" w:hAnsi="Times New Roman" w:cs="Times New Roman"/>
                <w:sz w:val="18"/>
                <w:szCs w:val="18"/>
              </w:rPr>
              <w:t>1 time/month</w:t>
            </w:r>
          </w:p>
        </w:tc>
        <w:tc>
          <w:tcPr>
            <w:tcW w:w="1417" w:type="dxa"/>
            <w:gridSpan w:val="2"/>
            <w:tcBorders>
              <w:tl2br w:val="nil"/>
              <w:tr2bl w:val="nil"/>
            </w:tcBorders>
            <w:vAlign w:val="center"/>
          </w:tcPr>
          <w:p w14:paraId="12E21FC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54.7</w:t>
            </w:r>
          </w:p>
        </w:tc>
        <w:tc>
          <w:tcPr>
            <w:tcW w:w="1134" w:type="dxa"/>
            <w:tcBorders>
              <w:tl2br w:val="nil"/>
              <w:tr2bl w:val="nil"/>
            </w:tcBorders>
            <w:vAlign w:val="center"/>
          </w:tcPr>
          <w:p w14:paraId="07EAB4F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55.6</w:t>
            </w:r>
          </w:p>
        </w:tc>
        <w:tc>
          <w:tcPr>
            <w:tcW w:w="992" w:type="dxa"/>
            <w:gridSpan w:val="2"/>
            <w:tcBorders>
              <w:tl2br w:val="nil"/>
              <w:tr2bl w:val="nil"/>
            </w:tcBorders>
          </w:tcPr>
          <w:p w14:paraId="522C679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55.7</w:t>
            </w:r>
          </w:p>
        </w:tc>
        <w:tc>
          <w:tcPr>
            <w:tcW w:w="1418" w:type="dxa"/>
            <w:tcBorders>
              <w:tl2br w:val="nil"/>
              <w:tr2bl w:val="nil"/>
            </w:tcBorders>
          </w:tcPr>
          <w:p w14:paraId="0C8F67E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51.8</w:t>
            </w:r>
          </w:p>
        </w:tc>
        <w:tc>
          <w:tcPr>
            <w:tcW w:w="746" w:type="dxa"/>
            <w:tcBorders>
              <w:tl2br w:val="nil"/>
              <w:tr2bl w:val="nil"/>
            </w:tcBorders>
            <w:vAlign w:val="center"/>
          </w:tcPr>
          <w:p w14:paraId="74928E91"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3574359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17.9</w:t>
            </w:r>
          </w:p>
        </w:tc>
        <w:tc>
          <w:tcPr>
            <w:tcW w:w="1134" w:type="dxa"/>
            <w:gridSpan w:val="3"/>
            <w:tcBorders>
              <w:tl2br w:val="nil"/>
              <w:tr2bl w:val="nil"/>
            </w:tcBorders>
          </w:tcPr>
          <w:p w14:paraId="4639488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18.3</w:t>
            </w:r>
          </w:p>
        </w:tc>
        <w:tc>
          <w:tcPr>
            <w:tcW w:w="1134" w:type="dxa"/>
            <w:gridSpan w:val="3"/>
            <w:tcBorders>
              <w:tl2br w:val="nil"/>
              <w:tr2bl w:val="nil"/>
            </w:tcBorders>
          </w:tcPr>
          <w:p w14:paraId="1EA17A3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18.4</w:t>
            </w:r>
          </w:p>
        </w:tc>
        <w:tc>
          <w:tcPr>
            <w:tcW w:w="1026" w:type="dxa"/>
            <w:tcBorders>
              <w:tl2br w:val="nil"/>
              <w:tr2bl w:val="nil"/>
            </w:tcBorders>
          </w:tcPr>
          <w:p w14:paraId="33D9F81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16.0</w:t>
            </w:r>
          </w:p>
        </w:tc>
        <w:tc>
          <w:tcPr>
            <w:tcW w:w="764" w:type="dxa"/>
            <w:gridSpan w:val="2"/>
            <w:tcBorders>
              <w:tl2br w:val="nil"/>
              <w:tr2bl w:val="nil"/>
            </w:tcBorders>
          </w:tcPr>
          <w:p w14:paraId="4C0EF347" w14:textId="77777777" w:rsidR="00446123" w:rsidRPr="009759A9" w:rsidRDefault="00446123" w:rsidP="00446123">
            <w:pPr>
              <w:jc w:val="center"/>
              <w:rPr>
                <w:rFonts w:ascii="Times New Roman" w:hAnsi="Times New Roman" w:cs="Times New Roman"/>
                <w:sz w:val="18"/>
                <w:szCs w:val="18"/>
              </w:rPr>
            </w:pPr>
          </w:p>
        </w:tc>
      </w:tr>
      <w:tr w:rsidR="00446123" w:rsidRPr="009759A9" w14:paraId="0EF97BD6" w14:textId="77777777" w:rsidTr="00446123">
        <w:tc>
          <w:tcPr>
            <w:tcW w:w="2694" w:type="dxa"/>
            <w:tcBorders>
              <w:tl2br w:val="nil"/>
              <w:tr2bl w:val="nil"/>
            </w:tcBorders>
            <w:vAlign w:val="center"/>
          </w:tcPr>
          <w:p w14:paraId="7DAFC8E6"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sz w:val="18"/>
                <w:szCs w:val="18"/>
              </w:rPr>
              <w:t>&lt; 1 time/month</w:t>
            </w:r>
          </w:p>
        </w:tc>
        <w:tc>
          <w:tcPr>
            <w:tcW w:w="1417" w:type="dxa"/>
            <w:gridSpan w:val="2"/>
            <w:tcBorders>
              <w:tl2br w:val="nil"/>
              <w:tr2bl w:val="nil"/>
            </w:tcBorders>
            <w:vAlign w:val="center"/>
          </w:tcPr>
          <w:p w14:paraId="5BBB1F2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45.3</w:t>
            </w:r>
          </w:p>
        </w:tc>
        <w:tc>
          <w:tcPr>
            <w:tcW w:w="1134" w:type="dxa"/>
            <w:tcBorders>
              <w:tl2br w:val="nil"/>
              <w:tr2bl w:val="nil"/>
            </w:tcBorders>
            <w:vAlign w:val="center"/>
          </w:tcPr>
          <w:p w14:paraId="34A7284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44.4</w:t>
            </w:r>
          </w:p>
        </w:tc>
        <w:tc>
          <w:tcPr>
            <w:tcW w:w="992" w:type="dxa"/>
            <w:gridSpan w:val="2"/>
            <w:tcBorders>
              <w:tl2br w:val="nil"/>
              <w:tr2bl w:val="nil"/>
            </w:tcBorders>
          </w:tcPr>
          <w:p w14:paraId="0BC046F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44.3</w:t>
            </w:r>
          </w:p>
        </w:tc>
        <w:tc>
          <w:tcPr>
            <w:tcW w:w="1418" w:type="dxa"/>
            <w:tcBorders>
              <w:tl2br w:val="nil"/>
              <w:tr2bl w:val="nil"/>
            </w:tcBorders>
          </w:tcPr>
          <w:p w14:paraId="6A6E52A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48.2</w:t>
            </w:r>
          </w:p>
        </w:tc>
        <w:tc>
          <w:tcPr>
            <w:tcW w:w="746" w:type="dxa"/>
            <w:tcBorders>
              <w:tl2br w:val="nil"/>
              <w:tr2bl w:val="nil"/>
            </w:tcBorders>
            <w:vAlign w:val="center"/>
          </w:tcPr>
          <w:p w14:paraId="2565DF55"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503593B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82.1</w:t>
            </w:r>
          </w:p>
        </w:tc>
        <w:tc>
          <w:tcPr>
            <w:tcW w:w="1134" w:type="dxa"/>
            <w:gridSpan w:val="3"/>
            <w:tcBorders>
              <w:tl2br w:val="nil"/>
              <w:tr2bl w:val="nil"/>
            </w:tcBorders>
          </w:tcPr>
          <w:p w14:paraId="327103D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81.7</w:t>
            </w:r>
          </w:p>
        </w:tc>
        <w:tc>
          <w:tcPr>
            <w:tcW w:w="1134" w:type="dxa"/>
            <w:gridSpan w:val="3"/>
            <w:tcBorders>
              <w:tl2br w:val="nil"/>
              <w:tr2bl w:val="nil"/>
            </w:tcBorders>
          </w:tcPr>
          <w:p w14:paraId="34ADFF1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81.6</w:t>
            </w:r>
          </w:p>
        </w:tc>
        <w:tc>
          <w:tcPr>
            <w:tcW w:w="1026" w:type="dxa"/>
            <w:tcBorders>
              <w:tl2br w:val="nil"/>
              <w:tr2bl w:val="nil"/>
            </w:tcBorders>
          </w:tcPr>
          <w:p w14:paraId="121FEBF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84.0</w:t>
            </w:r>
          </w:p>
        </w:tc>
        <w:tc>
          <w:tcPr>
            <w:tcW w:w="764" w:type="dxa"/>
            <w:gridSpan w:val="2"/>
            <w:tcBorders>
              <w:tl2br w:val="nil"/>
              <w:tr2bl w:val="nil"/>
            </w:tcBorders>
          </w:tcPr>
          <w:p w14:paraId="6DAC8865" w14:textId="77777777" w:rsidR="00446123" w:rsidRPr="009759A9" w:rsidRDefault="00446123" w:rsidP="00446123">
            <w:pPr>
              <w:jc w:val="center"/>
              <w:rPr>
                <w:rFonts w:ascii="Times New Roman" w:hAnsi="Times New Roman" w:cs="Times New Roman"/>
                <w:sz w:val="18"/>
                <w:szCs w:val="18"/>
              </w:rPr>
            </w:pPr>
          </w:p>
        </w:tc>
      </w:tr>
      <w:tr w:rsidR="00446123" w:rsidRPr="009759A9" w14:paraId="796ADCA6" w14:textId="77777777" w:rsidTr="00446123">
        <w:tc>
          <w:tcPr>
            <w:tcW w:w="2694" w:type="dxa"/>
            <w:tcBorders>
              <w:tl2br w:val="nil"/>
              <w:tr2bl w:val="nil"/>
            </w:tcBorders>
            <w:vAlign w:val="center"/>
          </w:tcPr>
          <w:p w14:paraId="14107F03" w14:textId="77777777" w:rsidR="00446123" w:rsidRPr="009759A9" w:rsidRDefault="00446123" w:rsidP="00446123">
            <w:pPr>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Smoking status</w:t>
            </w:r>
          </w:p>
        </w:tc>
        <w:tc>
          <w:tcPr>
            <w:tcW w:w="1417" w:type="dxa"/>
            <w:gridSpan w:val="2"/>
            <w:tcBorders>
              <w:tl2br w:val="nil"/>
              <w:tr2bl w:val="nil"/>
            </w:tcBorders>
            <w:vAlign w:val="center"/>
          </w:tcPr>
          <w:p w14:paraId="57E54764"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11F0B51A"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5A605DE4"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3DFEDD8D"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75864F5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&lt;0.001</w:t>
            </w:r>
          </w:p>
        </w:tc>
        <w:tc>
          <w:tcPr>
            <w:tcW w:w="1238" w:type="dxa"/>
            <w:gridSpan w:val="3"/>
            <w:tcBorders>
              <w:tl2br w:val="nil"/>
              <w:tr2bl w:val="nil"/>
            </w:tcBorders>
          </w:tcPr>
          <w:p w14:paraId="3C9FF7F5"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FF84300"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522F3E66"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7979C25E"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4F227EE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0.012</w:t>
            </w:r>
          </w:p>
        </w:tc>
      </w:tr>
      <w:tr w:rsidR="00446123" w:rsidRPr="009759A9" w14:paraId="2D9644B0" w14:textId="77777777" w:rsidTr="00446123">
        <w:tc>
          <w:tcPr>
            <w:tcW w:w="2694" w:type="dxa"/>
            <w:tcBorders>
              <w:tl2br w:val="nil"/>
              <w:tr2bl w:val="nil"/>
            </w:tcBorders>
            <w:vAlign w:val="center"/>
          </w:tcPr>
          <w:p w14:paraId="139FB4C2"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Cu</w:t>
            </w:r>
            <w:r w:rsidRPr="009759A9">
              <w:rPr>
                <w:rFonts w:ascii="Times New Roman" w:hAnsi="Times New Roman" w:cs="Times New Roman"/>
                <w:sz w:val="18"/>
                <w:szCs w:val="18"/>
              </w:rPr>
              <w:t>rrent smoker</w:t>
            </w:r>
          </w:p>
        </w:tc>
        <w:tc>
          <w:tcPr>
            <w:tcW w:w="1417" w:type="dxa"/>
            <w:gridSpan w:val="2"/>
            <w:tcBorders>
              <w:tl2br w:val="nil"/>
              <w:tr2bl w:val="nil"/>
            </w:tcBorders>
            <w:vAlign w:val="center"/>
          </w:tcPr>
          <w:p w14:paraId="70E6320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1.1</w:t>
            </w:r>
          </w:p>
        </w:tc>
        <w:tc>
          <w:tcPr>
            <w:tcW w:w="1134" w:type="dxa"/>
            <w:tcBorders>
              <w:tl2br w:val="nil"/>
              <w:tr2bl w:val="nil"/>
            </w:tcBorders>
            <w:vAlign w:val="center"/>
          </w:tcPr>
          <w:p w14:paraId="4A1AB95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1.8</w:t>
            </w:r>
          </w:p>
        </w:tc>
        <w:tc>
          <w:tcPr>
            <w:tcW w:w="992" w:type="dxa"/>
            <w:gridSpan w:val="2"/>
            <w:tcBorders>
              <w:tl2br w:val="nil"/>
              <w:tr2bl w:val="nil"/>
            </w:tcBorders>
          </w:tcPr>
          <w:p w14:paraId="7E454DCA"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3.0</w:t>
            </w:r>
          </w:p>
        </w:tc>
        <w:tc>
          <w:tcPr>
            <w:tcW w:w="1418" w:type="dxa"/>
            <w:tcBorders>
              <w:tl2br w:val="nil"/>
              <w:tr2bl w:val="nil"/>
            </w:tcBorders>
          </w:tcPr>
          <w:p w14:paraId="43C6430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w:t>
            </w:r>
          </w:p>
        </w:tc>
        <w:tc>
          <w:tcPr>
            <w:tcW w:w="746" w:type="dxa"/>
            <w:tcBorders>
              <w:tl2br w:val="nil"/>
              <w:tr2bl w:val="nil"/>
            </w:tcBorders>
            <w:vAlign w:val="center"/>
          </w:tcPr>
          <w:p w14:paraId="28056AAF"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2DA95E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0.3</w:t>
            </w:r>
          </w:p>
        </w:tc>
        <w:tc>
          <w:tcPr>
            <w:tcW w:w="1134" w:type="dxa"/>
            <w:gridSpan w:val="3"/>
            <w:tcBorders>
              <w:tl2br w:val="nil"/>
              <w:tr2bl w:val="nil"/>
            </w:tcBorders>
          </w:tcPr>
          <w:p w14:paraId="46B6F44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134" w:type="dxa"/>
            <w:gridSpan w:val="3"/>
            <w:tcBorders>
              <w:tl2br w:val="nil"/>
              <w:tr2bl w:val="nil"/>
            </w:tcBorders>
          </w:tcPr>
          <w:p w14:paraId="73C6046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0.5</w:t>
            </w:r>
          </w:p>
        </w:tc>
        <w:tc>
          <w:tcPr>
            <w:tcW w:w="1026" w:type="dxa"/>
            <w:tcBorders>
              <w:tl2br w:val="nil"/>
              <w:tr2bl w:val="nil"/>
            </w:tcBorders>
          </w:tcPr>
          <w:p w14:paraId="0EA407F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0.6</w:t>
            </w:r>
          </w:p>
        </w:tc>
        <w:tc>
          <w:tcPr>
            <w:tcW w:w="764" w:type="dxa"/>
            <w:gridSpan w:val="2"/>
            <w:tcBorders>
              <w:tl2br w:val="nil"/>
              <w:tr2bl w:val="nil"/>
            </w:tcBorders>
          </w:tcPr>
          <w:p w14:paraId="45D23DB6" w14:textId="77777777" w:rsidR="00446123" w:rsidRPr="009759A9" w:rsidRDefault="00446123" w:rsidP="00446123">
            <w:pPr>
              <w:jc w:val="center"/>
              <w:rPr>
                <w:rFonts w:ascii="Times New Roman" w:hAnsi="Times New Roman" w:cs="Times New Roman"/>
                <w:sz w:val="18"/>
                <w:szCs w:val="18"/>
              </w:rPr>
            </w:pPr>
          </w:p>
        </w:tc>
      </w:tr>
      <w:tr w:rsidR="00446123" w:rsidRPr="009759A9" w14:paraId="70EE87F8" w14:textId="77777777" w:rsidTr="00446123">
        <w:tc>
          <w:tcPr>
            <w:tcW w:w="2694" w:type="dxa"/>
            <w:tcBorders>
              <w:tl2br w:val="nil"/>
              <w:tr2bl w:val="nil"/>
            </w:tcBorders>
            <w:vAlign w:val="center"/>
          </w:tcPr>
          <w:p w14:paraId="78D5D80B"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Fo</w:t>
            </w:r>
            <w:r w:rsidRPr="009759A9">
              <w:rPr>
                <w:rFonts w:ascii="Times New Roman" w:hAnsi="Times New Roman" w:cs="Times New Roman"/>
                <w:sz w:val="18"/>
                <w:szCs w:val="18"/>
              </w:rPr>
              <w:t>r</w:t>
            </w:r>
            <w:r w:rsidRPr="009759A9">
              <w:rPr>
                <w:rFonts w:ascii="Times New Roman" w:hAnsi="Times New Roman" w:cs="Times New Roman" w:hint="eastAsia"/>
                <w:sz w:val="18"/>
                <w:szCs w:val="18"/>
              </w:rPr>
              <w:t>mer smoker</w:t>
            </w:r>
          </w:p>
        </w:tc>
        <w:tc>
          <w:tcPr>
            <w:tcW w:w="1417" w:type="dxa"/>
            <w:gridSpan w:val="2"/>
            <w:tcBorders>
              <w:tl2br w:val="nil"/>
              <w:tr2bl w:val="nil"/>
            </w:tcBorders>
            <w:vAlign w:val="center"/>
          </w:tcPr>
          <w:p w14:paraId="3ECE227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48.1</w:t>
            </w:r>
          </w:p>
        </w:tc>
        <w:tc>
          <w:tcPr>
            <w:tcW w:w="1134" w:type="dxa"/>
            <w:tcBorders>
              <w:tl2br w:val="nil"/>
              <w:tr2bl w:val="nil"/>
            </w:tcBorders>
            <w:vAlign w:val="center"/>
          </w:tcPr>
          <w:p w14:paraId="050D34D5"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49.8</w:t>
            </w:r>
          </w:p>
        </w:tc>
        <w:tc>
          <w:tcPr>
            <w:tcW w:w="992" w:type="dxa"/>
            <w:gridSpan w:val="2"/>
            <w:tcBorders>
              <w:tl2br w:val="nil"/>
              <w:tr2bl w:val="nil"/>
            </w:tcBorders>
          </w:tcPr>
          <w:p w14:paraId="66B07DA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51.4</w:t>
            </w:r>
          </w:p>
        </w:tc>
        <w:tc>
          <w:tcPr>
            <w:tcW w:w="1418" w:type="dxa"/>
            <w:tcBorders>
              <w:tl2br w:val="nil"/>
              <w:tr2bl w:val="nil"/>
            </w:tcBorders>
          </w:tcPr>
          <w:p w14:paraId="1BD2862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49.9</w:t>
            </w:r>
          </w:p>
        </w:tc>
        <w:tc>
          <w:tcPr>
            <w:tcW w:w="746" w:type="dxa"/>
            <w:tcBorders>
              <w:tl2br w:val="nil"/>
              <w:tr2bl w:val="nil"/>
            </w:tcBorders>
            <w:vAlign w:val="center"/>
          </w:tcPr>
          <w:p w14:paraId="76716F5D"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78CA43E2"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3.2</w:t>
            </w:r>
          </w:p>
        </w:tc>
        <w:tc>
          <w:tcPr>
            <w:tcW w:w="1134" w:type="dxa"/>
            <w:gridSpan w:val="3"/>
            <w:tcBorders>
              <w:tl2br w:val="nil"/>
              <w:tr2bl w:val="nil"/>
            </w:tcBorders>
          </w:tcPr>
          <w:p w14:paraId="029B341C"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3.6</w:t>
            </w:r>
          </w:p>
        </w:tc>
        <w:tc>
          <w:tcPr>
            <w:tcW w:w="1134" w:type="dxa"/>
            <w:gridSpan w:val="3"/>
            <w:tcBorders>
              <w:tl2br w:val="nil"/>
              <w:tr2bl w:val="nil"/>
            </w:tcBorders>
          </w:tcPr>
          <w:p w14:paraId="172AC52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3.0</w:t>
            </w:r>
          </w:p>
        </w:tc>
        <w:tc>
          <w:tcPr>
            <w:tcW w:w="1026" w:type="dxa"/>
            <w:tcBorders>
              <w:tl2br w:val="nil"/>
              <w:tr2bl w:val="nil"/>
            </w:tcBorders>
          </w:tcPr>
          <w:p w14:paraId="5EDA3EBD"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2.8</w:t>
            </w:r>
          </w:p>
        </w:tc>
        <w:tc>
          <w:tcPr>
            <w:tcW w:w="764" w:type="dxa"/>
            <w:gridSpan w:val="2"/>
            <w:tcBorders>
              <w:tl2br w:val="nil"/>
              <w:tr2bl w:val="nil"/>
            </w:tcBorders>
          </w:tcPr>
          <w:p w14:paraId="75A5B3C5" w14:textId="77777777" w:rsidR="00446123" w:rsidRPr="009759A9" w:rsidRDefault="00446123" w:rsidP="00446123">
            <w:pPr>
              <w:jc w:val="center"/>
              <w:rPr>
                <w:rFonts w:ascii="Times New Roman" w:hAnsi="Times New Roman" w:cs="Times New Roman"/>
                <w:sz w:val="18"/>
                <w:szCs w:val="18"/>
              </w:rPr>
            </w:pPr>
          </w:p>
        </w:tc>
      </w:tr>
      <w:tr w:rsidR="00446123" w:rsidRPr="009759A9" w14:paraId="3E6D1E89" w14:textId="77777777" w:rsidTr="00446123">
        <w:tc>
          <w:tcPr>
            <w:tcW w:w="2694" w:type="dxa"/>
            <w:tcBorders>
              <w:tl2br w:val="nil"/>
              <w:tr2bl w:val="nil"/>
            </w:tcBorders>
            <w:vAlign w:val="center"/>
          </w:tcPr>
          <w:p w14:paraId="09E33B98" w14:textId="77777777" w:rsidR="00446123" w:rsidRPr="009759A9" w:rsidRDefault="00446123" w:rsidP="00446123">
            <w:pPr>
              <w:ind w:firstLineChars="100" w:firstLine="180"/>
              <w:jc w:val="both"/>
              <w:textAlignment w:val="center"/>
              <w:rPr>
                <w:rFonts w:ascii="Times New Roman" w:hAnsi="Times New Roman" w:cs="Times New Roman"/>
                <w:sz w:val="18"/>
                <w:szCs w:val="18"/>
              </w:rPr>
            </w:pPr>
            <w:r w:rsidRPr="009759A9">
              <w:rPr>
                <w:rFonts w:ascii="Times New Roman" w:hAnsi="Times New Roman" w:cs="Times New Roman" w:hint="eastAsia"/>
                <w:sz w:val="18"/>
                <w:szCs w:val="18"/>
              </w:rPr>
              <w:t>Non-</w:t>
            </w:r>
            <w:r w:rsidRPr="009759A9">
              <w:rPr>
                <w:rFonts w:ascii="Times New Roman" w:hAnsi="Times New Roman" w:cs="Times New Roman"/>
                <w:sz w:val="18"/>
                <w:szCs w:val="18"/>
              </w:rPr>
              <w:t>smoker</w:t>
            </w:r>
          </w:p>
        </w:tc>
        <w:tc>
          <w:tcPr>
            <w:tcW w:w="1417" w:type="dxa"/>
            <w:gridSpan w:val="2"/>
            <w:tcBorders>
              <w:tl2br w:val="nil"/>
              <w:tr2bl w:val="nil"/>
            </w:tcBorders>
            <w:vAlign w:val="center"/>
          </w:tcPr>
          <w:p w14:paraId="6D71EB7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50.8</w:t>
            </w:r>
          </w:p>
        </w:tc>
        <w:tc>
          <w:tcPr>
            <w:tcW w:w="1134" w:type="dxa"/>
            <w:tcBorders>
              <w:tl2br w:val="nil"/>
              <w:tr2bl w:val="nil"/>
            </w:tcBorders>
            <w:vAlign w:val="center"/>
          </w:tcPr>
          <w:p w14:paraId="4664203B"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48.4</w:t>
            </w:r>
          </w:p>
        </w:tc>
        <w:tc>
          <w:tcPr>
            <w:tcW w:w="992" w:type="dxa"/>
            <w:gridSpan w:val="2"/>
            <w:tcBorders>
              <w:tl2br w:val="nil"/>
              <w:tr2bl w:val="nil"/>
            </w:tcBorders>
          </w:tcPr>
          <w:p w14:paraId="0A35612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45.6</w:t>
            </w:r>
          </w:p>
        </w:tc>
        <w:tc>
          <w:tcPr>
            <w:tcW w:w="1418" w:type="dxa"/>
            <w:tcBorders>
              <w:tl2br w:val="nil"/>
              <w:tr2bl w:val="nil"/>
            </w:tcBorders>
          </w:tcPr>
          <w:p w14:paraId="3CDD20A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45.6</w:t>
            </w:r>
          </w:p>
        </w:tc>
        <w:tc>
          <w:tcPr>
            <w:tcW w:w="746" w:type="dxa"/>
            <w:tcBorders>
              <w:tl2br w:val="nil"/>
              <w:tr2bl w:val="nil"/>
            </w:tcBorders>
            <w:vAlign w:val="center"/>
          </w:tcPr>
          <w:p w14:paraId="0A3BBBA9"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309AECF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1134" w:type="dxa"/>
            <w:gridSpan w:val="3"/>
            <w:tcBorders>
              <w:tl2br w:val="nil"/>
              <w:tr2bl w:val="nil"/>
            </w:tcBorders>
          </w:tcPr>
          <w:p w14:paraId="42812D1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95.9</w:t>
            </w:r>
          </w:p>
        </w:tc>
        <w:tc>
          <w:tcPr>
            <w:tcW w:w="1134" w:type="dxa"/>
            <w:gridSpan w:val="3"/>
            <w:tcBorders>
              <w:tl2br w:val="nil"/>
              <w:tr2bl w:val="nil"/>
            </w:tcBorders>
          </w:tcPr>
          <w:p w14:paraId="70AB02F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96.5</w:t>
            </w:r>
          </w:p>
        </w:tc>
        <w:tc>
          <w:tcPr>
            <w:tcW w:w="1026" w:type="dxa"/>
            <w:tcBorders>
              <w:tl2br w:val="nil"/>
              <w:tr2bl w:val="nil"/>
            </w:tcBorders>
          </w:tcPr>
          <w:p w14:paraId="6B9DF8D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96.6</w:t>
            </w:r>
          </w:p>
        </w:tc>
        <w:tc>
          <w:tcPr>
            <w:tcW w:w="764" w:type="dxa"/>
            <w:gridSpan w:val="2"/>
            <w:tcBorders>
              <w:tl2br w:val="nil"/>
              <w:tr2bl w:val="nil"/>
            </w:tcBorders>
          </w:tcPr>
          <w:p w14:paraId="265FA5EC" w14:textId="77777777" w:rsidR="00446123" w:rsidRPr="009759A9" w:rsidRDefault="00446123" w:rsidP="00446123">
            <w:pPr>
              <w:jc w:val="center"/>
              <w:rPr>
                <w:rFonts w:ascii="Times New Roman" w:hAnsi="Times New Roman" w:cs="Times New Roman"/>
                <w:sz w:val="18"/>
                <w:szCs w:val="18"/>
              </w:rPr>
            </w:pPr>
          </w:p>
        </w:tc>
      </w:tr>
      <w:tr w:rsidR="00446123" w:rsidRPr="009759A9" w14:paraId="7E1C826E" w14:textId="77777777" w:rsidTr="00446123">
        <w:tc>
          <w:tcPr>
            <w:tcW w:w="2694" w:type="dxa"/>
            <w:tcBorders>
              <w:tl2br w:val="nil"/>
              <w:tr2bl w:val="nil"/>
            </w:tcBorders>
            <w:vAlign w:val="center"/>
          </w:tcPr>
          <w:p w14:paraId="7B393267"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Physical activity</w:t>
            </w:r>
          </w:p>
        </w:tc>
        <w:tc>
          <w:tcPr>
            <w:tcW w:w="1417" w:type="dxa"/>
            <w:gridSpan w:val="2"/>
            <w:tcBorders>
              <w:tl2br w:val="nil"/>
              <w:tr2bl w:val="nil"/>
            </w:tcBorders>
            <w:vAlign w:val="center"/>
          </w:tcPr>
          <w:p w14:paraId="5C4F81F1" w14:textId="77777777" w:rsidR="00446123" w:rsidRPr="009759A9" w:rsidRDefault="00446123" w:rsidP="00446123">
            <w:pPr>
              <w:jc w:val="center"/>
              <w:rPr>
                <w:rFonts w:ascii="Times New Roman" w:hAnsi="Times New Roman" w:cs="Times New Roman"/>
                <w:sz w:val="18"/>
                <w:szCs w:val="18"/>
              </w:rPr>
            </w:pPr>
          </w:p>
        </w:tc>
        <w:tc>
          <w:tcPr>
            <w:tcW w:w="1134" w:type="dxa"/>
            <w:tcBorders>
              <w:tl2br w:val="nil"/>
              <w:tr2bl w:val="nil"/>
            </w:tcBorders>
            <w:vAlign w:val="center"/>
          </w:tcPr>
          <w:p w14:paraId="7138E35F" w14:textId="77777777" w:rsidR="00446123" w:rsidRPr="009759A9" w:rsidRDefault="00446123" w:rsidP="00446123">
            <w:pPr>
              <w:jc w:val="center"/>
              <w:rPr>
                <w:rFonts w:ascii="Times New Roman" w:hAnsi="Times New Roman" w:cs="Times New Roman"/>
                <w:sz w:val="18"/>
                <w:szCs w:val="18"/>
              </w:rPr>
            </w:pPr>
          </w:p>
        </w:tc>
        <w:tc>
          <w:tcPr>
            <w:tcW w:w="992" w:type="dxa"/>
            <w:gridSpan w:val="2"/>
            <w:tcBorders>
              <w:tl2br w:val="nil"/>
              <w:tr2bl w:val="nil"/>
            </w:tcBorders>
          </w:tcPr>
          <w:p w14:paraId="2E77B823" w14:textId="77777777" w:rsidR="00446123" w:rsidRPr="009759A9" w:rsidRDefault="00446123" w:rsidP="00446123">
            <w:pPr>
              <w:jc w:val="center"/>
              <w:rPr>
                <w:rFonts w:ascii="Times New Roman" w:hAnsi="Times New Roman" w:cs="Times New Roman"/>
                <w:sz w:val="18"/>
                <w:szCs w:val="18"/>
              </w:rPr>
            </w:pPr>
          </w:p>
        </w:tc>
        <w:tc>
          <w:tcPr>
            <w:tcW w:w="1418" w:type="dxa"/>
            <w:tcBorders>
              <w:tl2br w:val="nil"/>
              <w:tr2bl w:val="nil"/>
            </w:tcBorders>
          </w:tcPr>
          <w:p w14:paraId="41DFDDAC" w14:textId="77777777" w:rsidR="00446123" w:rsidRPr="009759A9" w:rsidRDefault="00446123" w:rsidP="00446123">
            <w:pPr>
              <w:jc w:val="center"/>
              <w:rPr>
                <w:rFonts w:ascii="Times New Roman" w:hAnsi="Times New Roman" w:cs="Times New Roman"/>
                <w:sz w:val="18"/>
                <w:szCs w:val="18"/>
              </w:rPr>
            </w:pPr>
          </w:p>
        </w:tc>
        <w:tc>
          <w:tcPr>
            <w:tcW w:w="746" w:type="dxa"/>
            <w:tcBorders>
              <w:tl2br w:val="nil"/>
              <w:tr2bl w:val="nil"/>
            </w:tcBorders>
            <w:vAlign w:val="center"/>
          </w:tcPr>
          <w:p w14:paraId="4447E9D9" w14:textId="77777777" w:rsidR="00446123" w:rsidRPr="009759A9" w:rsidRDefault="00446123" w:rsidP="00446123">
            <w:pPr>
              <w:jc w:val="center"/>
              <w:rPr>
                <w:rFonts w:ascii="Times New Roman" w:hAnsi="Times New Roman" w:cs="Times New Roman"/>
                <w:sz w:val="18"/>
                <w:szCs w:val="18"/>
              </w:rPr>
            </w:pPr>
          </w:p>
        </w:tc>
        <w:tc>
          <w:tcPr>
            <w:tcW w:w="1238" w:type="dxa"/>
            <w:gridSpan w:val="3"/>
            <w:tcBorders>
              <w:tl2br w:val="nil"/>
              <w:tr2bl w:val="nil"/>
            </w:tcBorders>
          </w:tcPr>
          <w:p w14:paraId="15E305EC"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4166EB47" w14:textId="77777777" w:rsidR="00446123" w:rsidRPr="009759A9" w:rsidRDefault="00446123" w:rsidP="00446123">
            <w:pPr>
              <w:jc w:val="center"/>
              <w:rPr>
                <w:rFonts w:ascii="Times New Roman" w:hAnsi="Times New Roman" w:cs="Times New Roman"/>
                <w:sz w:val="18"/>
                <w:szCs w:val="18"/>
              </w:rPr>
            </w:pPr>
          </w:p>
        </w:tc>
        <w:tc>
          <w:tcPr>
            <w:tcW w:w="1134" w:type="dxa"/>
            <w:gridSpan w:val="3"/>
            <w:tcBorders>
              <w:tl2br w:val="nil"/>
              <w:tr2bl w:val="nil"/>
            </w:tcBorders>
          </w:tcPr>
          <w:p w14:paraId="245CD3A5" w14:textId="77777777" w:rsidR="00446123" w:rsidRPr="009759A9" w:rsidRDefault="00446123" w:rsidP="00446123">
            <w:pPr>
              <w:jc w:val="center"/>
              <w:rPr>
                <w:rFonts w:ascii="Times New Roman" w:hAnsi="Times New Roman" w:cs="Times New Roman"/>
                <w:sz w:val="18"/>
                <w:szCs w:val="18"/>
              </w:rPr>
            </w:pPr>
          </w:p>
        </w:tc>
        <w:tc>
          <w:tcPr>
            <w:tcW w:w="1026" w:type="dxa"/>
            <w:tcBorders>
              <w:tl2br w:val="nil"/>
              <w:tr2bl w:val="nil"/>
            </w:tcBorders>
          </w:tcPr>
          <w:p w14:paraId="1830140C" w14:textId="77777777" w:rsidR="00446123" w:rsidRPr="009759A9" w:rsidRDefault="00446123" w:rsidP="00446123">
            <w:pPr>
              <w:jc w:val="center"/>
              <w:rPr>
                <w:rFonts w:ascii="Times New Roman" w:hAnsi="Times New Roman" w:cs="Times New Roman"/>
                <w:sz w:val="18"/>
                <w:szCs w:val="18"/>
              </w:rPr>
            </w:pPr>
          </w:p>
        </w:tc>
        <w:tc>
          <w:tcPr>
            <w:tcW w:w="764" w:type="dxa"/>
            <w:gridSpan w:val="2"/>
            <w:tcBorders>
              <w:tl2br w:val="nil"/>
              <w:tr2bl w:val="nil"/>
            </w:tcBorders>
          </w:tcPr>
          <w:p w14:paraId="077DBF31" w14:textId="77777777" w:rsidR="00446123" w:rsidRPr="009759A9" w:rsidRDefault="00446123" w:rsidP="00446123">
            <w:pPr>
              <w:jc w:val="center"/>
              <w:rPr>
                <w:rFonts w:ascii="Times New Roman" w:hAnsi="Times New Roman" w:cs="Times New Roman"/>
                <w:sz w:val="18"/>
                <w:szCs w:val="18"/>
              </w:rPr>
            </w:pPr>
          </w:p>
        </w:tc>
      </w:tr>
      <w:tr w:rsidR="00446123" w:rsidRPr="009759A9" w14:paraId="28A8D152" w14:textId="77777777" w:rsidTr="00446123">
        <w:tc>
          <w:tcPr>
            <w:tcW w:w="2694" w:type="dxa"/>
            <w:tcBorders>
              <w:tl2br w:val="nil"/>
              <w:tr2bl w:val="nil"/>
            </w:tcBorders>
            <w:vAlign w:val="center"/>
          </w:tcPr>
          <w:p w14:paraId="26C4A8AE"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Meet APA guidelines</w:t>
            </w:r>
          </w:p>
        </w:tc>
        <w:tc>
          <w:tcPr>
            <w:tcW w:w="1417" w:type="dxa"/>
            <w:gridSpan w:val="2"/>
            <w:tcBorders>
              <w:tl2br w:val="nil"/>
              <w:tr2bl w:val="nil"/>
            </w:tcBorders>
            <w:vAlign w:val="center"/>
          </w:tcPr>
          <w:p w14:paraId="6187D24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71.8</w:t>
            </w:r>
          </w:p>
        </w:tc>
        <w:tc>
          <w:tcPr>
            <w:tcW w:w="1134" w:type="dxa"/>
            <w:tcBorders>
              <w:tl2br w:val="nil"/>
              <w:tr2bl w:val="nil"/>
            </w:tcBorders>
            <w:vAlign w:val="center"/>
          </w:tcPr>
          <w:p w14:paraId="329B016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68.6</w:t>
            </w:r>
          </w:p>
        </w:tc>
        <w:tc>
          <w:tcPr>
            <w:tcW w:w="992" w:type="dxa"/>
            <w:gridSpan w:val="2"/>
            <w:tcBorders>
              <w:tl2br w:val="nil"/>
              <w:tr2bl w:val="nil"/>
            </w:tcBorders>
          </w:tcPr>
          <w:p w14:paraId="7F919FCF"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65.4</w:t>
            </w:r>
          </w:p>
        </w:tc>
        <w:tc>
          <w:tcPr>
            <w:tcW w:w="1418" w:type="dxa"/>
            <w:tcBorders>
              <w:tl2br w:val="nil"/>
              <w:tr2bl w:val="nil"/>
            </w:tcBorders>
          </w:tcPr>
          <w:p w14:paraId="10ACCEC6"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59.0</w:t>
            </w:r>
          </w:p>
        </w:tc>
        <w:tc>
          <w:tcPr>
            <w:tcW w:w="746" w:type="dxa"/>
            <w:tcBorders>
              <w:tl2br w:val="nil"/>
              <w:tr2bl w:val="nil"/>
            </w:tcBorders>
          </w:tcPr>
          <w:p w14:paraId="50853E19" w14:textId="77777777" w:rsidR="00446123" w:rsidRDefault="00446123" w:rsidP="00446123">
            <w:r w:rsidRPr="00D32115">
              <w:rPr>
                <w:rFonts w:ascii="Times New Roman" w:hAnsi="Times New Roman" w:cs="Times New Roman" w:hint="eastAsia"/>
                <w:sz w:val="18"/>
                <w:szCs w:val="18"/>
              </w:rPr>
              <w:t>&lt;0.001</w:t>
            </w:r>
          </w:p>
        </w:tc>
        <w:tc>
          <w:tcPr>
            <w:tcW w:w="1238" w:type="dxa"/>
            <w:gridSpan w:val="3"/>
            <w:tcBorders>
              <w:tl2br w:val="nil"/>
              <w:tr2bl w:val="nil"/>
            </w:tcBorders>
          </w:tcPr>
          <w:p w14:paraId="22AC197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72.1</w:t>
            </w:r>
          </w:p>
        </w:tc>
        <w:tc>
          <w:tcPr>
            <w:tcW w:w="1134" w:type="dxa"/>
            <w:gridSpan w:val="3"/>
            <w:tcBorders>
              <w:tl2br w:val="nil"/>
              <w:tr2bl w:val="nil"/>
            </w:tcBorders>
          </w:tcPr>
          <w:p w14:paraId="3F593ED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64.3</w:t>
            </w:r>
          </w:p>
        </w:tc>
        <w:tc>
          <w:tcPr>
            <w:tcW w:w="1134" w:type="dxa"/>
            <w:gridSpan w:val="3"/>
            <w:tcBorders>
              <w:tl2br w:val="nil"/>
              <w:tr2bl w:val="nil"/>
            </w:tcBorders>
          </w:tcPr>
          <w:p w14:paraId="5DCCDE27"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56.0</w:t>
            </w:r>
          </w:p>
        </w:tc>
        <w:tc>
          <w:tcPr>
            <w:tcW w:w="1026" w:type="dxa"/>
            <w:tcBorders>
              <w:tl2br w:val="nil"/>
              <w:tr2bl w:val="nil"/>
            </w:tcBorders>
          </w:tcPr>
          <w:p w14:paraId="17735769"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49.7</w:t>
            </w:r>
          </w:p>
        </w:tc>
        <w:tc>
          <w:tcPr>
            <w:tcW w:w="764" w:type="dxa"/>
            <w:gridSpan w:val="2"/>
            <w:tcBorders>
              <w:tl2br w:val="nil"/>
              <w:tr2bl w:val="nil"/>
            </w:tcBorders>
          </w:tcPr>
          <w:p w14:paraId="3EED176F" w14:textId="77777777" w:rsidR="00446123" w:rsidRDefault="00446123" w:rsidP="00446123">
            <w:r w:rsidRPr="001F1BE5">
              <w:rPr>
                <w:rFonts w:ascii="Times New Roman" w:hAnsi="Times New Roman" w:cs="Times New Roman" w:hint="eastAsia"/>
                <w:sz w:val="18"/>
                <w:szCs w:val="18"/>
              </w:rPr>
              <w:t>&lt;0.001</w:t>
            </w:r>
          </w:p>
        </w:tc>
      </w:tr>
      <w:tr w:rsidR="00446123" w:rsidRPr="009759A9" w14:paraId="1156394E" w14:textId="77777777" w:rsidTr="00446123">
        <w:tc>
          <w:tcPr>
            <w:tcW w:w="2694" w:type="dxa"/>
            <w:tcBorders>
              <w:bottom w:val="single" w:sz="4" w:space="0" w:color="auto"/>
              <w:tl2br w:val="nil"/>
              <w:tr2bl w:val="nil"/>
            </w:tcBorders>
            <w:vAlign w:val="center"/>
          </w:tcPr>
          <w:p w14:paraId="6F730204" w14:textId="77777777" w:rsidR="00446123" w:rsidRPr="009759A9" w:rsidRDefault="00446123" w:rsidP="00446123">
            <w:pPr>
              <w:jc w:val="both"/>
              <w:textAlignment w:val="center"/>
              <w:rPr>
                <w:rFonts w:ascii="Times New Roman" w:hAnsi="Times New Roman" w:cs="Times New Roman"/>
                <w:sz w:val="18"/>
                <w:szCs w:val="18"/>
              </w:rPr>
            </w:pPr>
            <w:r>
              <w:rPr>
                <w:rFonts w:ascii="Times New Roman" w:hAnsi="Times New Roman" w:cs="Times New Roman" w:hint="eastAsia"/>
                <w:sz w:val="18"/>
                <w:szCs w:val="18"/>
              </w:rPr>
              <w:t xml:space="preserve">  Meet MSA guidelines</w:t>
            </w:r>
          </w:p>
        </w:tc>
        <w:tc>
          <w:tcPr>
            <w:tcW w:w="1417" w:type="dxa"/>
            <w:gridSpan w:val="2"/>
            <w:tcBorders>
              <w:bottom w:val="single" w:sz="4" w:space="0" w:color="auto"/>
              <w:tl2br w:val="nil"/>
              <w:tr2bl w:val="nil"/>
            </w:tcBorders>
            <w:vAlign w:val="center"/>
          </w:tcPr>
          <w:p w14:paraId="2A213B6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57.2</w:t>
            </w:r>
          </w:p>
        </w:tc>
        <w:tc>
          <w:tcPr>
            <w:tcW w:w="1134" w:type="dxa"/>
            <w:tcBorders>
              <w:bottom w:val="single" w:sz="4" w:space="0" w:color="auto"/>
              <w:tl2br w:val="nil"/>
              <w:tr2bl w:val="nil"/>
            </w:tcBorders>
            <w:vAlign w:val="center"/>
          </w:tcPr>
          <w:p w14:paraId="57EFCFAE"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47.4</w:t>
            </w:r>
          </w:p>
        </w:tc>
        <w:tc>
          <w:tcPr>
            <w:tcW w:w="992" w:type="dxa"/>
            <w:gridSpan w:val="2"/>
            <w:tcBorders>
              <w:bottom w:val="single" w:sz="4" w:space="0" w:color="auto"/>
              <w:tl2br w:val="nil"/>
              <w:tr2bl w:val="nil"/>
            </w:tcBorders>
          </w:tcPr>
          <w:p w14:paraId="25FF1F1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43.6</w:t>
            </w:r>
          </w:p>
        </w:tc>
        <w:tc>
          <w:tcPr>
            <w:tcW w:w="1418" w:type="dxa"/>
            <w:tcBorders>
              <w:bottom w:val="single" w:sz="4" w:space="0" w:color="auto"/>
              <w:tl2br w:val="nil"/>
              <w:tr2bl w:val="nil"/>
            </w:tcBorders>
          </w:tcPr>
          <w:p w14:paraId="47580613"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34.4</w:t>
            </w:r>
          </w:p>
        </w:tc>
        <w:tc>
          <w:tcPr>
            <w:tcW w:w="746" w:type="dxa"/>
            <w:tcBorders>
              <w:bottom w:val="single" w:sz="4" w:space="0" w:color="auto"/>
              <w:tl2br w:val="nil"/>
              <w:tr2bl w:val="nil"/>
            </w:tcBorders>
          </w:tcPr>
          <w:p w14:paraId="16EDEF81" w14:textId="77777777" w:rsidR="00446123" w:rsidRDefault="00446123" w:rsidP="00446123">
            <w:r w:rsidRPr="00D32115">
              <w:rPr>
                <w:rFonts w:ascii="Times New Roman" w:hAnsi="Times New Roman" w:cs="Times New Roman" w:hint="eastAsia"/>
                <w:sz w:val="18"/>
                <w:szCs w:val="18"/>
              </w:rPr>
              <w:t>&lt;0.001</w:t>
            </w:r>
          </w:p>
        </w:tc>
        <w:tc>
          <w:tcPr>
            <w:tcW w:w="1238" w:type="dxa"/>
            <w:gridSpan w:val="3"/>
            <w:tcBorders>
              <w:bottom w:val="single" w:sz="4" w:space="0" w:color="auto"/>
              <w:tl2br w:val="nil"/>
              <w:tr2bl w:val="nil"/>
            </w:tcBorders>
          </w:tcPr>
          <w:p w14:paraId="4109F138"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55.4</w:t>
            </w:r>
          </w:p>
        </w:tc>
        <w:tc>
          <w:tcPr>
            <w:tcW w:w="1134" w:type="dxa"/>
            <w:gridSpan w:val="3"/>
            <w:tcBorders>
              <w:bottom w:val="single" w:sz="4" w:space="0" w:color="auto"/>
              <w:tl2br w:val="nil"/>
              <w:tr2bl w:val="nil"/>
            </w:tcBorders>
          </w:tcPr>
          <w:p w14:paraId="3577C484"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43.1</w:t>
            </w:r>
          </w:p>
        </w:tc>
        <w:tc>
          <w:tcPr>
            <w:tcW w:w="1134" w:type="dxa"/>
            <w:gridSpan w:val="3"/>
            <w:tcBorders>
              <w:bottom w:val="single" w:sz="4" w:space="0" w:color="auto"/>
              <w:tl2br w:val="nil"/>
              <w:tr2bl w:val="nil"/>
            </w:tcBorders>
          </w:tcPr>
          <w:p w14:paraId="4EBAC74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33.2</w:t>
            </w:r>
          </w:p>
        </w:tc>
        <w:tc>
          <w:tcPr>
            <w:tcW w:w="1026" w:type="dxa"/>
            <w:tcBorders>
              <w:bottom w:val="single" w:sz="4" w:space="0" w:color="auto"/>
              <w:tl2br w:val="nil"/>
              <w:tr2bl w:val="nil"/>
            </w:tcBorders>
          </w:tcPr>
          <w:p w14:paraId="6E7AF781" w14:textId="77777777" w:rsidR="00446123" w:rsidRPr="009759A9" w:rsidRDefault="00446123" w:rsidP="00446123">
            <w:pPr>
              <w:jc w:val="center"/>
              <w:rPr>
                <w:rFonts w:ascii="Times New Roman" w:hAnsi="Times New Roman" w:cs="Times New Roman"/>
                <w:sz w:val="18"/>
                <w:szCs w:val="18"/>
              </w:rPr>
            </w:pPr>
            <w:r>
              <w:rPr>
                <w:rFonts w:ascii="Times New Roman" w:hAnsi="Times New Roman" w:cs="Times New Roman" w:hint="eastAsia"/>
                <w:sz w:val="18"/>
                <w:szCs w:val="18"/>
              </w:rPr>
              <w:t>23.1</w:t>
            </w:r>
          </w:p>
        </w:tc>
        <w:tc>
          <w:tcPr>
            <w:tcW w:w="764" w:type="dxa"/>
            <w:gridSpan w:val="2"/>
            <w:tcBorders>
              <w:bottom w:val="single" w:sz="4" w:space="0" w:color="auto"/>
              <w:tl2br w:val="nil"/>
              <w:tr2bl w:val="nil"/>
            </w:tcBorders>
          </w:tcPr>
          <w:p w14:paraId="7E760978" w14:textId="77777777" w:rsidR="00446123" w:rsidRDefault="00446123" w:rsidP="00446123">
            <w:r w:rsidRPr="001F1BE5">
              <w:rPr>
                <w:rFonts w:ascii="Times New Roman" w:hAnsi="Times New Roman" w:cs="Times New Roman" w:hint="eastAsia"/>
                <w:sz w:val="18"/>
                <w:szCs w:val="18"/>
              </w:rPr>
              <w:t>&lt;0.001</w:t>
            </w:r>
          </w:p>
        </w:tc>
      </w:tr>
      <w:tr w:rsidR="00446123" w:rsidRPr="009759A9" w14:paraId="2C16F533" w14:textId="77777777" w:rsidTr="00446123">
        <w:trPr>
          <w:trHeight w:val="64"/>
        </w:trPr>
        <w:tc>
          <w:tcPr>
            <w:tcW w:w="13697" w:type="dxa"/>
            <w:gridSpan w:val="20"/>
            <w:tcBorders>
              <w:top w:val="single" w:sz="4" w:space="0" w:color="auto"/>
              <w:bottom w:val="nil"/>
              <w:tl2br w:val="nil"/>
              <w:tr2bl w:val="nil"/>
            </w:tcBorders>
            <w:vAlign w:val="center"/>
          </w:tcPr>
          <w:p w14:paraId="33E130CA" w14:textId="77777777" w:rsidR="00446123" w:rsidRDefault="00446123" w:rsidP="00446123">
            <w:pPr>
              <w:rPr>
                <w:rFonts w:ascii="Times New Roman" w:hAnsi="Times New Roman" w:cs="Times New Roman"/>
                <w:sz w:val="18"/>
                <w:szCs w:val="18"/>
              </w:rPr>
            </w:pPr>
            <w:r>
              <w:rPr>
                <w:rFonts w:ascii="Times New Roman" w:hAnsi="Times New Roman" w:cs="Times New Roman" w:hint="eastAsia"/>
                <w:sz w:val="18"/>
                <w:szCs w:val="18"/>
              </w:rPr>
              <w:t xml:space="preserve">* </w:t>
            </w:r>
            <w:r>
              <w:rPr>
                <w:rFonts w:ascii="Times New Roman" w:hAnsi="Times New Roman" w:cs="Times New Roman"/>
                <w:sz w:val="18"/>
                <w:szCs w:val="18"/>
              </w:rPr>
              <w:t>Data are mean (standard deviation) or %; Adjusted for examination year and age.</w:t>
            </w:r>
          </w:p>
          <w:p w14:paraId="61198BD9" w14:textId="77777777" w:rsidR="00446123" w:rsidRPr="009759A9" w:rsidRDefault="00446123" w:rsidP="00446123">
            <w:pPr>
              <w:rPr>
                <w:rFonts w:ascii="Times New Roman" w:hAnsi="Times New Roman" w:cs="Times New Roman"/>
                <w:sz w:val="18"/>
                <w:szCs w:val="18"/>
              </w:rPr>
            </w:pPr>
            <w:r>
              <w:rPr>
                <w:rFonts w:ascii="Times New Roman" w:hAnsi="Times New Roman" w:cs="Times New Roman"/>
                <w:sz w:val="18"/>
                <w:szCs w:val="18"/>
              </w:rPr>
              <w:t>** APA: aerobic physical activity; MSA: muscular strength activity</w:t>
            </w:r>
          </w:p>
        </w:tc>
      </w:tr>
    </w:tbl>
    <w:p w14:paraId="07C9788D" w14:textId="77777777" w:rsidR="00446123" w:rsidRPr="00AA15E6" w:rsidRDefault="00446123" w:rsidP="00446123">
      <w:pPr>
        <w:rPr>
          <w:rFonts w:ascii="Times New Roman" w:hAnsi="Times New Roman" w:cs="Times New Roman"/>
        </w:rPr>
      </w:pPr>
    </w:p>
    <w:p w14:paraId="57227696" w14:textId="77777777" w:rsidR="00446123" w:rsidRDefault="00446123" w:rsidP="00446123">
      <w:pPr>
        <w:spacing w:after="160" w:line="259" w:lineRule="auto"/>
        <w:jc w:val="both"/>
        <w:rPr>
          <w:rFonts w:ascii="Times New Roman" w:hAnsi="Times New Roman" w:cs="Times New Roman"/>
        </w:rPr>
      </w:pPr>
    </w:p>
    <w:p w14:paraId="602C4FA0" w14:textId="77777777" w:rsidR="0061053D" w:rsidRDefault="0061053D" w:rsidP="0061053D">
      <w:pPr>
        <w:rPr>
          <w:rFonts w:ascii="Times New Roman" w:hAnsi="Times New Roman" w:cs="Times New Roman"/>
        </w:rPr>
      </w:pPr>
      <w:r w:rsidRPr="007947A8">
        <w:rPr>
          <w:rFonts w:ascii="Times New Roman" w:hAnsi="Times New Roman" w:cs="Times New Roman"/>
        </w:rPr>
        <w:lastRenderedPageBreak/>
        <w:t xml:space="preserve">Table </w:t>
      </w:r>
      <w:r>
        <w:rPr>
          <w:rFonts w:ascii="Times New Roman" w:hAnsi="Times New Roman" w:cs="Times New Roman"/>
        </w:rPr>
        <w:t>3</w:t>
      </w:r>
      <w:r w:rsidRPr="007947A8">
        <w:rPr>
          <w:rFonts w:ascii="Times New Roman" w:hAnsi="Times New Roman" w:cs="Times New Roman"/>
        </w:rPr>
        <w:t>.</w:t>
      </w:r>
      <w:r>
        <w:rPr>
          <w:rFonts w:ascii="Times New Roman" w:hAnsi="Times New Roman" w:cs="Times New Roman"/>
        </w:rPr>
        <w:t xml:space="preserve"> Mean values of ADULT physical fitness components by age-standardized comprehensive physical fitness tier</w:t>
      </w:r>
    </w:p>
    <w:p w14:paraId="1EF7A5FD" w14:textId="77777777" w:rsidR="00446123" w:rsidRDefault="00446123" w:rsidP="00446123">
      <w:pPr>
        <w:rPr>
          <w:rFonts w:ascii="Times New Roman" w:hAnsi="Times New Roman" w:cs="Times New Roman"/>
        </w:rPr>
      </w:pPr>
    </w:p>
    <w:tbl>
      <w:tblPr>
        <w:tblStyle w:val="a6"/>
        <w:tblpPr w:leftFromText="142" w:rightFromText="142" w:vertAnchor="page" w:horzAnchor="margin" w:tblpY="210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1122"/>
        <w:gridCol w:w="1175"/>
        <w:gridCol w:w="1246"/>
        <w:gridCol w:w="1544"/>
        <w:gridCol w:w="708"/>
        <w:gridCol w:w="1276"/>
        <w:gridCol w:w="716"/>
        <w:gridCol w:w="418"/>
        <w:gridCol w:w="717"/>
        <w:gridCol w:w="452"/>
        <w:gridCol w:w="1547"/>
        <w:gridCol w:w="633"/>
      </w:tblGrid>
      <w:tr w:rsidR="00446123" w14:paraId="617AAE40" w14:textId="77777777" w:rsidTr="00446123">
        <w:tc>
          <w:tcPr>
            <w:tcW w:w="2143" w:type="dxa"/>
            <w:tcBorders>
              <w:bottom w:val="single" w:sz="4" w:space="0" w:color="auto"/>
            </w:tcBorders>
            <w:vAlign w:val="center"/>
          </w:tcPr>
          <w:p w14:paraId="1DA78DDD" w14:textId="77777777" w:rsidR="00446123" w:rsidRDefault="00446123" w:rsidP="00446123">
            <w:pPr>
              <w:rPr>
                <w:rFonts w:ascii="Times New Roman" w:hAnsi="Times New Roman" w:cs="Times New Roman"/>
                <w:b/>
                <w:bCs/>
              </w:rPr>
            </w:pPr>
            <w:r>
              <w:rPr>
                <w:rFonts w:ascii="Times New Roman" w:hAnsi="Times New Roman" w:cs="Times New Roman" w:hint="eastAsia"/>
                <w:b/>
                <w:bCs/>
              </w:rPr>
              <w:t>Variable</w:t>
            </w:r>
          </w:p>
        </w:tc>
        <w:tc>
          <w:tcPr>
            <w:tcW w:w="1122" w:type="dxa"/>
            <w:tcBorders>
              <w:bottom w:val="single" w:sz="4" w:space="0" w:color="auto"/>
            </w:tcBorders>
            <w:vAlign w:val="center"/>
          </w:tcPr>
          <w:p w14:paraId="3FFA1E8B" w14:textId="77777777" w:rsidR="00446123" w:rsidRDefault="00446123" w:rsidP="00446123">
            <w:pPr>
              <w:jc w:val="center"/>
              <w:rPr>
                <w:rFonts w:ascii="Times New Roman" w:hAnsi="Times New Roman" w:cs="Times New Roman"/>
                <w:b/>
                <w:bCs/>
              </w:rPr>
            </w:pPr>
            <w:r>
              <w:rPr>
                <w:rFonts w:ascii="Times New Roman" w:hAnsi="Times New Roman" w:cs="Times New Roman" w:hint="eastAsia"/>
                <w:b/>
                <w:bCs/>
              </w:rPr>
              <w:t>Male</w:t>
            </w:r>
          </w:p>
        </w:tc>
        <w:tc>
          <w:tcPr>
            <w:tcW w:w="1175" w:type="dxa"/>
            <w:tcBorders>
              <w:bottom w:val="single" w:sz="4" w:space="0" w:color="auto"/>
            </w:tcBorders>
            <w:vAlign w:val="center"/>
          </w:tcPr>
          <w:p w14:paraId="79728A5E" w14:textId="77777777" w:rsidR="00446123" w:rsidRDefault="00446123" w:rsidP="00446123">
            <w:pPr>
              <w:jc w:val="center"/>
              <w:rPr>
                <w:rFonts w:ascii="Times New Roman" w:hAnsi="Times New Roman" w:cs="Times New Roman"/>
                <w:b/>
                <w:bCs/>
              </w:rPr>
            </w:pPr>
          </w:p>
        </w:tc>
        <w:tc>
          <w:tcPr>
            <w:tcW w:w="1246" w:type="dxa"/>
            <w:tcBorders>
              <w:bottom w:val="single" w:sz="4" w:space="0" w:color="auto"/>
            </w:tcBorders>
          </w:tcPr>
          <w:p w14:paraId="3A332A1D" w14:textId="77777777" w:rsidR="00446123" w:rsidRDefault="00446123" w:rsidP="00446123">
            <w:pPr>
              <w:jc w:val="center"/>
              <w:rPr>
                <w:rFonts w:ascii="Times New Roman" w:hAnsi="Times New Roman" w:cs="Times New Roman"/>
                <w:b/>
                <w:bCs/>
              </w:rPr>
            </w:pPr>
          </w:p>
        </w:tc>
        <w:tc>
          <w:tcPr>
            <w:tcW w:w="1544" w:type="dxa"/>
            <w:tcBorders>
              <w:bottom w:val="single" w:sz="4" w:space="0" w:color="auto"/>
            </w:tcBorders>
          </w:tcPr>
          <w:p w14:paraId="57E37F03" w14:textId="77777777" w:rsidR="00446123" w:rsidRDefault="00446123" w:rsidP="00446123">
            <w:pPr>
              <w:jc w:val="center"/>
              <w:rPr>
                <w:rFonts w:ascii="Times New Roman" w:hAnsi="Times New Roman" w:cs="Times New Roman"/>
                <w:b/>
                <w:bCs/>
              </w:rPr>
            </w:pPr>
          </w:p>
        </w:tc>
        <w:tc>
          <w:tcPr>
            <w:tcW w:w="708" w:type="dxa"/>
            <w:tcBorders>
              <w:bottom w:val="single" w:sz="4" w:space="0" w:color="auto"/>
            </w:tcBorders>
            <w:vAlign w:val="center"/>
          </w:tcPr>
          <w:p w14:paraId="4D8C862F" w14:textId="77777777" w:rsidR="00446123" w:rsidRPr="007947A8" w:rsidRDefault="00446123" w:rsidP="00446123">
            <w:pPr>
              <w:jc w:val="center"/>
              <w:rPr>
                <w:rFonts w:ascii="Times New Roman" w:hAnsi="Times New Roman" w:cs="Times New Roman"/>
                <w:b/>
                <w:bCs/>
                <w:i/>
              </w:rPr>
            </w:pPr>
          </w:p>
        </w:tc>
        <w:tc>
          <w:tcPr>
            <w:tcW w:w="1276" w:type="dxa"/>
            <w:tcBorders>
              <w:bottom w:val="single" w:sz="4" w:space="0" w:color="auto"/>
            </w:tcBorders>
          </w:tcPr>
          <w:p w14:paraId="230488BA" w14:textId="77777777" w:rsidR="00446123" w:rsidRPr="00267F3C" w:rsidRDefault="00446123" w:rsidP="00446123">
            <w:pPr>
              <w:jc w:val="center"/>
              <w:rPr>
                <w:rFonts w:ascii="Times New Roman" w:hAnsi="Times New Roman" w:cs="Times New Roman"/>
                <w:b/>
                <w:bCs/>
              </w:rPr>
            </w:pPr>
            <w:r w:rsidRPr="00267F3C">
              <w:rPr>
                <w:rFonts w:ascii="Times New Roman" w:hAnsi="Times New Roman" w:cs="Times New Roman" w:hint="eastAsia"/>
                <w:b/>
                <w:bCs/>
              </w:rPr>
              <w:t>Female</w:t>
            </w:r>
          </w:p>
        </w:tc>
        <w:tc>
          <w:tcPr>
            <w:tcW w:w="716" w:type="dxa"/>
            <w:tcBorders>
              <w:bottom w:val="single" w:sz="4" w:space="0" w:color="auto"/>
            </w:tcBorders>
          </w:tcPr>
          <w:p w14:paraId="7FFDFE44" w14:textId="77777777" w:rsidR="00446123" w:rsidRPr="007947A8" w:rsidRDefault="00446123" w:rsidP="00446123">
            <w:pPr>
              <w:jc w:val="center"/>
              <w:rPr>
                <w:rFonts w:ascii="Times New Roman" w:hAnsi="Times New Roman" w:cs="Times New Roman"/>
                <w:b/>
                <w:bCs/>
                <w:i/>
              </w:rPr>
            </w:pPr>
          </w:p>
        </w:tc>
        <w:tc>
          <w:tcPr>
            <w:tcW w:w="1135" w:type="dxa"/>
            <w:gridSpan w:val="2"/>
            <w:tcBorders>
              <w:bottom w:val="single" w:sz="4" w:space="0" w:color="auto"/>
            </w:tcBorders>
          </w:tcPr>
          <w:p w14:paraId="4E106778" w14:textId="77777777" w:rsidR="00446123" w:rsidRPr="007947A8" w:rsidRDefault="00446123" w:rsidP="00446123">
            <w:pPr>
              <w:jc w:val="center"/>
              <w:rPr>
                <w:rFonts w:ascii="Times New Roman" w:hAnsi="Times New Roman" w:cs="Times New Roman"/>
                <w:b/>
                <w:bCs/>
                <w:i/>
              </w:rPr>
            </w:pPr>
          </w:p>
        </w:tc>
        <w:tc>
          <w:tcPr>
            <w:tcW w:w="1999" w:type="dxa"/>
            <w:gridSpan w:val="2"/>
            <w:tcBorders>
              <w:bottom w:val="single" w:sz="4" w:space="0" w:color="auto"/>
            </w:tcBorders>
          </w:tcPr>
          <w:p w14:paraId="665E4EAB" w14:textId="77777777" w:rsidR="00446123" w:rsidRPr="007947A8" w:rsidRDefault="00446123" w:rsidP="00446123">
            <w:pPr>
              <w:jc w:val="center"/>
              <w:rPr>
                <w:rFonts w:ascii="Times New Roman" w:hAnsi="Times New Roman" w:cs="Times New Roman"/>
                <w:b/>
                <w:bCs/>
                <w:i/>
              </w:rPr>
            </w:pPr>
          </w:p>
        </w:tc>
        <w:tc>
          <w:tcPr>
            <w:tcW w:w="633" w:type="dxa"/>
            <w:tcBorders>
              <w:bottom w:val="single" w:sz="4" w:space="0" w:color="auto"/>
            </w:tcBorders>
          </w:tcPr>
          <w:p w14:paraId="4AFCDB6C" w14:textId="77777777" w:rsidR="00446123" w:rsidRPr="007947A8" w:rsidRDefault="00446123" w:rsidP="00446123">
            <w:pPr>
              <w:jc w:val="center"/>
              <w:rPr>
                <w:rFonts w:ascii="Times New Roman" w:hAnsi="Times New Roman" w:cs="Times New Roman"/>
                <w:b/>
                <w:bCs/>
                <w:i/>
              </w:rPr>
            </w:pPr>
          </w:p>
        </w:tc>
      </w:tr>
      <w:tr w:rsidR="00446123" w14:paraId="673CE376" w14:textId="77777777" w:rsidTr="00446123">
        <w:tc>
          <w:tcPr>
            <w:tcW w:w="2143" w:type="dxa"/>
            <w:tcBorders>
              <w:bottom w:val="single" w:sz="4" w:space="0" w:color="auto"/>
            </w:tcBorders>
            <w:vAlign w:val="center"/>
          </w:tcPr>
          <w:p w14:paraId="3A7BBC4B" w14:textId="77777777" w:rsidR="00446123" w:rsidRPr="007947A8" w:rsidRDefault="00446123" w:rsidP="00446123">
            <w:pPr>
              <w:rPr>
                <w:rFonts w:ascii="Times New Roman" w:hAnsi="Times New Roman" w:cs="Times New Roman"/>
                <w:b/>
                <w:bCs/>
              </w:rPr>
            </w:pPr>
          </w:p>
        </w:tc>
        <w:tc>
          <w:tcPr>
            <w:tcW w:w="1122" w:type="dxa"/>
            <w:tcBorders>
              <w:bottom w:val="single" w:sz="4" w:space="0" w:color="auto"/>
            </w:tcBorders>
            <w:vAlign w:val="center"/>
          </w:tcPr>
          <w:p w14:paraId="37F36A6E"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 1 (n=3,012)</w:t>
            </w:r>
          </w:p>
        </w:tc>
        <w:tc>
          <w:tcPr>
            <w:tcW w:w="1175" w:type="dxa"/>
            <w:tcBorders>
              <w:bottom w:val="single" w:sz="4" w:space="0" w:color="auto"/>
            </w:tcBorders>
            <w:vAlign w:val="center"/>
          </w:tcPr>
          <w:p w14:paraId="1046C7FE"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2</w:t>
            </w:r>
            <w:r w:rsidRPr="0068337E">
              <w:rPr>
                <w:rFonts w:ascii="Times New Roman" w:hAnsi="Times New Roman" w:cs="Times New Roman"/>
                <w:b/>
                <w:bCs/>
                <w:sz w:val="18"/>
                <w:szCs w:val="18"/>
              </w:rPr>
              <w:t xml:space="preserve"> (n=7,808)</w:t>
            </w:r>
          </w:p>
        </w:tc>
        <w:tc>
          <w:tcPr>
            <w:tcW w:w="1246" w:type="dxa"/>
            <w:tcBorders>
              <w:bottom w:val="single" w:sz="4" w:space="0" w:color="auto"/>
            </w:tcBorders>
          </w:tcPr>
          <w:p w14:paraId="06732070"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3</w:t>
            </w:r>
            <w:r w:rsidRPr="0068337E">
              <w:rPr>
                <w:rFonts w:ascii="Times New Roman" w:hAnsi="Times New Roman" w:cs="Times New Roman"/>
                <w:b/>
                <w:bCs/>
                <w:sz w:val="18"/>
                <w:szCs w:val="18"/>
              </w:rPr>
              <w:t xml:space="preserve"> (n=11,178)</w:t>
            </w:r>
          </w:p>
        </w:tc>
        <w:tc>
          <w:tcPr>
            <w:tcW w:w="1544" w:type="dxa"/>
            <w:tcBorders>
              <w:bottom w:val="single" w:sz="4" w:space="0" w:color="auto"/>
            </w:tcBorders>
          </w:tcPr>
          <w:p w14:paraId="09B00EE8"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hint="eastAsia"/>
                <w:b/>
                <w:bCs/>
                <w:sz w:val="18"/>
                <w:szCs w:val="18"/>
              </w:rPr>
              <w:t>Participation</w:t>
            </w:r>
            <w:r>
              <w:rPr>
                <w:rFonts w:ascii="Times New Roman" w:hAnsi="Times New Roman" w:cs="Times New Roman"/>
                <w:b/>
                <w:bCs/>
                <w:sz w:val="18"/>
                <w:szCs w:val="18"/>
              </w:rPr>
              <w:t xml:space="preserve"> o</w:t>
            </w:r>
            <w:r w:rsidRPr="0068337E">
              <w:rPr>
                <w:rFonts w:ascii="Times New Roman" w:hAnsi="Times New Roman" w:cs="Times New Roman"/>
                <w:b/>
                <w:bCs/>
                <w:sz w:val="18"/>
                <w:szCs w:val="18"/>
              </w:rPr>
              <w:t>nly (n=35,816)</w:t>
            </w:r>
          </w:p>
        </w:tc>
        <w:tc>
          <w:tcPr>
            <w:tcW w:w="708" w:type="dxa"/>
            <w:tcBorders>
              <w:bottom w:val="single" w:sz="4" w:space="0" w:color="auto"/>
            </w:tcBorders>
            <w:vAlign w:val="center"/>
          </w:tcPr>
          <w:p w14:paraId="42387FD2" w14:textId="77777777" w:rsidR="00446123" w:rsidRPr="0068337E" w:rsidRDefault="00446123" w:rsidP="00446123">
            <w:pPr>
              <w:jc w:val="center"/>
              <w:rPr>
                <w:rFonts w:ascii="Times New Roman" w:hAnsi="Times New Roman" w:cs="Times New Roman"/>
                <w:b/>
                <w:bCs/>
                <w:i/>
                <w:sz w:val="18"/>
                <w:szCs w:val="18"/>
              </w:rPr>
            </w:pPr>
            <w:r w:rsidRPr="0068337E">
              <w:rPr>
                <w:rFonts w:ascii="Times New Roman" w:hAnsi="Times New Roman" w:cs="Times New Roman"/>
                <w:b/>
                <w:bCs/>
                <w:i/>
                <w:sz w:val="18"/>
                <w:szCs w:val="18"/>
              </w:rPr>
              <w:t>P</w:t>
            </w:r>
          </w:p>
        </w:tc>
        <w:tc>
          <w:tcPr>
            <w:tcW w:w="1276" w:type="dxa"/>
            <w:tcBorders>
              <w:bottom w:val="single" w:sz="4" w:space="0" w:color="auto"/>
            </w:tcBorders>
            <w:vAlign w:val="center"/>
          </w:tcPr>
          <w:p w14:paraId="0C8C7535"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 1 (n=2,268)</w:t>
            </w:r>
          </w:p>
        </w:tc>
        <w:tc>
          <w:tcPr>
            <w:tcW w:w="1134" w:type="dxa"/>
            <w:gridSpan w:val="2"/>
            <w:tcBorders>
              <w:bottom w:val="single" w:sz="4" w:space="0" w:color="auto"/>
            </w:tcBorders>
            <w:vAlign w:val="center"/>
          </w:tcPr>
          <w:p w14:paraId="03792489"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2</w:t>
            </w:r>
            <w:r w:rsidRPr="0068337E">
              <w:rPr>
                <w:rFonts w:ascii="Times New Roman" w:hAnsi="Times New Roman" w:cs="Times New Roman"/>
                <w:b/>
                <w:bCs/>
                <w:sz w:val="18"/>
                <w:szCs w:val="18"/>
              </w:rPr>
              <w:t xml:space="preserve"> (n=5,322)</w:t>
            </w:r>
          </w:p>
        </w:tc>
        <w:tc>
          <w:tcPr>
            <w:tcW w:w="1169" w:type="dxa"/>
            <w:gridSpan w:val="2"/>
            <w:tcBorders>
              <w:bottom w:val="single" w:sz="4" w:space="0" w:color="auto"/>
            </w:tcBorders>
            <w:vAlign w:val="center"/>
          </w:tcPr>
          <w:p w14:paraId="597B4AAC"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b/>
                <w:bCs/>
                <w:sz w:val="18"/>
                <w:szCs w:val="18"/>
              </w:rPr>
              <w:t>Tier</w:t>
            </w:r>
            <w:r w:rsidRPr="0068337E">
              <w:rPr>
                <w:rFonts w:ascii="Times New Roman" w:hAnsi="Times New Roman" w:cs="Times New Roman" w:hint="eastAsia"/>
                <w:b/>
                <w:bCs/>
                <w:sz w:val="18"/>
                <w:szCs w:val="18"/>
              </w:rPr>
              <w:t xml:space="preserve"> 3</w:t>
            </w:r>
            <w:r w:rsidRPr="0068337E">
              <w:rPr>
                <w:rFonts w:ascii="Times New Roman" w:hAnsi="Times New Roman" w:cs="Times New Roman"/>
                <w:b/>
                <w:bCs/>
                <w:sz w:val="18"/>
                <w:szCs w:val="18"/>
              </w:rPr>
              <w:t xml:space="preserve"> (n=9,303)</w:t>
            </w:r>
          </w:p>
        </w:tc>
        <w:tc>
          <w:tcPr>
            <w:tcW w:w="1547" w:type="dxa"/>
            <w:tcBorders>
              <w:bottom w:val="single" w:sz="4" w:space="0" w:color="auto"/>
            </w:tcBorders>
            <w:vAlign w:val="center"/>
          </w:tcPr>
          <w:p w14:paraId="69EC9D72" w14:textId="77777777" w:rsidR="00446123" w:rsidRPr="0068337E" w:rsidRDefault="00446123" w:rsidP="00446123">
            <w:pPr>
              <w:jc w:val="center"/>
              <w:rPr>
                <w:rFonts w:ascii="Times New Roman" w:hAnsi="Times New Roman" w:cs="Times New Roman"/>
                <w:b/>
                <w:bCs/>
                <w:sz w:val="18"/>
                <w:szCs w:val="18"/>
              </w:rPr>
            </w:pPr>
            <w:r w:rsidRPr="0068337E">
              <w:rPr>
                <w:rFonts w:ascii="Times New Roman" w:hAnsi="Times New Roman" w:cs="Times New Roman" w:hint="eastAsia"/>
                <w:b/>
                <w:bCs/>
                <w:sz w:val="18"/>
                <w:szCs w:val="18"/>
              </w:rPr>
              <w:t>Participation</w:t>
            </w:r>
            <w:r>
              <w:rPr>
                <w:rFonts w:ascii="Times New Roman" w:hAnsi="Times New Roman" w:cs="Times New Roman"/>
                <w:b/>
                <w:bCs/>
                <w:sz w:val="18"/>
                <w:szCs w:val="18"/>
              </w:rPr>
              <w:t xml:space="preserve"> o</w:t>
            </w:r>
            <w:r w:rsidRPr="0068337E">
              <w:rPr>
                <w:rFonts w:ascii="Times New Roman" w:hAnsi="Times New Roman" w:cs="Times New Roman"/>
                <w:b/>
                <w:bCs/>
                <w:sz w:val="18"/>
                <w:szCs w:val="18"/>
              </w:rPr>
              <w:t>nly (n=31,770)</w:t>
            </w:r>
          </w:p>
        </w:tc>
        <w:tc>
          <w:tcPr>
            <w:tcW w:w="633" w:type="dxa"/>
            <w:tcBorders>
              <w:bottom w:val="single" w:sz="4" w:space="0" w:color="auto"/>
            </w:tcBorders>
            <w:vAlign w:val="center"/>
          </w:tcPr>
          <w:p w14:paraId="35610D02" w14:textId="77777777" w:rsidR="00446123" w:rsidRPr="0068337E" w:rsidRDefault="00446123" w:rsidP="00446123">
            <w:pPr>
              <w:jc w:val="center"/>
              <w:rPr>
                <w:rFonts w:ascii="Times New Roman" w:hAnsi="Times New Roman" w:cs="Times New Roman"/>
                <w:b/>
                <w:bCs/>
                <w:i/>
                <w:sz w:val="18"/>
                <w:szCs w:val="18"/>
              </w:rPr>
            </w:pPr>
            <w:r w:rsidRPr="0068337E">
              <w:rPr>
                <w:rFonts w:ascii="Times New Roman" w:hAnsi="Times New Roman" w:cs="Times New Roman"/>
                <w:b/>
                <w:bCs/>
                <w:i/>
                <w:sz w:val="18"/>
                <w:szCs w:val="18"/>
              </w:rPr>
              <w:t>P</w:t>
            </w:r>
          </w:p>
        </w:tc>
      </w:tr>
      <w:tr w:rsidR="00446123" w14:paraId="396A480C" w14:textId="77777777" w:rsidTr="00446123">
        <w:tc>
          <w:tcPr>
            <w:tcW w:w="2143" w:type="dxa"/>
            <w:tcBorders>
              <w:top w:val="single" w:sz="4" w:space="0" w:color="auto"/>
              <w:tl2br w:val="nil"/>
              <w:tr2bl w:val="nil"/>
            </w:tcBorders>
            <w:vAlign w:val="center"/>
          </w:tcPr>
          <w:p w14:paraId="25EF08A0" w14:textId="77777777" w:rsidR="00446123" w:rsidRPr="009366ED" w:rsidRDefault="00446123" w:rsidP="00446123">
            <w:pPr>
              <w:textAlignment w:val="center"/>
              <w:rPr>
                <w:rFonts w:ascii="Times New Roman" w:hAnsi="Times New Roman" w:cs="Times New Roman"/>
                <w:spacing w:val="-20"/>
              </w:rPr>
            </w:pPr>
            <w:r w:rsidRPr="009366ED">
              <w:rPr>
                <w:rFonts w:ascii="Times New Roman" w:hAnsi="Times New Roman" w:cs="Times New Roman"/>
                <w:spacing w:val="-20"/>
              </w:rPr>
              <w:t>Relative hand grip strength (%)</w:t>
            </w:r>
          </w:p>
        </w:tc>
        <w:tc>
          <w:tcPr>
            <w:tcW w:w="1122" w:type="dxa"/>
            <w:tcBorders>
              <w:top w:val="single" w:sz="4" w:space="0" w:color="auto"/>
              <w:tl2br w:val="nil"/>
              <w:tr2bl w:val="nil"/>
            </w:tcBorders>
            <w:vAlign w:val="center"/>
          </w:tcPr>
          <w:p w14:paraId="5E2AA509"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69.9 (7.8)</w:t>
            </w:r>
          </w:p>
        </w:tc>
        <w:tc>
          <w:tcPr>
            <w:tcW w:w="1175" w:type="dxa"/>
            <w:tcBorders>
              <w:top w:val="single" w:sz="4" w:space="0" w:color="auto"/>
              <w:tl2br w:val="nil"/>
              <w:tr2bl w:val="nil"/>
            </w:tcBorders>
            <w:vAlign w:val="center"/>
          </w:tcPr>
          <w:p w14:paraId="250A2BFA"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65.1 (7.9)</w:t>
            </w:r>
          </w:p>
        </w:tc>
        <w:tc>
          <w:tcPr>
            <w:tcW w:w="1246" w:type="dxa"/>
            <w:tcBorders>
              <w:top w:val="single" w:sz="4" w:space="0" w:color="auto"/>
              <w:tl2br w:val="nil"/>
              <w:tr2bl w:val="nil"/>
            </w:tcBorders>
          </w:tcPr>
          <w:p w14:paraId="1245EA45"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62.3 (8.5)</w:t>
            </w:r>
          </w:p>
        </w:tc>
        <w:tc>
          <w:tcPr>
            <w:tcW w:w="1544" w:type="dxa"/>
            <w:tcBorders>
              <w:top w:val="single" w:sz="4" w:space="0" w:color="auto"/>
              <w:tl2br w:val="nil"/>
              <w:tr2bl w:val="nil"/>
            </w:tcBorders>
          </w:tcPr>
          <w:p w14:paraId="1F390161"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55.5 (10.8)</w:t>
            </w:r>
          </w:p>
        </w:tc>
        <w:tc>
          <w:tcPr>
            <w:tcW w:w="708" w:type="dxa"/>
            <w:tcBorders>
              <w:top w:val="single" w:sz="4" w:space="0" w:color="auto"/>
              <w:tl2br w:val="nil"/>
              <w:tr2bl w:val="nil"/>
            </w:tcBorders>
            <w:vAlign w:val="center"/>
          </w:tcPr>
          <w:p w14:paraId="68F6B56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op w:val="single" w:sz="4" w:space="0" w:color="auto"/>
              <w:tl2br w:val="nil"/>
              <w:tr2bl w:val="nil"/>
            </w:tcBorders>
          </w:tcPr>
          <w:p w14:paraId="5B9B634D"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53.8 (6.8)</w:t>
            </w:r>
          </w:p>
        </w:tc>
        <w:tc>
          <w:tcPr>
            <w:tcW w:w="1134" w:type="dxa"/>
            <w:gridSpan w:val="2"/>
            <w:tcBorders>
              <w:top w:val="single" w:sz="4" w:space="0" w:color="auto"/>
              <w:tl2br w:val="nil"/>
              <w:tr2bl w:val="nil"/>
            </w:tcBorders>
          </w:tcPr>
          <w:p w14:paraId="733D641A"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49.3 (7.0)</w:t>
            </w:r>
          </w:p>
        </w:tc>
        <w:tc>
          <w:tcPr>
            <w:tcW w:w="1169" w:type="dxa"/>
            <w:gridSpan w:val="2"/>
            <w:tcBorders>
              <w:top w:val="single" w:sz="4" w:space="0" w:color="auto"/>
              <w:tl2br w:val="nil"/>
              <w:tr2bl w:val="nil"/>
            </w:tcBorders>
          </w:tcPr>
          <w:p w14:paraId="15361F33"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46.8 (7.2)</w:t>
            </w:r>
          </w:p>
        </w:tc>
        <w:tc>
          <w:tcPr>
            <w:tcW w:w="1547" w:type="dxa"/>
            <w:tcBorders>
              <w:top w:val="single" w:sz="4" w:space="0" w:color="auto"/>
              <w:tl2br w:val="nil"/>
              <w:tr2bl w:val="nil"/>
            </w:tcBorders>
          </w:tcPr>
          <w:p w14:paraId="5857B4C7" w14:textId="77777777" w:rsidR="00446123" w:rsidRPr="00A12F0B" w:rsidRDefault="00446123" w:rsidP="00446123">
            <w:pPr>
              <w:jc w:val="center"/>
              <w:rPr>
                <w:rFonts w:ascii="Times New Roman" w:hAnsi="Times New Roman" w:cs="Times New Roman"/>
                <w:sz w:val="18"/>
              </w:rPr>
            </w:pPr>
            <w:r>
              <w:rPr>
                <w:rFonts w:ascii="Times New Roman" w:hAnsi="Times New Roman" w:cs="Times New Roman" w:hint="eastAsia"/>
                <w:sz w:val="18"/>
              </w:rPr>
              <w:t>40.9 (8.7)</w:t>
            </w:r>
          </w:p>
        </w:tc>
        <w:tc>
          <w:tcPr>
            <w:tcW w:w="633" w:type="dxa"/>
            <w:tcBorders>
              <w:top w:val="single" w:sz="4" w:space="0" w:color="auto"/>
              <w:tl2br w:val="nil"/>
              <w:tr2bl w:val="nil"/>
            </w:tcBorders>
          </w:tcPr>
          <w:p w14:paraId="37BF1A8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2494B013" w14:textId="77777777" w:rsidTr="00446123">
        <w:tc>
          <w:tcPr>
            <w:tcW w:w="2143" w:type="dxa"/>
            <w:tcBorders>
              <w:tl2br w:val="nil"/>
              <w:tr2bl w:val="nil"/>
            </w:tcBorders>
            <w:vAlign w:val="center"/>
          </w:tcPr>
          <w:p w14:paraId="3D5AD05F" w14:textId="77777777" w:rsidR="00446123" w:rsidRPr="007947A8" w:rsidRDefault="00446123" w:rsidP="00446123">
            <w:pPr>
              <w:textAlignment w:val="center"/>
              <w:rPr>
                <w:rFonts w:ascii="Times New Roman" w:hAnsi="Times New Roman" w:cs="Times New Roman"/>
              </w:rPr>
            </w:pPr>
            <w:r>
              <w:rPr>
                <w:rFonts w:ascii="Times New Roman" w:hAnsi="Times New Roman" w:cs="Times New Roman" w:hint="eastAsia"/>
              </w:rPr>
              <w:t>Curl-up (times</w:t>
            </w:r>
            <w:r>
              <w:rPr>
                <w:rFonts w:ascii="Times New Roman" w:hAnsi="Times New Roman" w:cs="Times New Roman"/>
              </w:rPr>
              <w:t>)</w:t>
            </w:r>
          </w:p>
        </w:tc>
        <w:tc>
          <w:tcPr>
            <w:tcW w:w="1122" w:type="dxa"/>
            <w:tcBorders>
              <w:tl2br w:val="nil"/>
              <w:tr2bl w:val="nil"/>
            </w:tcBorders>
            <w:vAlign w:val="center"/>
          </w:tcPr>
          <w:p w14:paraId="5FF8A872"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54.4</w:t>
            </w:r>
            <w:r>
              <w:rPr>
                <w:rFonts w:ascii="Times New Roman" w:hAnsi="Times New Roman" w:cs="Times New Roman"/>
                <w:sz w:val="18"/>
              </w:rPr>
              <w:t xml:space="preserve"> (9.4)</w:t>
            </w:r>
          </w:p>
        </w:tc>
        <w:tc>
          <w:tcPr>
            <w:tcW w:w="1175" w:type="dxa"/>
            <w:tcBorders>
              <w:tl2br w:val="nil"/>
              <w:tr2bl w:val="nil"/>
            </w:tcBorders>
            <w:vAlign w:val="center"/>
          </w:tcPr>
          <w:p w14:paraId="616318B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49.1</w:t>
            </w:r>
            <w:r>
              <w:rPr>
                <w:rFonts w:ascii="Times New Roman" w:hAnsi="Times New Roman" w:cs="Times New Roman"/>
                <w:sz w:val="18"/>
              </w:rPr>
              <w:t xml:space="preserve"> (10.1)</w:t>
            </w:r>
          </w:p>
        </w:tc>
        <w:tc>
          <w:tcPr>
            <w:tcW w:w="1246" w:type="dxa"/>
            <w:tcBorders>
              <w:tl2br w:val="nil"/>
              <w:tr2bl w:val="nil"/>
            </w:tcBorders>
            <w:vAlign w:val="center"/>
          </w:tcPr>
          <w:p w14:paraId="31B9307A"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44.9</w:t>
            </w:r>
            <w:r>
              <w:rPr>
                <w:rFonts w:ascii="Times New Roman" w:hAnsi="Times New Roman" w:cs="Times New Roman"/>
                <w:sz w:val="18"/>
              </w:rPr>
              <w:t xml:space="preserve"> (10.3)</w:t>
            </w:r>
          </w:p>
        </w:tc>
        <w:tc>
          <w:tcPr>
            <w:tcW w:w="1544" w:type="dxa"/>
            <w:tcBorders>
              <w:tl2br w:val="nil"/>
              <w:tr2bl w:val="nil"/>
            </w:tcBorders>
            <w:vAlign w:val="center"/>
          </w:tcPr>
          <w:p w14:paraId="2885910A"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35.8</w:t>
            </w:r>
            <w:r>
              <w:rPr>
                <w:rFonts w:ascii="Times New Roman" w:hAnsi="Times New Roman" w:cs="Times New Roman"/>
                <w:sz w:val="18"/>
              </w:rPr>
              <w:t xml:space="preserve"> (12.7)</w:t>
            </w:r>
          </w:p>
        </w:tc>
        <w:tc>
          <w:tcPr>
            <w:tcW w:w="708" w:type="dxa"/>
            <w:tcBorders>
              <w:tl2br w:val="nil"/>
              <w:tr2bl w:val="nil"/>
            </w:tcBorders>
            <w:vAlign w:val="center"/>
          </w:tcPr>
          <w:p w14:paraId="2719E282"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27135FB5"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39.3</w:t>
            </w:r>
            <w:r w:rsidRPr="00A12F0B">
              <w:rPr>
                <w:rFonts w:ascii="Times New Roman" w:hAnsi="Times New Roman" w:cs="Times New Roman"/>
                <w:sz w:val="18"/>
              </w:rPr>
              <w:t xml:space="preserve"> (10.2)</w:t>
            </w:r>
          </w:p>
        </w:tc>
        <w:tc>
          <w:tcPr>
            <w:tcW w:w="1134" w:type="dxa"/>
            <w:gridSpan w:val="2"/>
            <w:tcBorders>
              <w:tl2br w:val="nil"/>
              <w:tr2bl w:val="nil"/>
            </w:tcBorders>
          </w:tcPr>
          <w:p w14:paraId="2D4B6B5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32.4</w:t>
            </w:r>
            <w:r>
              <w:rPr>
                <w:rFonts w:ascii="Times New Roman" w:hAnsi="Times New Roman" w:cs="Times New Roman"/>
                <w:sz w:val="18"/>
              </w:rPr>
              <w:t xml:space="preserve"> (10.4)</w:t>
            </w:r>
          </w:p>
        </w:tc>
        <w:tc>
          <w:tcPr>
            <w:tcW w:w="1169" w:type="dxa"/>
            <w:gridSpan w:val="2"/>
            <w:tcBorders>
              <w:tl2br w:val="nil"/>
              <w:tr2bl w:val="nil"/>
            </w:tcBorders>
          </w:tcPr>
          <w:p w14:paraId="416282A3"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26.4</w:t>
            </w:r>
            <w:r>
              <w:rPr>
                <w:rFonts w:ascii="Times New Roman" w:hAnsi="Times New Roman" w:cs="Times New Roman"/>
                <w:sz w:val="18"/>
              </w:rPr>
              <w:t xml:space="preserve"> (10.3)</w:t>
            </w:r>
          </w:p>
        </w:tc>
        <w:tc>
          <w:tcPr>
            <w:tcW w:w="1547" w:type="dxa"/>
            <w:tcBorders>
              <w:tl2br w:val="nil"/>
              <w:tr2bl w:val="nil"/>
            </w:tcBorders>
          </w:tcPr>
          <w:p w14:paraId="7B3A755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17.3</w:t>
            </w:r>
            <w:r>
              <w:rPr>
                <w:rFonts w:ascii="Times New Roman" w:hAnsi="Times New Roman" w:cs="Times New Roman"/>
                <w:sz w:val="18"/>
              </w:rPr>
              <w:t xml:space="preserve"> (11.8)</w:t>
            </w:r>
          </w:p>
        </w:tc>
        <w:tc>
          <w:tcPr>
            <w:tcW w:w="633" w:type="dxa"/>
            <w:tcBorders>
              <w:tl2br w:val="nil"/>
              <w:tr2bl w:val="nil"/>
            </w:tcBorders>
          </w:tcPr>
          <w:p w14:paraId="0CB55BF0"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640B25DB" w14:textId="77777777" w:rsidTr="00446123">
        <w:tc>
          <w:tcPr>
            <w:tcW w:w="2143" w:type="dxa"/>
            <w:tcBorders>
              <w:tl2br w:val="nil"/>
              <w:tr2bl w:val="nil"/>
            </w:tcBorders>
            <w:vAlign w:val="center"/>
          </w:tcPr>
          <w:p w14:paraId="773390FB" w14:textId="77777777" w:rsidR="00446123" w:rsidRPr="009366ED" w:rsidRDefault="00446123" w:rsidP="00446123">
            <w:pPr>
              <w:textAlignment w:val="center"/>
              <w:rPr>
                <w:rFonts w:ascii="Times New Roman" w:hAnsi="Times New Roman" w:cs="Times New Roman"/>
                <w:spacing w:val="-16"/>
              </w:rPr>
            </w:pPr>
            <w:r w:rsidRPr="009366ED">
              <w:rPr>
                <w:rFonts w:ascii="Times New Roman" w:hAnsi="Times New Roman" w:cs="Times New Roman" w:hint="eastAsia"/>
                <w:spacing w:val="-16"/>
              </w:rPr>
              <w:t>20-m shuttle run (times)</w:t>
            </w:r>
          </w:p>
        </w:tc>
        <w:tc>
          <w:tcPr>
            <w:tcW w:w="1122" w:type="dxa"/>
            <w:tcBorders>
              <w:tl2br w:val="nil"/>
              <w:tr2bl w:val="nil"/>
            </w:tcBorders>
            <w:vAlign w:val="center"/>
          </w:tcPr>
          <w:p w14:paraId="104DE35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65.4</w:t>
            </w:r>
            <w:r>
              <w:rPr>
                <w:rFonts w:ascii="Times New Roman" w:hAnsi="Times New Roman" w:cs="Times New Roman"/>
                <w:sz w:val="18"/>
              </w:rPr>
              <w:t xml:space="preserve"> (18.8)</w:t>
            </w:r>
          </w:p>
        </w:tc>
        <w:tc>
          <w:tcPr>
            <w:tcW w:w="1175" w:type="dxa"/>
            <w:tcBorders>
              <w:tl2br w:val="nil"/>
              <w:tr2bl w:val="nil"/>
            </w:tcBorders>
            <w:vAlign w:val="center"/>
          </w:tcPr>
          <w:p w14:paraId="1717920B"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57.2</w:t>
            </w:r>
            <w:r>
              <w:rPr>
                <w:rFonts w:ascii="Times New Roman" w:hAnsi="Times New Roman" w:cs="Times New Roman"/>
                <w:sz w:val="18"/>
              </w:rPr>
              <w:t xml:space="preserve"> (19.4)</w:t>
            </w:r>
          </w:p>
        </w:tc>
        <w:tc>
          <w:tcPr>
            <w:tcW w:w="1246" w:type="dxa"/>
            <w:tcBorders>
              <w:tl2br w:val="nil"/>
              <w:tr2bl w:val="nil"/>
            </w:tcBorders>
            <w:vAlign w:val="center"/>
          </w:tcPr>
          <w:p w14:paraId="7E4A791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49.3</w:t>
            </w:r>
            <w:r>
              <w:rPr>
                <w:rFonts w:ascii="Times New Roman" w:hAnsi="Times New Roman" w:cs="Times New Roman"/>
                <w:sz w:val="18"/>
              </w:rPr>
              <w:t xml:space="preserve"> (18.2)</w:t>
            </w:r>
          </w:p>
        </w:tc>
        <w:tc>
          <w:tcPr>
            <w:tcW w:w="1544" w:type="dxa"/>
            <w:tcBorders>
              <w:tl2br w:val="nil"/>
              <w:tr2bl w:val="nil"/>
            </w:tcBorders>
            <w:vAlign w:val="center"/>
          </w:tcPr>
          <w:p w14:paraId="0A15A542"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33.2</w:t>
            </w:r>
            <w:r>
              <w:rPr>
                <w:rFonts w:ascii="Times New Roman" w:hAnsi="Times New Roman" w:cs="Times New Roman"/>
                <w:sz w:val="18"/>
              </w:rPr>
              <w:t xml:space="preserve"> (18.4)</w:t>
            </w:r>
          </w:p>
        </w:tc>
        <w:tc>
          <w:tcPr>
            <w:tcW w:w="708" w:type="dxa"/>
            <w:tcBorders>
              <w:tl2br w:val="nil"/>
              <w:tr2bl w:val="nil"/>
            </w:tcBorders>
            <w:vAlign w:val="center"/>
          </w:tcPr>
          <w:p w14:paraId="7B71865A"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4D3C1F6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sz w:val="18"/>
              </w:rPr>
              <w:t>35.0</w:t>
            </w:r>
            <w:r>
              <w:rPr>
                <w:rFonts w:ascii="Times New Roman" w:hAnsi="Times New Roman" w:cs="Times New Roman"/>
                <w:sz w:val="18"/>
              </w:rPr>
              <w:t xml:space="preserve"> (12.5) </w:t>
            </w:r>
          </w:p>
        </w:tc>
        <w:tc>
          <w:tcPr>
            <w:tcW w:w="1134" w:type="dxa"/>
            <w:gridSpan w:val="2"/>
            <w:tcBorders>
              <w:tl2br w:val="nil"/>
              <w:tr2bl w:val="nil"/>
            </w:tcBorders>
          </w:tcPr>
          <w:p w14:paraId="168EBF2B"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26</w:t>
            </w:r>
            <w:r w:rsidRPr="00A12F0B">
              <w:rPr>
                <w:rFonts w:ascii="Times New Roman" w:hAnsi="Times New Roman" w:cs="Times New Roman"/>
                <w:sz w:val="18"/>
              </w:rPr>
              <w:t>.</w:t>
            </w:r>
            <w:r w:rsidRPr="00A12F0B">
              <w:rPr>
                <w:rFonts w:ascii="Times New Roman" w:hAnsi="Times New Roman" w:cs="Times New Roman" w:hint="eastAsia"/>
                <w:sz w:val="18"/>
              </w:rPr>
              <w:t>8</w:t>
            </w:r>
            <w:r>
              <w:rPr>
                <w:rFonts w:ascii="Times New Roman" w:hAnsi="Times New Roman" w:cs="Times New Roman"/>
                <w:sz w:val="18"/>
              </w:rPr>
              <w:t xml:space="preserve"> (10.8)</w:t>
            </w:r>
          </w:p>
        </w:tc>
        <w:tc>
          <w:tcPr>
            <w:tcW w:w="1169" w:type="dxa"/>
            <w:gridSpan w:val="2"/>
            <w:tcBorders>
              <w:tl2br w:val="nil"/>
              <w:tr2bl w:val="nil"/>
            </w:tcBorders>
          </w:tcPr>
          <w:p w14:paraId="7D487FE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21.0</w:t>
            </w:r>
            <w:r>
              <w:rPr>
                <w:rFonts w:ascii="Times New Roman" w:hAnsi="Times New Roman" w:cs="Times New Roman"/>
                <w:sz w:val="18"/>
              </w:rPr>
              <w:t xml:space="preserve"> (9.5)</w:t>
            </w:r>
          </w:p>
        </w:tc>
        <w:tc>
          <w:tcPr>
            <w:tcW w:w="1547" w:type="dxa"/>
            <w:tcBorders>
              <w:tl2br w:val="nil"/>
              <w:tr2bl w:val="nil"/>
            </w:tcBorders>
          </w:tcPr>
          <w:p w14:paraId="6160A6D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14.7</w:t>
            </w:r>
            <w:r>
              <w:rPr>
                <w:rFonts w:ascii="Times New Roman" w:hAnsi="Times New Roman" w:cs="Times New Roman"/>
                <w:sz w:val="18"/>
              </w:rPr>
              <w:t xml:space="preserve"> (8.0)</w:t>
            </w:r>
          </w:p>
        </w:tc>
        <w:tc>
          <w:tcPr>
            <w:tcW w:w="633" w:type="dxa"/>
            <w:tcBorders>
              <w:tl2br w:val="nil"/>
              <w:tr2bl w:val="nil"/>
            </w:tcBorders>
          </w:tcPr>
          <w:p w14:paraId="53EDC77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19635DC3" w14:textId="77777777" w:rsidTr="00446123">
        <w:tc>
          <w:tcPr>
            <w:tcW w:w="2143" w:type="dxa"/>
            <w:tcBorders>
              <w:tl2br w:val="nil"/>
              <w:tr2bl w:val="nil"/>
            </w:tcBorders>
            <w:vAlign w:val="center"/>
          </w:tcPr>
          <w:p w14:paraId="1AB830C8" w14:textId="77777777" w:rsidR="00446123" w:rsidRPr="007947A8" w:rsidRDefault="00446123" w:rsidP="00446123">
            <w:pPr>
              <w:textAlignment w:val="center"/>
              <w:rPr>
                <w:rFonts w:ascii="Times New Roman" w:hAnsi="Times New Roman" w:cs="Times New Roman"/>
              </w:rPr>
            </w:pPr>
            <w:r>
              <w:rPr>
                <w:rFonts w:ascii="Times New Roman" w:hAnsi="Times New Roman" w:cs="Times New Roman"/>
              </w:rPr>
              <w:t>Sit and reach (</w:t>
            </w:r>
            <w:r>
              <w:rPr>
                <w:rFonts w:ascii="Times New Roman" w:hAnsi="Times New Roman" w:cs="Times New Roman" w:hint="eastAsia"/>
              </w:rPr>
              <w:t xml:space="preserve">cm) </w:t>
            </w:r>
          </w:p>
        </w:tc>
        <w:tc>
          <w:tcPr>
            <w:tcW w:w="1122" w:type="dxa"/>
            <w:tcBorders>
              <w:tl2br w:val="nil"/>
              <w:tr2bl w:val="nil"/>
            </w:tcBorders>
            <w:vAlign w:val="center"/>
          </w:tcPr>
          <w:p w14:paraId="2734238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19.8</w:t>
            </w:r>
            <w:r>
              <w:rPr>
                <w:rFonts w:ascii="Times New Roman" w:hAnsi="Times New Roman" w:cs="Times New Roman"/>
                <w:sz w:val="18"/>
              </w:rPr>
              <w:t xml:space="preserve"> (4.0)</w:t>
            </w:r>
          </w:p>
        </w:tc>
        <w:tc>
          <w:tcPr>
            <w:tcW w:w="1175" w:type="dxa"/>
            <w:tcBorders>
              <w:tl2br w:val="nil"/>
              <w:tr2bl w:val="nil"/>
            </w:tcBorders>
            <w:vAlign w:val="center"/>
          </w:tcPr>
          <w:p w14:paraId="1644A93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16.0</w:t>
            </w:r>
            <w:r>
              <w:rPr>
                <w:rFonts w:ascii="Times New Roman" w:hAnsi="Times New Roman" w:cs="Times New Roman"/>
                <w:sz w:val="18"/>
              </w:rPr>
              <w:t xml:space="preserve"> (4.7)</w:t>
            </w:r>
          </w:p>
        </w:tc>
        <w:tc>
          <w:tcPr>
            <w:tcW w:w="1246" w:type="dxa"/>
            <w:tcBorders>
              <w:tl2br w:val="nil"/>
              <w:tr2bl w:val="nil"/>
            </w:tcBorders>
            <w:vAlign w:val="center"/>
          </w:tcPr>
          <w:p w14:paraId="631CB0BE"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12.7</w:t>
            </w:r>
            <w:r>
              <w:rPr>
                <w:rFonts w:ascii="Times New Roman" w:hAnsi="Times New Roman" w:cs="Times New Roman"/>
                <w:sz w:val="18"/>
              </w:rPr>
              <w:t xml:space="preserve"> (5.6)</w:t>
            </w:r>
          </w:p>
        </w:tc>
        <w:tc>
          <w:tcPr>
            <w:tcW w:w="1544" w:type="dxa"/>
            <w:tcBorders>
              <w:tl2br w:val="nil"/>
              <w:tr2bl w:val="nil"/>
            </w:tcBorders>
            <w:vAlign w:val="center"/>
          </w:tcPr>
          <w:p w14:paraId="5EB55C5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5.8</w:t>
            </w:r>
            <w:r>
              <w:rPr>
                <w:rFonts w:ascii="Times New Roman" w:hAnsi="Times New Roman" w:cs="Times New Roman"/>
                <w:sz w:val="18"/>
              </w:rPr>
              <w:t xml:space="preserve"> (9.3)</w:t>
            </w:r>
          </w:p>
        </w:tc>
        <w:tc>
          <w:tcPr>
            <w:tcW w:w="708" w:type="dxa"/>
            <w:tcBorders>
              <w:tl2br w:val="nil"/>
              <w:tr2bl w:val="nil"/>
            </w:tcBorders>
            <w:vAlign w:val="center"/>
          </w:tcPr>
          <w:p w14:paraId="6EA43DF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2DEAD838"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23.9</w:t>
            </w:r>
            <w:r>
              <w:rPr>
                <w:rFonts w:ascii="Times New Roman" w:hAnsi="Times New Roman" w:cs="Times New Roman"/>
                <w:sz w:val="18"/>
              </w:rPr>
              <w:t xml:space="preserve"> (3.4)</w:t>
            </w:r>
          </w:p>
        </w:tc>
        <w:tc>
          <w:tcPr>
            <w:tcW w:w="1134" w:type="dxa"/>
            <w:gridSpan w:val="2"/>
            <w:tcBorders>
              <w:tl2br w:val="nil"/>
              <w:tr2bl w:val="nil"/>
            </w:tcBorders>
          </w:tcPr>
          <w:p w14:paraId="2575B6E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20.5</w:t>
            </w:r>
            <w:r>
              <w:rPr>
                <w:rFonts w:ascii="Times New Roman" w:hAnsi="Times New Roman" w:cs="Times New Roman"/>
                <w:sz w:val="18"/>
              </w:rPr>
              <w:t xml:space="preserve"> (4.0)</w:t>
            </w:r>
          </w:p>
        </w:tc>
        <w:tc>
          <w:tcPr>
            <w:tcW w:w="1169" w:type="dxa"/>
            <w:gridSpan w:val="2"/>
            <w:tcBorders>
              <w:tl2br w:val="nil"/>
              <w:tr2bl w:val="nil"/>
            </w:tcBorders>
          </w:tcPr>
          <w:p w14:paraId="2FF7B974"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17.7</w:t>
            </w:r>
            <w:r>
              <w:rPr>
                <w:rFonts w:ascii="Times New Roman" w:hAnsi="Times New Roman" w:cs="Times New Roman"/>
                <w:sz w:val="18"/>
              </w:rPr>
              <w:t xml:space="preserve"> (4.5)</w:t>
            </w:r>
          </w:p>
        </w:tc>
        <w:tc>
          <w:tcPr>
            <w:tcW w:w="1547" w:type="dxa"/>
            <w:tcBorders>
              <w:tl2br w:val="nil"/>
              <w:tr2bl w:val="nil"/>
            </w:tcBorders>
          </w:tcPr>
          <w:p w14:paraId="4D926DA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12.0</w:t>
            </w:r>
            <w:r>
              <w:rPr>
                <w:rFonts w:ascii="Times New Roman" w:hAnsi="Times New Roman" w:cs="Times New Roman"/>
                <w:sz w:val="18"/>
              </w:rPr>
              <w:t xml:space="preserve"> (8.5)</w:t>
            </w:r>
          </w:p>
        </w:tc>
        <w:tc>
          <w:tcPr>
            <w:tcW w:w="633" w:type="dxa"/>
            <w:tcBorders>
              <w:tl2br w:val="nil"/>
              <w:tr2bl w:val="nil"/>
            </w:tcBorders>
          </w:tcPr>
          <w:p w14:paraId="0586A48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22E9BF87" w14:textId="77777777" w:rsidTr="00446123">
        <w:tc>
          <w:tcPr>
            <w:tcW w:w="2143" w:type="dxa"/>
            <w:tcBorders>
              <w:tl2br w:val="nil"/>
              <w:tr2bl w:val="nil"/>
            </w:tcBorders>
            <w:vAlign w:val="center"/>
          </w:tcPr>
          <w:p w14:paraId="1410BF95" w14:textId="77777777" w:rsidR="00446123" w:rsidRPr="00477AB8" w:rsidRDefault="00446123" w:rsidP="00446123">
            <w:pPr>
              <w:textAlignment w:val="center"/>
              <w:rPr>
                <w:rFonts w:ascii="Times New Roman" w:hAnsi="Times New Roman" w:cs="Times New Roman"/>
                <w:spacing w:val="-16"/>
              </w:rPr>
            </w:pPr>
            <w:r w:rsidRPr="00477AB8">
              <w:rPr>
                <w:rFonts w:ascii="Times New Roman" w:hAnsi="Times New Roman" w:cs="Times New Roman"/>
                <w:spacing w:val="-16"/>
              </w:rPr>
              <w:t>10m</w:t>
            </w:r>
            <w:r w:rsidRPr="00477AB8">
              <w:rPr>
                <w:rFonts w:ascii="Times New Roman" w:eastAsia="맑은 고딕" w:hAnsi="Times New Roman" w:cs="Times New Roman"/>
                <w:spacing w:val="-16"/>
              </w:rPr>
              <w:t>*4 shuttle run (second)</w:t>
            </w:r>
          </w:p>
        </w:tc>
        <w:tc>
          <w:tcPr>
            <w:tcW w:w="1122" w:type="dxa"/>
            <w:tcBorders>
              <w:tl2br w:val="nil"/>
              <w:tr2bl w:val="nil"/>
            </w:tcBorders>
            <w:vAlign w:val="center"/>
          </w:tcPr>
          <w:p w14:paraId="61928461"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10.3</w:t>
            </w:r>
            <w:r>
              <w:rPr>
                <w:rFonts w:ascii="Times New Roman" w:hAnsi="Times New Roman" w:cs="Times New Roman"/>
                <w:sz w:val="18"/>
              </w:rPr>
              <w:t xml:space="preserve"> (1.2)</w:t>
            </w:r>
          </w:p>
        </w:tc>
        <w:tc>
          <w:tcPr>
            <w:tcW w:w="1175" w:type="dxa"/>
            <w:tcBorders>
              <w:tl2br w:val="nil"/>
              <w:tr2bl w:val="nil"/>
            </w:tcBorders>
            <w:vAlign w:val="center"/>
          </w:tcPr>
          <w:p w14:paraId="4CED617E"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10.9</w:t>
            </w:r>
            <w:r>
              <w:rPr>
                <w:rFonts w:ascii="Times New Roman" w:hAnsi="Times New Roman" w:cs="Times New Roman"/>
                <w:sz w:val="18"/>
              </w:rPr>
              <w:t xml:space="preserve"> (1.3)</w:t>
            </w:r>
          </w:p>
        </w:tc>
        <w:tc>
          <w:tcPr>
            <w:tcW w:w="1246" w:type="dxa"/>
            <w:tcBorders>
              <w:tl2br w:val="nil"/>
              <w:tr2bl w:val="nil"/>
            </w:tcBorders>
            <w:vAlign w:val="center"/>
          </w:tcPr>
          <w:p w14:paraId="49C1F9F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11.3</w:t>
            </w:r>
            <w:r>
              <w:rPr>
                <w:rFonts w:ascii="Times New Roman" w:hAnsi="Times New Roman" w:cs="Times New Roman"/>
                <w:sz w:val="18"/>
              </w:rPr>
              <w:t xml:space="preserve"> (1.5)</w:t>
            </w:r>
          </w:p>
        </w:tc>
        <w:tc>
          <w:tcPr>
            <w:tcW w:w="1544" w:type="dxa"/>
            <w:tcBorders>
              <w:tl2br w:val="nil"/>
              <w:tr2bl w:val="nil"/>
            </w:tcBorders>
            <w:vAlign w:val="center"/>
          </w:tcPr>
          <w:p w14:paraId="319F2E61"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12.1</w:t>
            </w:r>
            <w:r>
              <w:rPr>
                <w:rFonts w:ascii="Times New Roman" w:hAnsi="Times New Roman" w:cs="Times New Roman"/>
                <w:sz w:val="18"/>
              </w:rPr>
              <w:t xml:space="preserve"> (2.2)</w:t>
            </w:r>
          </w:p>
        </w:tc>
        <w:tc>
          <w:tcPr>
            <w:tcW w:w="708" w:type="dxa"/>
            <w:tcBorders>
              <w:tl2br w:val="nil"/>
              <w:tr2bl w:val="nil"/>
            </w:tcBorders>
            <w:vAlign w:val="center"/>
          </w:tcPr>
          <w:p w14:paraId="42C31B2D"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51F66251"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12.5</w:t>
            </w:r>
            <w:r>
              <w:rPr>
                <w:rFonts w:ascii="Times New Roman" w:hAnsi="Times New Roman" w:cs="Times New Roman"/>
                <w:sz w:val="18"/>
              </w:rPr>
              <w:t xml:space="preserve"> (1.5)</w:t>
            </w:r>
          </w:p>
        </w:tc>
        <w:tc>
          <w:tcPr>
            <w:tcW w:w="1134" w:type="dxa"/>
            <w:gridSpan w:val="2"/>
            <w:tcBorders>
              <w:tl2br w:val="nil"/>
              <w:tr2bl w:val="nil"/>
            </w:tcBorders>
          </w:tcPr>
          <w:p w14:paraId="74269683"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13.3</w:t>
            </w:r>
            <w:r>
              <w:rPr>
                <w:rFonts w:ascii="Times New Roman" w:hAnsi="Times New Roman" w:cs="Times New Roman"/>
                <w:sz w:val="18"/>
              </w:rPr>
              <w:t xml:space="preserve"> (1.5)</w:t>
            </w:r>
          </w:p>
        </w:tc>
        <w:tc>
          <w:tcPr>
            <w:tcW w:w="1169" w:type="dxa"/>
            <w:gridSpan w:val="2"/>
            <w:tcBorders>
              <w:tl2br w:val="nil"/>
              <w:tr2bl w:val="nil"/>
            </w:tcBorders>
          </w:tcPr>
          <w:p w14:paraId="07691EAC"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14.0</w:t>
            </w:r>
            <w:r>
              <w:rPr>
                <w:rFonts w:ascii="Times New Roman" w:hAnsi="Times New Roman" w:cs="Times New Roman"/>
                <w:sz w:val="18"/>
              </w:rPr>
              <w:t xml:space="preserve"> (1.7)</w:t>
            </w:r>
          </w:p>
        </w:tc>
        <w:tc>
          <w:tcPr>
            <w:tcW w:w="1547" w:type="dxa"/>
            <w:tcBorders>
              <w:tl2br w:val="nil"/>
              <w:tr2bl w:val="nil"/>
            </w:tcBorders>
          </w:tcPr>
          <w:p w14:paraId="66CA625B"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sz w:val="18"/>
              </w:rPr>
              <w:t>15.0</w:t>
            </w:r>
            <w:r>
              <w:rPr>
                <w:rFonts w:ascii="Times New Roman" w:hAnsi="Times New Roman" w:cs="Times New Roman"/>
                <w:sz w:val="18"/>
              </w:rPr>
              <w:t xml:space="preserve"> (2.4)</w:t>
            </w:r>
          </w:p>
        </w:tc>
        <w:tc>
          <w:tcPr>
            <w:tcW w:w="633" w:type="dxa"/>
            <w:tcBorders>
              <w:tl2br w:val="nil"/>
              <w:tr2bl w:val="nil"/>
            </w:tcBorders>
          </w:tcPr>
          <w:p w14:paraId="7D2C2DE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446123" w14:paraId="7ED452A1" w14:textId="77777777" w:rsidTr="00446123">
        <w:tc>
          <w:tcPr>
            <w:tcW w:w="2143" w:type="dxa"/>
            <w:tcBorders>
              <w:tl2br w:val="nil"/>
              <w:tr2bl w:val="nil"/>
            </w:tcBorders>
            <w:vAlign w:val="center"/>
          </w:tcPr>
          <w:p w14:paraId="7C6551F7" w14:textId="77777777" w:rsidR="00446123" w:rsidRPr="007947A8" w:rsidRDefault="00446123" w:rsidP="00446123">
            <w:pPr>
              <w:textAlignment w:val="center"/>
              <w:rPr>
                <w:rFonts w:ascii="Times New Roman" w:hAnsi="Times New Roman" w:cs="Times New Roman"/>
              </w:rPr>
            </w:pPr>
            <w:r>
              <w:rPr>
                <w:rFonts w:ascii="Times New Roman" w:hAnsi="Times New Roman" w:cs="Times New Roman" w:hint="eastAsia"/>
              </w:rPr>
              <w:t>Broad</w:t>
            </w:r>
            <w:r>
              <w:rPr>
                <w:rFonts w:ascii="Times New Roman" w:hAnsi="Times New Roman" w:cs="Times New Roman"/>
              </w:rPr>
              <w:t xml:space="preserve"> jump (</w:t>
            </w:r>
            <w:r>
              <w:rPr>
                <w:rFonts w:ascii="Times New Roman" w:hAnsi="Times New Roman" w:cs="Times New Roman" w:hint="eastAsia"/>
              </w:rPr>
              <w:t>cm)</w:t>
            </w:r>
          </w:p>
        </w:tc>
        <w:tc>
          <w:tcPr>
            <w:tcW w:w="1122" w:type="dxa"/>
            <w:tcBorders>
              <w:tl2br w:val="nil"/>
              <w:tr2bl w:val="nil"/>
            </w:tcBorders>
            <w:vAlign w:val="center"/>
          </w:tcPr>
          <w:p w14:paraId="56066C3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229.3</w:t>
            </w:r>
            <w:r>
              <w:rPr>
                <w:rFonts w:ascii="Times New Roman" w:hAnsi="Times New Roman" w:cs="Times New Roman"/>
                <w:sz w:val="18"/>
              </w:rPr>
              <w:t xml:space="preserve"> (24.6)</w:t>
            </w:r>
          </w:p>
        </w:tc>
        <w:tc>
          <w:tcPr>
            <w:tcW w:w="1175" w:type="dxa"/>
            <w:tcBorders>
              <w:tl2br w:val="nil"/>
              <w:tr2bl w:val="nil"/>
            </w:tcBorders>
            <w:vAlign w:val="center"/>
          </w:tcPr>
          <w:p w14:paraId="4F723AA5"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217.7</w:t>
            </w:r>
            <w:r>
              <w:rPr>
                <w:rFonts w:ascii="Times New Roman" w:hAnsi="Times New Roman" w:cs="Times New Roman"/>
                <w:sz w:val="18"/>
              </w:rPr>
              <w:t xml:space="preserve"> (25.8)</w:t>
            </w:r>
          </w:p>
        </w:tc>
        <w:tc>
          <w:tcPr>
            <w:tcW w:w="1246" w:type="dxa"/>
            <w:tcBorders>
              <w:tl2br w:val="nil"/>
              <w:tr2bl w:val="nil"/>
            </w:tcBorders>
            <w:vAlign w:val="center"/>
          </w:tcPr>
          <w:p w14:paraId="6C409C69"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210.1</w:t>
            </w:r>
            <w:r>
              <w:rPr>
                <w:rFonts w:ascii="Times New Roman" w:hAnsi="Times New Roman" w:cs="Times New Roman"/>
                <w:sz w:val="18"/>
              </w:rPr>
              <w:t xml:space="preserve"> (26.9)</w:t>
            </w:r>
          </w:p>
        </w:tc>
        <w:tc>
          <w:tcPr>
            <w:tcW w:w="1544" w:type="dxa"/>
            <w:tcBorders>
              <w:tl2br w:val="nil"/>
              <w:tr2bl w:val="nil"/>
            </w:tcBorders>
            <w:vAlign w:val="center"/>
          </w:tcPr>
          <w:p w14:paraId="05BD6B7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193.8</w:t>
            </w:r>
            <w:r>
              <w:rPr>
                <w:rFonts w:ascii="Times New Roman" w:hAnsi="Times New Roman" w:cs="Times New Roman"/>
                <w:sz w:val="18"/>
              </w:rPr>
              <w:t xml:space="preserve"> (31.8)</w:t>
            </w:r>
          </w:p>
        </w:tc>
        <w:tc>
          <w:tcPr>
            <w:tcW w:w="708" w:type="dxa"/>
            <w:tcBorders>
              <w:tl2br w:val="nil"/>
              <w:tr2bl w:val="nil"/>
            </w:tcBorders>
            <w:vAlign w:val="center"/>
          </w:tcPr>
          <w:p w14:paraId="4ED1AAA6"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tcPr>
          <w:p w14:paraId="5C8C6F08"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167.1</w:t>
            </w:r>
            <w:r>
              <w:rPr>
                <w:rFonts w:ascii="Times New Roman" w:hAnsi="Times New Roman" w:cs="Times New Roman"/>
                <w:sz w:val="18"/>
              </w:rPr>
              <w:t xml:space="preserve"> (23.6)</w:t>
            </w:r>
          </w:p>
        </w:tc>
        <w:tc>
          <w:tcPr>
            <w:tcW w:w="1134" w:type="dxa"/>
            <w:gridSpan w:val="2"/>
            <w:tcBorders>
              <w:tl2br w:val="nil"/>
              <w:tr2bl w:val="nil"/>
            </w:tcBorders>
          </w:tcPr>
          <w:p w14:paraId="128C5FC0"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154.4</w:t>
            </w:r>
            <w:r>
              <w:rPr>
                <w:rFonts w:ascii="Times New Roman" w:hAnsi="Times New Roman" w:cs="Times New Roman"/>
                <w:sz w:val="18"/>
              </w:rPr>
              <w:t xml:space="preserve"> (24.3)</w:t>
            </w:r>
          </w:p>
        </w:tc>
        <w:tc>
          <w:tcPr>
            <w:tcW w:w="1169" w:type="dxa"/>
            <w:gridSpan w:val="2"/>
            <w:tcBorders>
              <w:tl2br w:val="nil"/>
              <w:tr2bl w:val="nil"/>
            </w:tcBorders>
          </w:tcPr>
          <w:p w14:paraId="2E41F40F"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143.7</w:t>
            </w:r>
            <w:r>
              <w:rPr>
                <w:rFonts w:ascii="Times New Roman" w:hAnsi="Times New Roman" w:cs="Times New Roman"/>
                <w:sz w:val="18"/>
              </w:rPr>
              <w:t xml:space="preserve"> (25.4)</w:t>
            </w:r>
          </w:p>
        </w:tc>
        <w:tc>
          <w:tcPr>
            <w:tcW w:w="1547" w:type="dxa"/>
            <w:tcBorders>
              <w:tl2br w:val="nil"/>
              <w:tr2bl w:val="nil"/>
            </w:tcBorders>
          </w:tcPr>
          <w:p w14:paraId="333CBCD7"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130.0</w:t>
            </w:r>
            <w:r>
              <w:rPr>
                <w:rFonts w:ascii="Times New Roman" w:hAnsi="Times New Roman" w:cs="Times New Roman"/>
                <w:sz w:val="18"/>
              </w:rPr>
              <w:t xml:space="preserve"> (27.5)</w:t>
            </w:r>
          </w:p>
        </w:tc>
        <w:tc>
          <w:tcPr>
            <w:tcW w:w="633" w:type="dxa"/>
            <w:tcBorders>
              <w:tl2br w:val="nil"/>
              <w:tr2bl w:val="nil"/>
            </w:tcBorders>
          </w:tcPr>
          <w:p w14:paraId="3C255255" w14:textId="77777777" w:rsidR="00446123" w:rsidRPr="00A12F0B" w:rsidRDefault="00446123" w:rsidP="00446123">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bl>
    <w:p w14:paraId="3272DCD4" w14:textId="77777777" w:rsidR="00446123" w:rsidRDefault="00446123" w:rsidP="00446123">
      <w:pPr>
        <w:spacing w:after="160" w:line="259" w:lineRule="auto"/>
        <w:jc w:val="both"/>
        <w:rPr>
          <w:rFonts w:ascii="Times New Roman" w:hAnsi="Times New Roman" w:cs="Times New Roman"/>
        </w:rPr>
      </w:pPr>
    </w:p>
    <w:p w14:paraId="7B8E920B" w14:textId="77777777" w:rsidR="00446123" w:rsidRDefault="00446123" w:rsidP="0061053D">
      <w:pPr>
        <w:spacing w:after="160" w:line="259" w:lineRule="auto"/>
        <w:jc w:val="both"/>
        <w:rPr>
          <w:rFonts w:ascii="Times New Roman" w:hAnsi="Times New Roman" w:cs="Times New Roman"/>
        </w:rPr>
      </w:pPr>
      <w:r w:rsidRPr="007947A8">
        <w:rPr>
          <w:rFonts w:ascii="Times New Roman" w:hAnsi="Times New Roman" w:cs="Times New Roman"/>
        </w:rPr>
        <w:t xml:space="preserve">Table </w:t>
      </w:r>
      <w:r>
        <w:rPr>
          <w:rFonts w:ascii="Times New Roman" w:hAnsi="Times New Roman" w:cs="Times New Roman"/>
        </w:rPr>
        <w:t>4</w:t>
      </w:r>
      <w:r w:rsidRPr="007947A8">
        <w:rPr>
          <w:rFonts w:ascii="Times New Roman" w:hAnsi="Times New Roman" w:cs="Times New Roman"/>
        </w:rPr>
        <w:t>.</w:t>
      </w:r>
      <w:r>
        <w:rPr>
          <w:rFonts w:ascii="Times New Roman" w:hAnsi="Times New Roman" w:cs="Times New Roman"/>
        </w:rPr>
        <w:t xml:space="preserve"> Mean values of SENIOR physical fitness components by age-standardized comprehensive physical fitness tier</w:t>
      </w:r>
    </w:p>
    <w:tbl>
      <w:tblPr>
        <w:tblStyle w:val="1"/>
        <w:tblpPr w:leftFromText="142" w:rightFromText="142" w:vertAnchor="page" w:horzAnchor="margin" w:tblpXSpec="center" w:tblpY="627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134"/>
        <w:gridCol w:w="1166"/>
        <w:gridCol w:w="1113"/>
        <w:gridCol w:w="137"/>
        <w:gridCol w:w="1412"/>
        <w:gridCol w:w="708"/>
        <w:gridCol w:w="1276"/>
        <w:gridCol w:w="1276"/>
        <w:gridCol w:w="1134"/>
        <w:gridCol w:w="1267"/>
        <w:gridCol w:w="118"/>
        <w:gridCol w:w="174"/>
        <w:gridCol w:w="514"/>
      </w:tblGrid>
      <w:tr w:rsidR="0061053D" w:rsidRPr="00267F3C" w14:paraId="74E5197F" w14:textId="77777777" w:rsidTr="0061053D">
        <w:tc>
          <w:tcPr>
            <w:tcW w:w="2268" w:type="dxa"/>
            <w:tcBorders>
              <w:bottom w:val="single" w:sz="4" w:space="0" w:color="auto"/>
            </w:tcBorders>
            <w:vAlign w:val="center"/>
          </w:tcPr>
          <w:p w14:paraId="2785B8D1" w14:textId="77777777" w:rsidR="0061053D" w:rsidRPr="00267F3C" w:rsidRDefault="0061053D" w:rsidP="0061053D">
            <w:pPr>
              <w:rPr>
                <w:rFonts w:ascii="Times New Roman" w:hAnsi="Times New Roman" w:cs="Times New Roman"/>
                <w:b/>
                <w:bCs/>
              </w:rPr>
            </w:pPr>
            <w:r w:rsidRPr="00267F3C">
              <w:rPr>
                <w:rFonts w:ascii="Times New Roman" w:hAnsi="Times New Roman" w:cs="Times New Roman" w:hint="eastAsia"/>
                <w:b/>
                <w:bCs/>
              </w:rPr>
              <w:t>Variable</w:t>
            </w:r>
          </w:p>
        </w:tc>
        <w:tc>
          <w:tcPr>
            <w:tcW w:w="1134" w:type="dxa"/>
            <w:tcBorders>
              <w:bottom w:val="single" w:sz="4" w:space="0" w:color="auto"/>
            </w:tcBorders>
            <w:vAlign w:val="center"/>
          </w:tcPr>
          <w:p w14:paraId="500FF77A" w14:textId="77777777" w:rsidR="0061053D" w:rsidRPr="00267F3C" w:rsidRDefault="0061053D" w:rsidP="0061053D">
            <w:pPr>
              <w:jc w:val="center"/>
              <w:rPr>
                <w:rFonts w:ascii="Times New Roman" w:hAnsi="Times New Roman" w:cs="Times New Roman"/>
                <w:b/>
                <w:bCs/>
              </w:rPr>
            </w:pPr>
            <w:r w:rsidRPr="00267F3C">
              <w:rPr>
                <w:rFonts w:ascii="Times New Roman" w:hAnsi="Times New Roman" w:cs="Times New Roman" w:hint="eastAsia"/>
                <w:b/>
                <w:bCs/>
              </w:rPr>
              <w:t>Male</w:t>
            </w:r>
          </w:p>
        </w:tc>
        <w:tc>
          <w:tcPr>
            <w:tcW w:w="1166" w:type="dxa"/>
            <w:tcBorders>
              <w:bottom w:val="single" w:sz="4" w:space="0" w:color="auto"/>
            </w:tcBorders>
            <w:vAlign w:val="center"/>
          </w:tcPr>
          <w:p w14:paraId="0F95DD16" w14:textId="77777777" w:rsidR="0061053D" w:rsidRPr="00267F3C" w:rsidRDefault="0061053D" w:rsidP="0061053D">
            <w:pPr>
              <w:jc w:val="center"/>
              <w:rPr>
                <w:rFonts w:ascii="Times New Roman" w:hAnsi="Times New Roman" w:cs="Times New Roman"/>
                <w:b/>
                <w:bCs/>
              </w:rPr>
            </w:pPr>
          </w:p>
        </w:tc>
        <w:tc>
          <w:tcPr>
            <w:tcW w:w="1113" w:type="dxa"/>
            <w:tcBorders>
              <w:bottom w:val="single" w:sz="4" w:space="0" w:color="auto"/>
            </w:tcBorders>
          </w:tcPr>
          <w:p w14:paraId="034F5FB3" w14:textId="77777777" w:rsidR="0061053D" w:rsidRPr="00267F3C" w:rsidRDefault="0061053D" w:rsidP="0061053D">
            <w:pPr>
              <w:jc w:val="center"/>
              <w:rPr>
                <w:rFonts w:ascii="Times New Roman" w:hAnsi="Times New Roman" w:cs="Times New Roman"/>
                <w:b/>
                <w:bCs/>
              </w:rPr>
            </w:pPr>
          </w:p>
        </w:tc>
        <w:tc>
          <w:tcPr>
            <w:tcW w:w="1549" w:type="dxa"/>
            <w:gridSpan w:val="2"/>
            <w:tcBorders>
              <w:bottom w:val="single" w:sz="4" w:space="0" w:color="auto"/>
            </w:tcBorders>
          </w:tcPr>
          <w:p w14:paraId="17170D2D" w14:textId="77777777" w:rsidR="0061053D" w:rsidRPr="00267F3C" w:rsidRDefault="0061053D" w:rsidP="0061053D">
            <w:pPr>
              <w:jc w:val="center"/>
              <w:rPr>
                <w:rFonts w:ascii="Times New Roman" w:hAnsi="Times New Roman" w:cs="Times New Roman"/>
                <w:b/>
                <w:bCs/>
              </w:rPr>
            </w:pPr>
          </w:p>
        </w:tc>
        <w:tc>
          <w:tcPr>
            <w:tcW w:w="708" w:type="dxa"/>
            <w:tcBorders>
              <w:bottom w:val="single" w:sz="4" w:space="0" w:color="auto"/>
            </w:tcBorders>
            <w:vAlign w:val="center"/>
          </w:tcPr>
          <w:p w14:paraId="6A614533" w14:textId="77777777" w:rsidR="0061053D" w:rsidRPr="00267F3C" w:rsidRDefault="0061053D" w:rsidP="0061053D">
            <w:pPr>
              <w:jc w:val="center"/>
              <w:rPr>
                <w:rFonts w:ascii="Times New Roman" w:hAnsi="Times New Roman" w:cs="Times New Roman"/>
                <w:b/>
                <w:bCs/>
                <w:i/>
              </w:rPr>
            </w:pPr>
          </w:p>
        </w:tc>
        <w:tc>
          <w:tcPr>
            <w:tcW w:w="1276" w:type="dxa"/>
            <w:tcBorders>
              <w:bottom w:val="single" w:sz="4" w:space="0" w:color="auto"/>
            </w:tcBorders>
          </w:tcPr>
          <w:p w14:paraId="30A89BCE" w14:textId="77777777" w:rsidR="0061053D" w:rsidRPr="00267F3C" w:rsidRDefault="0061053D" w:rsidP="0061053D">
            <w:pPr>
              <w:jc w:val="center"/>
              <w:rPr>
                <w:rFonts w:ascii="Times New Roman" w:hAnsi="Times New Roman" w:cs="Times New Roman"/>
                <w:b/>
                <w:bCs/>
              </w:rPr>
            </w:pPr>
            <w:r w:rsidRPr="00267F3C">
              <w:rPr>
                <w:rFonts w:ascii="Times New Roman" w:hAnsi="Times New Roman" w:cs="Times New Roman" w:hint="eastAsia"/>
                <w:b/>
                <w:bCs/>
              </w:rPr>
              <w:t>Female</w:t>
            </w:r>
          </w:p>
        </w:tc>
        <w:tc>
          <w:tcPr>
            <w:tcW w:w="1276" w:type="dxa"/>
            <w:tcBorders>
              <w:bottom w:val="single" w:sz="4" w:space="0" w:color="auto"/>
            </w:tcBorders>
          </w:tcPr>
          <w:p w14:paraId="4F6E055A" w14:textId="77777777" w:rsidR="0061053D" w:rsidRPr="00267F3C" w:rsidRDefault="0061053D" w:rsidP="0061053D">
            <w:pPr>
              <w:jc w:val="center"/>
              <w:rPr>
                <w:rFonts w:ascii="Times New Roman" w:hAnsi="Times New Roman" w:cs="Times New Roman"/>
                <w:b/>
                <w:bCs/>
                <w:i/>
              </w:rPr>
            </w:pPr>
          </w:p>
        </w:tc>
        <w:tc>
          <w:tcPr>
            <w:tcW w:w="1134" w:type="dxa"/>
            <w:tcBorders>
              <w:bottom w:val="single" w:sz="4" w:space="0" w:color="auto"/>
            </w:tcBorders>
          </w:tcPr>
          <w:p w14:paraId="4AD02D87" w14:textId="77777777" w:rsidR="0061053D" w:rsidRPr="00267F3C" w:rsidRDefault="0061053D" w:rsidP="0061053D">
            <w:pPr>
              <w:jc w:val="center"/>
              <w:rPr>
                <w:rFonts w:ascii="Times New Roman" w:hAnsi="Times New Roman" w:cs="Times New Roman"/>
                <w:b/>
                <w:bCs/>
                <w:i/>
              </w:rPr>
            </w:pPr>
          </w:p>
        </w:tc>
        <w:tc>
          <w:tcPr>
            <w:tcW w:w="1267" w:type="dxa"/>
            <w:tcBorders>
              <w:bottom w:val="single" w:sz="4" w:space="0" w:color="auto"/>
            </w:tcBorders>
          </w:tcPr>
          <w:p w14:paraId="2F6F7A19" w14:textId="77777777" w:rsidR="0061053D" w:rsidRPr="00267F3C" w:rsidRDefault="0061053D" w:rsidP="0061053D">
            <w:pPr>
              <w:jc w:val="center"/>
              <w:rPr>
                <w:rFonts w:ascii="Times New Roman" w:hAnsi="Times New Roman" w:cs="Times New Roman"/>
                <w:b/>
                <w:bCs/>
                <w:i/>
              </w:rPr>
            </w:pPr>
          </w:p>
        </w:tc>
        <w:tc>
          <w:tcPr>
            <w:tcW w:w="806" w:type="dxa"/>
            <w:gridSpan w:val="3"/>
            <w:tcBorders>
              <w:bottom w:val="single" w:sz="4" w:space="0" w:color="auto"/>
            </w:tcBorders>
          </w:tcPr>
          <w:p w14:paraId="62ABD3B1" w14:textId="77777777" w:rsidR="0061053D" w:rsidRPr="00267F3C" w:rsidRDefault="0061053D" w:rsidP="0061053D">
            <w:pPr>
              <w:jc w:val="center"/>
              <w:rPr>
                <w:rFonts w:ascii="Times New Roman" w:hAnsi="Times New Roman" w:cs="Times New Roman"/>
                <w:b/>
                <w:bCs/>
                <w:i/>
              </w:rPr>
            </w:pPr>
          </w:p>
        </w:tc>
      </w:tr>
      <w:tr w:rsidR="0061053D" w:rsidRPr="00267F3C" w14:paraId="42CDCF72" w14:textId="77777777" w:rsidTr="0061053D">
        <w:tc>
          <w:tcPr>
            <w:tcW w:w="2268" w:type="dxa"/>
            <w:tcBorders>
              <w:bottom w:val="single" w:sz="4" w:space="0" w:color="auto"/>
            </w:tcBorders>
            <w:vAlign w:val="center"/>
          </w:tcPr>
          <w:p w14:paraId="14100211" w14:textId="77777777" w:rsidR="0061053D" w:rsidRPr="00267F3C" w:rsidRDefault="0061053D" w:rsidP="0061053D">
            <w:pPr>
              <w:rPr>
                <w:rFonts w:ascii="Times New Roman" w:hAnsi="Times New Roman" w:cs="Times New Roman"/>
                <w:b/>
                <w:bCs/>
              </w:rPr>
            </w:pPr>
          </w:p>
        </w:tc>
        <w:tc>
          <w:tcPr>
            <w:tcW w:w="1134" w:type="dxa"/>
            <w:tcBorders>
              <w:bottom w:val="single" w:sz="4" w:space="0" w:color="auto"/>
            </w:tcBorders>
            <w:vAlign w:val="center"/>
          </w:tcPr>
          <w:p w14:paraId="452C136D"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 1</w:t>
            </w:r>
            <w:r>
              <w:rPr>
                <w:rFonts w:ascii="Times New Roman" w:hAnsi="Times New Roman" w:cs="Times New Roman"/>
                <w:b/>
                <w:bCs/>
                <w:sz w:val="18"/>
              </w:rPr>
              <w:t xml:space="preserve"> (n=1,497)</w:t>
            </w:r>
          </w:p>
        </w:tc>
        <w:tc>
          <w:tcPr>
            <w:tcW w:w="1166" w:type="dxa"/>
            <w:tcBorders>
              <w:bottom w:val="single" w:sz="4" w:space="0" w:color="auto"/>
            </w:tcBorders>
            <w:vAlign w:val="center"/>
          </w:tcPr>
          <w:p w14:paraId="46F220DA"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2</w:t>
            </w:r>
            <w:r>
              <w:rPr>
                <w:rFonts w:ascii="Times New Roman" w:hAnsi="Times New Roman" w:cs="Times New Roman"/>
                <w:b/>
                <w:bCs/>
                <w:sz w:val="18"/>
              </w:rPr>
              <w:t xml:space="preserve"> (n=4,214)</w:t>
            </w:r>
          </w:p>
        </w:tc>
        <w:tc>
          <w:tcPr>
            <w:tcW w:w="1250" w:type="dxa"/>
            <w:gridSpan w:val="2"/>
            <w:tcBorders>
              <w:bottom w:val="single" w:sz="4" w:space="0" w:color="auto"/>
            </w:tcBorders>
            <w:vAlign w:val="center"/>
          </w:tcPr>
          <w:p w14:paraId="51E32662"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3</w:t>
            </w:r>
            <w:r>
              <w:rPr>
                <w:rFonts w:ascii="Times New Roman" w:hAnsi="Times New Roman" w:cs="Times New Roman"/>
                <w:b/>
                <w:bCs/>
                <w:sz w:val="18"/>
              </w:rPr>
              <w:t xml:space="preserve"> (n=6,231)</w:t>
            </w:r>
          </w:p>
        </w:tc>
        <w:tc>
          <w:tcPr>
            <w:tcW w:w="1412" w:type="dxa"/>
            <w:tcBorders>
              <w:bottom w:val="single" w:sz="4" w:space="0" w:color="auto"/>
            </w:tcBorders>
            <w:vAlign w:val="center"/>
          </w:tcPr>
          <w:p w14:paraId="1244599E"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hint="eastAsia"/>
                <w:b/>
                <w:bCs/>
                <w:sz w:val="18"/>
              </w:rPr>
              <w:t>Participation</w:t>
            </w:r>
            <w:r>
              <w:rPr>
                <w:rFonts w:ascii="Times New Roman" w:hAnsi="Times New Roman" w:cs="Times New Roman"/>
                <w:b/>
                <w:bCs/>
                <w:sz w:val="18"/>
              </w:rPr>
              <w:t xml:space="preserve"> o</w:t>
            </w:r>
            <w:r w:rsidRPr="0068337E">
              <w:rPr>
                <w:rFonts w:ascii="Times New Roman" w:hAnsi="Times New Roman" w:cs="Times New Roman"/>
                <w:b/>
                <w:bCs/>
                <w:sz w:val="18"/>
              </w:rPr>
              <w:t>nly</w:t>
            </w:r>
            <w:r>
              <w:rPr>
                <w:rFonts w:ascii="Times New Roman" w:hAnsi="Times New Roman" w:cs="Times New Roman"/>
                <w:b/>
                <w:bCs/>
                <w:sz w:val="18"/>
              </w:rPr>
              <w:t xml:space="preserve"> (n=9,665)</w:t>
            </w:r>
          </w:p>
        </w:tc>
        <w:tc>
          <w:tcPr>
            <w:tcW w:w="708" w:type="dxa"/>
            <w:tcBorders>
              <w:bottom w:val="single" w:sz="4" w:space="0" w:color="auto"/>
            </w:tcBorders>
            <w:vAlign w:val="center"/>
          </w:tcPr>
          <w:p w14:paraId="632EB7F8" w14:textId="77777777" w:rsidR="0061053D" w:rsidRPr="0068337E" w:rsidRDefault="0061053D" w:rsidP="0061053D">
            <w:pPr>
              <w:jc w:val="center"/>
              <w:rPr>
                <w:rFonts w:ascii="Times New Roman" w:hAnsi="Times New Roman" w:cs="Times New Roman"/>
                <w:b/>
                <w:bCs/>
                <w:i/>
                <w:sz w:val="18"/>
              </w:rPr>
            </w:pPr>
            <w:r w:rsidRPr="0068337E">
              <w:rPr>
                <w:rFonts w:ascii="Times New Roman" w:hAnsi="Times New Roman" w:cs="Times New Roman"/>
                <w:b/>
                <w:bCs/>
                <w:i/>
                <w:sz w:val="18"/>
              </w:rPr>
              <w:t>P</w:t>
            </w:r>
          </w:p>
        </w:tc>
        <w:tc>
          <w:tcPr>
            <w:tcW w:w="1276" w:type="dxa"/>
            <w:tcBorders>
              <w:bottom w:val="single" w:sz="4" w:space="0" w:color="auto"/>
            </w:tcBorders>
            <w:vAlign w:val="center"/>
          </w:tcPr>
          <w:p w14:paraId="1254A06E" w14:textId="77777777" w:rsidR="0061053D" w:rsidRPr="0068337E" w:rsidRDefault="0061053D" w:rsidP="0061053D">
            <w:pPr>
              <w:jc w:val="center"/>
              <w:rPr>
                <w:rFonts w:ascii="Times New Roman" w:eastAsia="DengXian" w:hAnsi="Times New Roman" w:cs="Times New Roman"/>
                <w:b/>
                <w:bCs/>
                <w:sz w:val="18"/>
              </w:rPr>
            </w:pPr>
            <w:r w:rsidRPr="0068337E">
              <w:rPr>
                <w:rFonts w:ascii="Times New Roman" w:hAnsi="Times New Roman" w:cs="Times New Roman"/>
                <w:b/>
                <w:bCs/>
                <w:sz w:val="18"/>
              </w:rPr>
              <w:t>Tier 1 (n=1,296)</w:t>
            </w:r>
          </w:p>
        </w:tc>
        <w:tc>
          <w:tcPr>
            <w:tcW w:w="1276" w:type="dxa"/>
            <w:tcBorders>
              <w:bottom w:val="single" w:sz="4" w:space="0" w:color="auto"/>
            </w:tcBorders>
            <w:vAlign w:val="center"/>
          </w:tcPr>
          <w:p w14:paraId="539B4EB0"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2</w:t>
            </w:r>
            <w:r w:rsidRPr="0068337E">
              <w:rPr>
                <w:rFonts w:ascii="Times New Roman" w:hAnsi="Times New Roman" w:cs="Times New Roman"/>
                <w:b/>
                <w:bCs/>
                <w:sz w:val="18"/>
              </w:rPr>
              <w:t xml:space="preserve"> (n=4,265)</w:t>
            </w:r>
          </w:p>
        </w:tc>
        <w:tc>
          <w:tcPr>
            <w:tcW w:w="1134" w:type="dxa"/>
            <w:tcBorders>
              <w:bottom w:val="single" w:sz="4" w:space="0" w:color="auto"/>
            </w:tcBorders>
            <w:vAlign w:val="center"/>
          </w:tcPr>
          <w:p w14:paraId="08268EA8"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b/>
                <w:bCs/>
                <w:sz w:val="18"/>
              </w:rPr>
              <w:t>Tier</w:t>
            </w:r>
            <w:r w:rsidRPr="0068337E">
              <w:rPr>
                <w:rFonts w:ascii="Times New Roman" w:hAnsi="Times New Roman" w:cs="Times New Roman" w:hint="eastAsia"/>
                <w:b/>
                <w:bCs/>
                <w:sz w:val="18"/>
              </w:rPr>
              <w:t xml:space="preserve"> 3</w:t>
            </w:r>
            <w:r w:rsidRPr="0068337E">
              <w:rPr>
                <w:rFonts w:ascii="Times New Roman" w:hAnsi="Times New Roman" w:cs="Times New Roman"/>
                <w:b/>
                <w:bCs/>
                <w:sz w:val="18"/>
              </w:rPr>
              <w:t xml:space="preserve"> (n=6,961)</w:t>
            </w:r>
          </w:p>
        </w:tc>
        <w:tc>
          <w:tcPr>
            <w:tcW w:w="1559" w:type="dxa"/>
            <w:gridSpan w:val="3"/>
            <w:tcBorders>
              <w:bottom w:val="single" w:sz="4" w:space="0" w:color="auto"/>
            </w:tcBorders>
            <w:vAlign w:val="center"/>
          </w:tcPr>
          <w:p w14:paraId="4A3B78E8" w14:textId="77777777" w:rsidR="0061053D" w:rsidRPr="0068337E" w:rsidRDefault="0061053D" w:rsidP="0061053D">
            <w:pPr>
              <w:jc w:val="center"/>
              <w:rPr>
                <w:rFonts w:ascii="Times New Roman" w:hAnsi="Times New Roman" w:cs="Times New Roman"/>
                <w:b/>
                <w:bCs/>
                <w:sz w:val="18"/>
              </w:rPr>
            </w:pPr>
            <w:r w:rsidRPr="0068337E">
              <w:rPr>
                <w:rFonts w:ascii="Times New Roman" w:hAnsi="Times New Roman" w:cs="Times New Roman" w:hint="eastAsia"/>
                <w:b/>
                <w:bCs/>
                <w:sz w:val="18"/>
              </w:rPr>
              <w:t>Participation</w:t>
            </w:r>
            <w:r>
              <w:rPr>
                <w:rFonts w:ascii="Times New Roman" w:hAnsi="Times New Roman" w:cs="Times New Roman"/>
                <w:b/>
                <w:bCs/>
                <w:sz w:val="18"/>
              </w:rPr>
              <w:t xml:space="preserve"> o</w:t>
            </w:r>
            <w:r w:rsidRPr="0068337E">
              <w:rPr>
                <w:rFonts w:ascii="Times New Roman" w:hAnsi="Times New Roman" w:cs="Times New Roman"/>
                <w:b/>
                <w:bCs/>
                <w:sz w:val="18"/>
              </w:rPr>
              <w:t>nly (n=13,445)</w:t>
            </w:r>
          </w:p>
        </w:tc>
        <w:tc>
          <w:tcPr>
            <w:tcW w:w="514" w:type="dxa"/>
            <w:tcBorders>
              <w:bottom w:val="single" w:sz="4" w:space="0" w:color="auto"/>
            </w:tcBorders>
            <w:vAlign w:val="center"/>
          </w:tcPr>
          <w:p w14:paraId="669A26C2" w14:textId="77777777" w:rsidR="0061053D" w:rsidRPr="0068337E" w:rsidRDefault="0061053D" w:rsidP="0061053D">
            <w:pPr>
              <w:jc w:val="center"/>
              <w:rPr>
                <w:rFonts w:ascii="Times New Roman" w:hAnsi="Times New Roman" w:cs="Times New Roman"/>
                <w:b/>
                <w:bCs/>
                <w:i/>
                <w:sz w:val="18"/>
              </w:rPr>
            </w:pPr>
            <w:r w:rsidRPr="0068337E">
              <w:rPr>
                <w:rFonts w:ascii="Times New Roman" w:hAnsi="Times New Roman" w:cs="Times New Roman"/>
                <w:b/>
                <w:bCs/>
                <w:i/>
                <w:sz w:val="18"/>
              </w:rPr>
              <w:t>P</w:t>
            </w:r>
          </w:p>
        </w:tc>
      </w:tr>
      <w:tr w:rsidR="0061053D" w:rsidRPr="00267F3C" w14:paraId="31D42CCF" w14:textId="77777777" w:rsidTr="0061053D">
        <w:tc>
          <w:tcPr>
            <w:tcW w:w="2268" w:type="dxa"/>
            <w:tcBorders>
              <w:top w:val="single" w:sz="4" w:space="0" w:color="auto"/>
              <w:tl2br w:val="nil"/>
              <w:tr2bl w:val="nil"/>
            </w:tcBorders>
            <w:vAlign w:val="center"/>
          </w:tcPr>
          <w:p w14:paraId="6C9C22A0" w14:textId="77777777" w:rsidR="0061053D" w:rsidRPr="00267F3C" w:rsidRDefault="0061053D" w:rsidP="0061053D">
            <w:pPr>
              <w:textAlignment w:val="center"/>
              <w:rPr>
                <w:rFonts w:ascii="Times New Roman" w:hAnsi="Times New Roman" w:cs="Times New Roman"/>
                <w:spacing w:val="-18"/>
              </w:rPr>
            </w:pPr>
            <w:r w:rsidRPr="00BF6D28">
              <w:rPr>
                <w:rFonts w:ascii="Times New Roman" w:hAnsi="Times New Roman" w:cs="Times New Roman"/>
                <w:spacing w:val="-18"/>
              </w:rPr>
              <w:t>Relative hand grip strength (%</w:t>
            </w:r>
            <w:r w:rsidRPr="00267F3C">
              <w:rPr>
                <w:rFonts w:ascii="Times New Roman" w:hAnsi="Times New Roman" w:cs="Times New Roman"/>
                <w:spacing w:val="-18"/>
              </w:rPr>
              <w:t>)</w:t>
            </w:r>
          </w:p>
        </w:tc>
        <w:tc>
          <w:tcPr>
            <w:tcW w:w="1134" w:type="dxa"/>
            <w:tcBorders>
              <w:top w:val="single" w:sz="4" w:space="0" w:color="auto"/>
              <w:tl2br w:val="nil"/>
              <w:tr2bl w:val="nil"/>
            </w:tcBorders>
            <w:vAlign w:val="center"/>
          </w:tcPr>
          <w:p w14:paraId="3CE948A4"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59.5 (7.0)</w:t>
            </w:r>
          </w:p>
        </w:tc>
        <w:tc>
          <w:tcPr>
            <w:tcW w:w="1166" w:type="dxa"/>
            <w:tcBorders>
              <w:top w:val="single" w:sz="4" w:space="0" w:color="auto"/>
              <w:tl2br w:val="nil"/>
              <w:tr2bl w:val="nil"/>
            </w:tcBorders>
            <w:vAlign w:val="center"/>
          </w:tcPr>
          <w:p w14:paraId="5C948070"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54.8 (7.7)</w:t>
            </w:r>
          </w:p>
        </w:tc>
        <w:tc>
          <w:tcPr>
            <w:tcW w:w="1250" w:type="dxa"/>
            <w:gridSpan w:val="2"/>
            <w:tcBorders>
              <w:top w:val="single" w:sz="4" w:space="0" w:color="auto"/>
              <w:tl2br w:val="nil"/>
              <w:tr2bl w:val="nil"/>
            </w:tcBorders>
            <w:vAlign w:val="center"/>
          </w:tcPr>
          <w:p w14:paraId="48101FC1"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51.1 (8.3)</w:t>
            </w:r>
          </w:p>
        </w:tc>
        <w:tc>
          <w:tcPr>
            <w:tcW w:w="1412" w:type="dxa"/>
            <w:tcBorders>
              <w:top w:val="single" w:sz="4" w:space="0" w:color="auto"/>
              <w:tl2br w:val="nil"/>
              <w:tr2bl w:val="nil"/>
            </w:tcBorders>
            <w:vAlign w:val="center"/>
          </w:tcPr>
          <w:p w14:paraId="2D9F0B80"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45.5 (10.5)</w:t>
            </w:r>
          </w:p>
        </w:tc>
        <w:tc>
          <w:tcPr>
            <w:tcW w:w="708" w:type="dxa"/>
            <w:tcBorders>
              <w:top w:val="single" w:sz="4" w:space="0" w:color="auto"/>
              <w:tl2br w:val="nil"/>
              <w:tr2bl w:val="nil"/>
            </w:tcBorders>
            <w:vAlign w:val="center"/>
          </w:tcPr>
          <w:p w14:paraId="498905EA"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op w:val="single" w:sz="4" w:space="0" w:color="auto"/>
              <w:tl2br w:val="nil"/>
              <w:tr2bl w:val="nil"/>
            </w:tcBorders>
            <w:vAlign w:val="center"/>
          </w:tcPr>
          <w:p w14:paraId="28B4C8BC"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45.3 (6.4)</w:t>
            </w:r>
          </w:p>
        </w:tc>
        <w:tc>
          <w:tcPr>
            <w:tcW w:w="1276" w:type="dxa"/>
            <w:tcBorders>
              <w:top w:val="single" w:sz="4" w:space="0" w:color="auto"/>
              <w:tl2br w:val="nil"/>
              <w:tr2bl w:val="nil"/>
            </w:tcBorders>
            <w:vAlign w:val="center"/>
          </w:tcPr>
          <w:p w14:paraId="3A85AF43"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41.4 (6.6)</w:t>
            </w:r>
          </w:p>
        </w:tc>
        <w:tc>
          <w:tcPr>
            <w:tcW w:w="1134" w:type="dxa"/>
            <w:tcBorders>
              <w:top w:val="single" w:sz="4" w:space="0" w:color="auto"/>
              <w:tl2br w:val="nil"/>
              <w:tr2bl w:val="nil"/>
            </w:tcBorders>
            <w:vAlign w:val="center"/>
          </w:tcPr>
          <w:p w14:paraId="35A16473"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38.5 (7.2)</w:t>
            </w:r>
          </w:p>
        </w:tc>
        <w:tc>
          <w:tcPr>
            <w:tcW w:w="1385" w:type="dxa"/>
            <w:gridSpan w:val="2"/>
            <w:tcBorders>
              <w:top w:val="single" w:sz="4" w:space="0" w:color="auto"/>
              <w:tl2br w:val="nil"/>
              <w:tr2bl w:val="nil"/>
            </w:tcBorders>
            <w:vAlign w:val="center"/>
          </w:tcPr>
          <w:p w14:paraId="0B9751B8" w14:textId="77777777" w:rsidR="0061053D" w:rsidRPr="000855A4" w:rsidRDefault="0061053D" w:rsidP="0061053D">
            <w:pPr>
              <w:jc w:val="center"/>
              <w:rPr>
                <w:rFonts w:ascii="Times New Roman" w:hAnsi="Times New Roman" w:cs="Times New Roman"/>
                <w:sz w:val="18"/>
              </w:rPr>
            </w:pPr>
            <w:r>
              <w:rPr>
                <w:rFonts w:ascii="Times New Roman" w:hAnsi="Times New Roman" w:cs="Times New Roman" w:hint="eastAsia"/>
                <w:sz w:val="18"/>
              </w:rPr>
              <w:t>33.4 (9.1)</w:t>
            </w:r>
          </w:p>
        </w:tc>
        <w:tc>
          <w:tcPr>
            <w:tcW w:w="688" w:type="dxa"/>
            <w:gridSpan w:val="2"/>
            <w:tcBorders>
              <w:top w:val="single" w:sz="4" w:space="0" w:color="auto"/>
              <w:tl2br w:val="nil"/>
              <w:tr2bl w:val="nil"/>
            </w:tcBorders>
          </w:tcPr>
          <w:p w14:paraId="4726AD53"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176B511E" w14:textId="77777777" w:rsidTr="0061053D">
        <w:tc>
          <w:tcPr>
            <w:tcW w:w="2268" w:type="dxa"/>
            <w:tcBorders>
              <w:tl2br w:val="nil"/>
              <w:tr2bl w:val="nil"/>
            </w:tcBorders>
            <w:vAlign w:val="center"/>
          </w:tcPr>
          <w:p w14:paraId="33C7CB01" w14:textId="77777777" w:rsidR="0061053D" w:rsidRPr="00267F3C" w:rsidRDefault="0061053D" w:rsidP="0061053D">
            <w:pPr>
              <w:textAlignment w:val="center"/>
              <w:rPr>
                <w:rFonts w:ascii="Times New Roman" w:hAnsi="Times New Roman" w:cs="Times New Roman"/>
                <w:spacing w:val="-16"/>
              </w:rPr>
            </w:pPr>
            <w:r w:rsidRPr="00BF6D28">
              <w:rPr>
                <w:rFonts w:ascii="Times New Roman" w:hAnsi="Times New Roman" w:cs="Times New Roman"/>
                <w:spacing w:val="-16"/>
              </w:rPr>
              <w:t>30-second chair strand (times)</w:t>
            </w:r>
          </w:p>
        </w:tc>
        <w:tc>
          <w:tcPr>
            <w:tcW w:w="1134" w:type="dxa"/>
            <w:tcBorders>
              <w:tl2br w:val="nil"/>
              <w:tr2bl w:val="nil"/>
            </w:tcBorders>
            <w:vAlign w:val="center"/>
          </w:tcPr>
          <w:p w14:paraId="12C3BBFC"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28.9</w:t>
            </w:r>
            <w:r w:rsidRPr="000855A4">
              <w:rPr>
                <w:rFonts w:ascii="Times New Roman" w:hAnsi="Times New Roman" w:cs="Times New Roman"/>
                <w:sz w:val="18"/>
              </w:rPr>
              <w:t xml:space="preserve"> (4.7)</w:t>
            </w:r>
          </w:p>
        </w:tc>
        <w:tc>
          <w:tcPr>
            <w:tcW w:w="1166" w:type="dxa"/>
            <w:tcBorders>
              <w:tl2br w:val="nil"/>
              <w:tr2bl w:val="nil"/>
            </w:tcBorders>
            <w:vAlign w:val="center"/>
          </w:tcPr>
          <w:p w14:paraId="7A0F651F"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25.3</w:t>
            </w:r>
            <w:r w:rsidRPr="000855A4">
              <w:rPr>
                <w:rFonts w:ascii="Times New Roman" w:hAnsi="Times New Roman" w:cs="Times New Roman"/>
                <w:sz w:val="18"/>
              </w:rPr>
              <w:t xml:space="preserve"> (4.9)</w:t>
            </w:r>
          </w:p>
        </w:tc>
        <w:tc>
          <w:tcPr>
            <w:tcW w:w="1250" w:type="dxa"/>
            <w:gridSpan w:val="2"/>
            <w:tcBorders>
              <w:tl2br w:val="nil"/>
              <w:tr2bl w:val="nil"/>
            </w:tcBorders>
            <w:vAlign w:val="center"/>
          </w:tcPr>
          <w:p w14:paraId="3BA7476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22.3</w:t>
            </w:r>
            <w:r w:rsidRPr="000855A4">
              <w:rPr>
                <w:rFonts w:ascii="Times New Roman" w:hAnsi="Times New Roman" w:cs="Times New Roman"/>
                <w:sz w:val="18"/>
              </w:rPr>
              <w:t xml:space="preserve"> (5.2)</w:t>
            </w:r>
          </w:p>
        </w:tc>
        <w:tc>
          <w:tcPr>
            <w:tcW w:w="1412" w:type="dxa"/>
            <w:tcBorders>
              <w:tl2br w:val="nil"/>
              <w:tr2bl w:val="nil"/>
            </w:tcBorders>
            <w:vAlign w:val="center"/>
          </w:tcPr>
          <w:p w14:paraId="1B6B1F0D"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18.3</w:t>
            </w:r>
            <w:r w:rsidRPr="000855A4">
              <w:rPr>
                <w:rFonts w:ascii="Times New Roman" w:hAnsi="Times New Roman" w:cs="Times New Roman"/>
                <w:sz w:val="18"/>
              </w:rPr>
              <w:t xml:space="preserve"> (5.9)</w:t>
            </w:r>
          </w:p>
        </w:tc>
        <w:tc>
          <w:tcPr>
            <w:tcW w:w="708" w:type="dxa"/>
            <w:tcBorders>
              <w:tl2br w:val="nil"/>
              <w:tr2bl w:val="nil"/>
            </w:tcBorders>
            <w:vAlign w:val="center"/>
          </w:tcPr>
          <w:p w14:paraId="7792E706"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&lt;.0</w:t>
            </w:r>
            <w:r w:rsidRPr="000855A4">
              <w:rPr>
                <w:rFonts w:ascii="Times New Roman" w:hAnsi="Times New Roman" w:cs="Times New Roman"/>
                <w:sz w:val="18"/>
              </w:rPr>
              <w:t>0</w:t>
            </w:r>
            <w:r w:rsidRPr="000855A4">
              <w:rPr>
                <w:rFonts w:ascii="Times New Roman" w:hAnsi="Times New Roman" w:cs="Times New Roman" w:hint="eastAsia"/>
                <w:sz w:val="18"/>
              </w:rPr>
              <w:t>1</w:t>
            </w:r>
          </w:p>
        </w:tc>
        <w:tc>
          <w:tcPr>
            <w:tcW w:w="1276" w:type="dxa"/>
            <w:tcBorders>
              <w:tl2br w:val="nil"/>
              <w:tr2bl w:val="nil"/>
            </w:tcBorders>
            <w:vAlign w:val="center"/>
          </w:tcPr>
          <w:p w14:paraId="59B5BEF3"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26.4</w:t>
            </w:r>
            <w:r w:rsidRPr="000855A4">
              <w:rPr>
                <w:rFonts w:ascii="Times New Roman" w:hAnsi="Times New Roman" w:cs="Times New Roman"/>
                <w:sz w:val="18"/>
              </w:rPr>
              <w:t xml:space="preserve"> (5.3)</w:t>
            </w:r>
          </w:p>
        </w:tc>
        <w:tc>
          <w:tcPr>
            <w:tcW w:w="1276" w:type="dxa"/>
            <w:tcBorders>
              <w:tl2br w:val="nil"/>
              <w:tr2bl w:val="nil"/>
            </w:tcBorders>
            <w:vAlign w:val="center"/>
          </w:tcPr>
          <w:p w14:paraId="2C6B4E2A"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22.6</w:t>
            </w:r>
            <w:r w:rsidRPr="000855A4">
              <w:rPr>
                <w:rFonts w:ascii="Times New Roman" w:hAnsi="Times New Roman" w:cs="Times New Roman"/>
                <w:sz w:val="18"/>
              </w:rPr>
              <w:t xml:space="preserve"> (5.0)</w:t>
            </w:r>
          </w:p>
        </w:tc>
        <w:tc>
          <w:tcPr>
            <w:tcW w:w="1134" w:type="dxa"/>
            <w:tcBorders>
              <w:tl2br w:val="nil"/>
              <w:tr2bl w:val="nil"/>
            </w:tcBorders>
            <w:vAlign w:val="center"/>
          </w:tcPr>
          <w:p w14:paraId="2BA26B9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19.7</w:t>
            </w:r>
            <w:r w:rsidRPr="000855A4">
              <w:rPr>
                <w:rFonts w:ascii="Times New Roman" w:hAnsi="Times New Roman" w:cs="Times New Roman"/>
                <w:sz w:val="18"/>
              </w:rPr>
              <w:t xml:space="preserve"> (4.9)</w:t>
            </w:r>
          </w:p>
        </w:tc>
        <w:tc>
          <w:tcPr>
            <w:tcW w:w="1385" w:type="dxa"/>
            <w:gridSpan w:val="2"/>
            <w:tcBorders>
              <w:tl2br w:val="nil"/>
              <w:tr2bl w:val="nil"/>
            </w:tcBorders>
            <w:vAlign w:val="center"/>
          </w:tcPr>
          <w:p w14:paraId="11063A8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15.8</w:t>
            </w:r>
            <w:r w:rsidRPr="000855A4">
              <w:rPr>
                <w:rFonts w:ascii="Times New Roman" w:hAnsi="Times New Roman" w:cs="Times New Roman"/>
                <w:sz w:val="18"/>
              </w:rPr>
              <w:t xml:space="preserve"> (5.5)</w:t>
            </w:r>
          </w:p>
        </w:tc>
        <w:tc>
          <w:tcPr>
            <w:tcW w:w="688" w:type="dxa"/>
            <w:gridSpan w:val="2"/>
            <w:tcBorders>
              <w:tl2br w:val="nil"/>
              <w:tr2bl w:val="nil"/>
            </w:tcBorders>
          </w:tcPr>
          <w:p w14:paraId="37000923"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&lt;.0</w:t>
            </w:r>
            <w:r w:rsidRPr="000855A4">
              <w:rPr>
                <w:rFonts w:ascii="Times New Roman" w:hAnsi="Times New Roman" w:cs="Times New Roman"/>
                <w:sz w:val="18"/>
              </w:rPr>
              <w:t>0</w:t>
            </w:r>
            <w:r w:rsidRPr="000855A4">
              <w:rPr>
                <w:rFonts w:ascii="Times New Roman" w:hAnsi="Times New Roman" w:cs="Times New Roman" w:hint="eastAsia"/>
                <w:sz w:val="18"/>
              </w:rPr>
              <w:t>1</w:t>
            </w:r>
          </w:p>
        </w:tc>
      </w:tr>
      <w:tr w:rsidR="0061053D" w:rsidRPr="00267F3C" w14:paraId="4A387856" w14:textId="77777777" w:rsidTr="0061053D">
        <w:tc>
          <w:tcPr>
            <w:tcW w:w="2268" w:type="dxa"/>
            <w:tcBorders>
              <w:tl2br w:val="nil"/>
              <w:tr2bl w:val="nil"/>
            </w:tcBorders>
            <w:vAlign w:val="center"/>
          </w:tcPr>
          <w:p w14:paraId="0B13B7BB" w14:textId="77777777" w:rsidR="0061053D" w:rsidRPr="00267F3C" w:rsidRDefault="0061053D" w:rsidP="0061053D">
            <w:pPr>
              <w:textAlignment w:val="center"/>
              <w:rPr>
                <w:rFonts w:ascii="Times New Roman" w:hAnsi="Times New Roman" w:cs="Times New Roman"/>
              </w:rPr>
            </w:pPr>
            <w:r>
              <w:rPr>
                <w:rFonts w:ascii="Times New Roman" w:hAnsi="Times New Roman" w:cs="Times New Roman"/>
              </w:rPr>
              <w:t>6-minute walk (m</w:t>
            </w:r>
            <w:r w:rsidRPr="00267F3C">
              <w:rPr>
                <w:rFonts w:ascii="Times New Roman" w:hAnsi="Times New Roman" w:cs="Times New Roman" w:hint="eastAsia"/>
              </w:rPr>
              <w:t>)</w:t>
            </w:r>
          </w:p>
        </w:tc>
        <w:tc>
          <w:tcPr>
            <w:tcW w:w="1134" w:type="dxa"/>
            <w:tcBorders>
              <w:tl2br w:val="nil"/>
              <w:tr2bl w:val="nil"/>
            </w:tcBorders>
            <w:vAlign w:val="center"/>
          </w:tcPr>
          <w:p w14:paraId="0E7C2D85"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696.1</w:t>
            </w:r>
            <w:r w:rsidRPr="000855A4">
              <w:rPr>
                <w:rFonts w:ascii="Times New Roman" w:hAnsi="Times New Roman" w:cs="Times New Roman"/>
                <w:sz w:val="18"/>
              </w:rPr>
              <w:t xml:space="preserve"> (72.3)</w:t>
            </w:r>
          </w:p>
        </w:tc>
        <w:tc>
          <w:tcPr>
            <w:tcW w:w="1166" w:type="dxa"/>
            <w:tcBorders>
              <w:tl2br w:val="nil"/>
              <w:tr2bl w:val="nil"/>
            </w:tcBorders>
            <w:vAlign w:val="center"/>
          </w:tcPr>
          <w:p w14:paraId="4CEAFDB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635.9</w:t>
            </w:r>
            <w:r w:rsidRPr="000855A4">
              <w:rPr>
                <w:rFonts w:ascii="Times New Roman" w:hAnsi="Times New Roman" w:cs="Times New Roman"/>
                <w:sz w:val="18"/>
              </w:rPr>
              <w:t xml:space="preserve"> (59.4)</w:t>
            </w:r>
          </w:p>
        </w:tc>
        <w:tc>
          <w:tcPr>
            <w:tcW w:w="1250" w:type="dxa"/>
            <w:gridSpan w:val="2"/>
            <w:tcBorders>
              <w:tl2br w:val="nil"/>
              <w:tr2bl w:val="nil"/>
            </w:tcBorders>
            <w:vAlign w:val="center"/>
          </w:tcPr>
          <w:p w14:paraId="6E142A5F"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616.7</w:t>
            </w:r>
            <w:r w:rsidRPr="000855A4">
              <w:rPr>
                <w:rFonts w:ascii="Times New Roman" w:hAnsi="Times New Roman" w:cs="Times New Roman"/>
                <w:sz w:val="18"/>
              </w:rPr>
              <w:t xml:space="preserve"> (53.0)</w:t>
            </w:r>
          </w:p>
        </w:tc>
        <w:tc>
          <w:tcPr>
            <w:tcW w:w="1412" w:type="dxa"/>
            <w:tcBorders>
              <w:tl2br w:val="nil"/>
              <w:tr2bl w:val="nil"/>
            </w:tcBorders>
            <w:vAlign w:val="center"/>
          </w:tcPr>
          <w:p w14:paraId="16AA7700"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552.1</w:t>
            </w:r>
            <w:r w:rsidRPr="000855A4">
              <w:rPr>
                <w:rFonts w:ascii="Times New Roman" w:hAnsi="Times New Roman" w:cs="Times New Roman"/>
                <w:sz w:val="18"/>
              </w:rPr>
              <w:t xml:space="preserve"> (34.5)</w:t>
            </w:r>
          </w:p>
        </w:tc>
        <w:tc>
          <w:tcPr>
            <w:tcW w:w="708" w:type="dxa"/>
            <w:tcBorders>
              <w:tl2br w:val="nil"/>
              <w:tr2bl w:val="nil"/>
            </w:tcBorders>
            <w:vAlign w:val="center"/>
          </w:tcPr>
          <w:p w14:paraId="24A3F17A"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40738AD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646.3</w:t>
            </w:r>
            <w:r w:rsidRPr="000855A4">
              <w:rPr>
                <w:rFonts w:ascii="Times New Roman" w:hAnsi="Times New Roman" w:cs="Times New Roman"/>
                <w:sz w:val="18"/>
              </w:rPr>
              <w:t xml:space="preserve"> (50.9)</w:t>
            </w:r>
          </w:p>
        </w:tc>
        <w:tc>
          <w:tcPr>
            <w:tcW w:w="1276" w:type="dxa"/>
            <w:tcBorders>
              <w:tl2br w:val="nil"/>
              <w:tr2bl w:val="nil"/>
            </w:tcBorders>
            <w:vAlign w:val="center"/>
          </w:tcPr>
          <w:p w14:paraId="2BA1684A"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608.7</w:t>
            </w:r>
            <w:r w:rsidRPr="000855A4">
              <w:rPr>
                <w:rFonts w:ascii="Times New Roman" w:hAnsi="Times New Roman" w:cs="Times New Roman"/>
                <w:sz w:val="18"/>
              </w:rPr>
              <w:t xml:space="preserve"> (64.9)</w:t>
            </w:r>
          </w:p>
        </w:tc>
        <w:tc>
          <w:tcPr>
            <w:tcW w:w="1134" w:type="dxa"/>
            <w:tcBorders>
              <w:tl2br w:val="nil"/>
              <w:tr2bl w:val="nil"/>
            </w:tcBorders>
            <w:vAlign w:val="center"/>
          </w:tcPr>
          <w:p w14:paraId="6A2ABC17"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576.8</w:t>
            </w:r>
            <w:r w:rsidRPr="000855A4">
              <w:rPr>
                <w:rFonts w:ascii="Times New Roman" w:hAnsi="Times New Roman" w:cs="Times New Roman"/>
                <w:sz w:val="18"/>
              </w:rPr>
              <w:t xml:space="preserve"> (72.3)</w:t>
            </w:r>
          </w:p>
        </w:tc>
        <w:tc>
          <w:tcPr>
            <w:tcW w:w="1385" w:type="dxa"/>
            <w:gridSpan w:val="2"/>
            <w:tcBorders>
              <w:tl2br w:val="nil"/>
              <w:tr2bl w:val="nil"/>
            </w:tcBorders>
            <w:vAlign w:val="center"/>
          </w:tcPr>
          <w:p w14:paraId="047EBD10"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520.8</w:t>
            </w:r>
            <w:r w:rsidRPr="000855A4">
              <w:rPr>
                <w:rFonts w:ascii="Times New Roman" w:hAnsi="Times New Roman" w:cs="Times New Roman"/>
                <w:sz w:val="18"/>
              </w:rPr>
              <w:t xml:space="preserve"> (116.9)</w:t>
            </w:r>
          </w:p>
        </w:tc>
        <w:tc>
          <w:tcPr>
            <w:tcW w:w="688" w:type="dxa"/>
            <w:gridSpan w:val="2"/>
            <w:tcBorders>
              <w:tl2br w:val="nil"/>
              <w:tr2bl w:val="nil"/>
            </w:tcBorders>
          </w:tcPr>
          <w:p w14:paraId="0D27C836"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5640CD8D" w14:textId="77777777" w:rsidTr="0061053D">
        <w:tc>
          <w:tcPr>
            <w:tcW w:w="2268" w:type="dxa"/>
            <w:tcBorders>
              <w:tl2br w:val="nil"/>
              <w:tr2bl w:val="nil"/>
            </w:tcBorders>
            <w:vAlign w:val="center"/>
          </w:tcPr>
          <w:p w14:paraId="736D6856" w14:textId="77777777" w:rsidR="0061053D" w:rsidRPr="00267F3C" w:rsidRDefault="0061053D" w:rsidP="0061053D">
            <w:pPr>
              <w:textAlignment w:val="center"/>
              <w:rPr>
                <w:rFonts w:ascii="Times New Roman" w:hAnsi="Times New Roman" w:cs="Times New Roman"/>
              </w:rPr>
            </w:pPr>
            <w:r w:rsidRPr="00267F3C">
              <w:rPr>
                <w:rFonts w:ascii="Times New Roman" w:hAnsi="Times New Roman" w:cs="Times New Roman"/>
              </w:rPr>
              <w:t>Sit and reach (</w:t>
            </w:r>
            <w:r w:rsidRPr="00267F3C">
              <w:rPr>
                <w:rFonts w:ascii="Times New Roman" w:hAnsi="Times New Roman" w:cs="Times New Roman" w:hint="eastAsia"/>
              </w:rPr>
              <w:t xml:space="preserve">cm) </w:t>
            </w:r>
          </w:p>
        </w:tc>
        <w:tc>
          <w:tcPr>
            <w:tcW w:w="1134" w:type="dxa"/>
            <w:tcBorders>
              <w:tl2br w:val="nil"/>
              <w:tr2bl w:val="nil"/>
            </w:tcBorders>
            <w:vAlign w:val="center"/>
          </w:tcPr>
          <w:p w14:paraId="47489710"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14.8</w:t>
            </w:r>
            <w:r w:rsidRPr="000855A4">
              <w:rPr>
                <w:rFonts w:ascii="Times New Roman" w:hAnsi="Times New Roman" w:cs="Times New Roman"/>
                <w:sz w:val="18"/>
              </w:rPr>
              <w:t xml:space="preserve"> (4.6)</w:t>
            </w:r>
          </w:p>
        </w:tc>
        <w:tc>
          <w:tcPr>
            <w:tcW w:w="1166" w:type="dxa"/>
            <w:tcBorders>
              <w:tl2br w:val="nil"/>
              <w:tr2bl w:val="nil"/>
            </w:tcBorders>
            <w:vAlign w:val="center"/>
          </w:tcPr>
          <w:p w14:paraId="46D82956"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10.5</w:t>
            </w:r>
            <w:r w:rsidRPr="000855A4">
              <w:rPr>
                <w:rFonts w:ascii="Times New Roman" w:hAnsi="Times New Roman" w:cs="Times New Roman"/>
                <w:sz w:val="18"/>
              </w:rPr>
              <w:t xml:space="preserve"> (5.3)</w:t>
            </w:r>
          </w:p>
        </w:tc>
        <w:tc>
          <w:tcPr>
            <w:tcW w:w="1250" w:type="dxa"/>
            <w:gridSpan w:val="2"/>
            <w:tcBorders>
              <w:tl2br w:val="nil"/>
              <w:tr2bl w:val="nil"/>
            </w:tcBorders>
            <w:vAlign w:val="center"/>
          </w:tcPr>
          <w:p w14:paraId="6DB6B0FD"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6.6</w:t>
            </w:r>
            <w:r w:rsidRPr="000855A4">
              <w:rPr>
                <w:rFonts w:ascii="Times New Roman" w:hAnsi="Times New Roman" w:cs="Times New Roman"/>
                <w:sz w:val="18"/>
              </w:rPr>
              <w:t xml:space="preserve"> (6.0)</w:t>
            </w:r>
          </w:p>
        </w:tc>
        <w:tc>
          <w:tcPr>
            <w:tcW w:w="1412" w:type="dxa"/>
            <w:tcBorders>
              <w:tl2br w:val="nil"/>
              <w:tr2bl w:val="nil"/>
            </w:tcBorders>
            <w:vAlign w:val="center"/>
          </w:tcPr>
          <w:p w14:paraId="14B0D79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-0.8</w:t>
            </w:r>
            <w:r w:rsidRPr="000855A4">
              <w:rPr>
                <w:rFonts w:ascii="Times New Roman" w:hAnsi="Times New Roman" w:cs="Times New Roman"/>
                <w:sz w:val="18"/>
              </w:rPr>
              <w:t xml:space="preserve"> (9.6)</w:t>
            </w:r>
          </w:p>
        </w:tc>
        <w:tc>
          <w:tcPr>
            <w:tcW w:w="708" w:type="dxa"/>
            <w:tcBorders>
              <w:tl2br w:val="nil"/>
              <w:tr2bl w:val="nil"/>
            </w:tcBorders>
            <w:vAlign w:val="center"/>
          </w:tcPr>
          <w:p w14:paraId="5F4AA0AD"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4D03063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21.7</w:t>
            </w:r>
            <w:r w:rsidRPr="000855A4">
              <w:rPr>
                <w:rFonts w:ascii="Times New Roman" w:hAnsi="Times New Roman" w:cs="Times New Roman"/>
                <w:sz w:val="18"/>
              </w:rPr>
              <w:t xml:space="preserve"> (3.7)</w:t>
            </w:r>
          </w:p>
        </w:tc>
        <w:tc>
          <w:tcPr>
            <w:tcW w:w="1276" w:type="dxa"/>
            <w:tcBorders>
              <w:tl2br w:val="nil"/>
              <w:tr2bl w:val="nil"/>
            </w:tcBorders>
            <w:vAlign w:val="center"/>
          </w:tcPr>
          <w:p w14:paraId="0812E92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18.4</w:t>
            </w:r>
            <w:r w:rsidRPr="000855A4">
              <w:rPr>
                <w:rFonts w:ascii="Times New Roman" w:hAnsi="Times New Roman" w:cs="Times New Roman"/>
                <w:sz w:val="18"/>
              </w:rPr>
              <w:t xml:space="preserve"> (4.3)</w:t>
            </w:r>
          </w:p>
        </w:tc>
        <w:tc>
          <w:tcPr>
            <w:tcW w:w="1134" w:type="dxa"/>
            <w:tcBorders>
              <w:tl2br w:val="nil"/>
              <w:tr2bl w:val="nil"/>
            </w:tcBorders>
            <w:vAlign w:val="center"/>
          </w:tcPr>
          <w:p w14:paraId="5887C108"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15.5</w:t>
            </w:r>
            <w:r w:rsidRPr="000855A4">
              <w:rPr>
                <w:rFonts w:ascii="Times New Roman" w:hAnsi="Times New Roman" w:cs="Times New Roman"/>
                <w:sz w:val="18"/>
              </w:rPr>
              <w:t xml:space="preserve"> (5.1)</w:t>
            </w:r>
          </w:p>
        </w:tc>
        <w:tc>
          <w:tcPr>
            <w:tcW w:w="1385" w:type="dxa"/>
            <w:gridSpan w:val="2"/>
            <w:tcBorders>
              <w:tl2br w:val="nil"/>
              <w:tr2bl w:val="nil"/>
            </w:tcBorders>
            <w:vAlign w:val="center"/>
          </w:tcPr>
          <w:p w14:paraId="6B052266"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9.3</w:t>
            </w:r>
            <w:r w:rsidRPr="000855A4">
              <w:rPr>
                <w:rFonts w:ascii="Times New Roman" w:hAnsi="Times New Roman" w:cs="Times New Roman"/>
                <w:sz w:val="18"/>
              </w:rPr>
              <w:t xml:space="preserve"> (8.3)</w:t>
            </w:r>
          </w:p>
        </w:tc>
        <w:tc>
          <w:tcPr>
            <w:tcW w:w="688" w:type="dxa"/>
            <w:gridSpan w:val="2"/>
            <w:tcBorders>
              <w:tl2br w:val="nil"/>
              <w:tr2bl w:val="nil"/>
            </w:tcBorders>
          </w:tcPr>
          <w:p w14:paraId="3F05A2BC"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437C99DB" w14:textId="77777777" w:rsidTr="0061053D">
        <w:tc>
          <w:tcPr>
            <w:tcW w:w="2268" w:type="dxa"/>
            <w:tcBorders>
              <w:tl2br w:val="nil"/>
              <w:tr2bl w:val="nil"/>
            </w:tcBorders>
            <w:vAlign w:val="center"/>
          </w:tcPr>
          <w:p w14:paraId="0F1A9076" w14:textId="77777777" w:rsidR="0061053D" w:rsidRPr="00267F3C" w:rsidRDefault="0061053D" w:rsidP="0061053D">
            <w:pPr>
              <w:textAlignment w:val="center"/>
              <w:rPr>
                <w:rFonts w:ascii="Times New Roman" w:hAnsi="Times New Roman" w:cs="Times New Roman"/>
              </w:rPr>
            </w:pPr>
            <w:r>
              <w:rPr>
                <w:rFonts w:ascii="Times New Roman" w:hAnsi="Times New Roman" w:cs="Times New Roman" w:hint="eastAsia"/>
              </w:rPr>
              <w:t xml:space="preserve">3-m </w:t>
            </w:r>
            <w:r>
              <w:rPr>
                <w:rFonts w:ascii="Times New Roman" w:hAnsi="Times New Roman" w:cs="Times New Roman"/>
              </w:rPr>
              <w:t>up-and-go (second)</w:t>
            </w:r>
          </w:p>
        </w:tc>
        <w:tc>
          <w:tcPr>
            <w:tcW w:w="1134" w:type="dxa"/>
            <w:tcBorders>
              <w:tl2br w:val="nil"/>
              <w:tr2bl w:val="nil"/>
            </w:tcBorders>
            <w:vAlign w:val="center"/>
          </w:tcPr>
          <w:p w14:paraId="0924CA79"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4.7</w:t>
            </w:r>
            <w:r w:rsidRPr="000855A4">
              <w:rPr>
                <w:rFonts w:ascii="Times New Roman" w:hAnsi="Times New Roman" w:cs="Times New Roman"/>
                <w:sz w:val="18"/>
              </w:rPr>
              <w:t xml:space="preserve"> (0.6)</w:t>
            </w:r>
          </w:p>
        </w:tc>
        <w:tc>
          <w:tcPr>
            <w:tcW w:w="1166" w:type="dxa"/>
            <w:tcBorders>
              <w:tl2br w:val="nil"/>
              <w:tr2bl w:val="nil"/>
            </w:tcBorders>
            <w:vAlign w:val="center"/>
          </w:tcPr>
          <w:p w14:paraId="637841FF"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5.2</w:t>
            </w:r>
            <w:r w:rsidRPr="000855A4">
              <w:rPr>
                <w:rFonts w:ascii="Times New Roman" w:hAnsi="Times New Roman" w:cs="Times New Roman"/>
                <w:sz w:val="18"/>
              </w:rPr>
              <w:t xml:space="preserve"> (0.8)</w:t>
            </w:r>
          </w:p>
        </w:tc>
        <w:tc>
          <w:tcPr>
            <w:tcW w:w="1250" w:type="dxa"/>
            <w:gridSpan w:val="2"/>
            <w:tcBorders>
              <w:tl2br w:val="nil"/>
              <w:tr2bl w:val="nil"/>
            </w:tcBorders>
            <w:vAlign w:val="center"/>
          </w:tcPr>
          <w:p w14:paraId="1788BCC4"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5.6</w:t>
            </w:r>
            <w:r w:rsidRPr="000855A4">
              <w:rPr>
                <w:rFonts w:ascii="Times New Roman" w:hAnsi="Times New Roman" w:cs="Times New Roman"/>
                <w:sz w:val="18"/>
              </w:rPr>
              <w:t xml:space="preserve"> (0.9)</w:t>
            </w:r>
          </w:p>
        </w:tc>
        <w:tc>
          <w:tcPr>
            <w:tcW w:w="1412" w:type="dxa"/>
            <w:tcBorders>
              <w:tl2br w:val="nil"/>
              <w:tr2bl w:val="nil"/>
            </w:tcBorders>
            <w:vAlign w:val="center"/>
          </w:tcPr>
          <w:p w14:paraId="73BE589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6.7</w:t>
            </w:r>
            <w:r w:rsidRPr="000855A4">
              <w:rPr>
                <w:rFonts w:ascii="Times New Roman" w:hAnsi="Times New Roman" w:cs="Times New Roman"/>
                <w:sz w:val="18"/>
              </w:rPr>
              <w:t xml:space="preserve"> (2.2)</w:t>
            </w:r>
          </w:p>
        </w:tc>
        <w:tc>
          <w:tcPr>
            <w:tcW w:w="708" w:type="dxa"/>
            <w:tcBorders>
              <w:tl2br w:val="nil"/>
              <w:tr2bl w:val="nil"/>
            </w:tcBorders>
            <w:vAlign w:val="center"/>
          </w:tcPr>
          <w:p w14:paraId="685A355B"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67BDD86C"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5.1</w:t>
            </w:r>
            <w:r w:rsidRPr="000855A4">
              <w:rPr>
                <w:rFonts w:ascii="Times New Roman" w:hAnsi="Times New Roman" w:cs="Times New Roman"/>
                <w:sz w:val="18"/>
              </w:rPr>
              <w:t xml:space="preserve"> (0.7)</w:t>
            </w:r>
          </w:p>
        </w:tc>
        <w:tc>
          <w:tcPr>
            <w:tcW w:w="1276" w:type="dxa"/>
            <w:tcBorders>
              <w:tl2br w:val="nil"/>
              <w:tr2bl w:val="nil"/>
            </w:tcBorders>
            <w:vAlign w:val="center"/>
          </w:tcPr>
          <w:p w14:paraId="7924847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5.7</w:t>
            </w:r>
            <w:r w:rsidRPr="000855A4">
              <w:rPr>
                <w:rFonts w:ascii="Times New Roman" w:hAnsi="Times New Roman" w:cs="Times New Roman"/>
                <w:sz w:val="18"/>
              </w:rPr>
              <w:t xml:space="preserve"> (0.9)</w:t>
            </w:r>
          </w:p>
        </w:tc>
        <w:tc>
          <w:tcPr>
            <w:tcW w:w="1134" w:type="dxa"/>
            <w:tcBorders>
              <w:tl2br w:val="nil"/>
              <w:tr2bl w:val="nil"/>
            </w:tcBorders>
            <w:vAlign w:val="center"/>
          </w:tcPr>
          <w:p w14:paraId="08F9E1C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6.2</w:t>
            </w:r>
            <w:r w:rsidRPr="000855A4">
              <w:rPr>
                <w:rFonts w:ascii="Times New Roman" w:hAnsi="Times New Roman" w:cs="Times New Roman"/>
                <w:sz w:val="18"/>
              </w:rPr>
              <w:t xml:space="preserve"> (1.1)</w:t>
            </w:r>
          </w:p>
        </w:tc>
        <w:tc>
          <w:tcPr>
            <w:tcW w:w="1385" w:type="dxa"/>
            <w:gridSpan w:val="2"/>
            <w:tcBorders>
              <w:tl2br w:val="nil"/>
              <w:tr2bl w:val="nil"/>
            </w:tcBorders>
            <w:vAlign w:val="center"/>
          </w:tcPr>
          <w:p w14:paraId="755688F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7.5</w:t>
            </w:r>
            <w:r w:rsidRPr="000855A4">
              <w:rPr>
                <w:rFonts w:ascii="Times New Roman" w:hAnsi="Times New Roman" w:cs="Times New Roman"/>
                <w:sz w:val="18"/>
              </w:rPr>
              <w:t xml:space="preserve"> (2.6)</w:t>
            </w:r>
          </w:p>
        </w:tc>
        <w:tc>
          <w:tcPr>
            <w:tcW w:w="688" w:type="dxa"/>
            <w:gridSpan w:val="2"/>
            <w:tcBorders>
              <w:tl2br w:val="nil"/>
              <w:tr2bl w:val="nil"/>
            </w:tcBorders>
          </w:tcPr>
          <w:p w14:paraId="13D091F8"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r w:rsidR="0061053D" w:rsidRPr="00267F3C" w14:paraId="59B95965" w14:textId="77777777" w:rsidTr="0061053D">
        <w:tc>
          <w:tcPr>
            <w:tcW w:w="2268" w:type="dxa"/>
            <w:tcBorders>
              <w:tl2br w:val="nil"/>
              <w:tr2bl w:val="nil"/>
            </w:tcBorders>
            <w:vAlign w:val="center"/>
          </w:tcPr>
          <w:p w14:paraId="1E273A55" w14:textId="77777777" w:rsidR="0061053D" w:rsidRPr="00267F3C" w:rsidRDefault="0061053D" w:rsidP="0061053D">
            <w:pPr>
              <w:textAlignment w:val="center"/>
              <w:rPr>
                <w:rFonts w:ascii="Times New Roman" w:hAnsi="Times New Roman" w:cs="Times New Roman"/>
              </w:rPr>
            </w:pPr>
            <w:r>
              <w:rPr>
                <w:rFonts w:ascii="Times New Roman" w:hAnsi="Times New Roman" w:cs="Times New Roman"/>
              </w:rPr>
              <w:t>Figure 8 walk</w:t>
            </w:r>
            <w:r w:rsidRPr="00267F3C">
              <w:rPr>
                <w:rFonts w:ascii="Times New Roman" w:hAnsi="Times New Roman" w:cs="Times New Roman"/>
              </w:rPr>
              <w:t xml:space="preserve"> (</w:t>
            </w:r>
            <w:r>
              <w:rPr>
                <w:rFonts w:ascii="Times New Roman" w:hAnsi="Times New Roman" w:cs="Times New Roman" w:hint="eastAsia"/>
              </w:rPr>
              <w:t>second</w:t>
            </w:r>
            <w:r w:rsidRPr="00267F3C">
              <w:rPr>
                <w:rFonts w:ascii="Times New Roman" w:hAnsi="Times New Roman" w:cs="Times New Roman" w:hint="eastAsia"/>
              </w:rPr>
              <w:t>)</w:t>
            </w:r>
          </w:p>
        </w:tc>
        <w:tc>
          <w:tcPr>
            <w:tcW w:w="1134" w:type="dxa"/>
            <w:tcBorders>
              <w:tl2br w:val="nil"/>
              <w:tr2bl w:val="nil"/>
            </w:tcBorders>
            <w:vAlign w:val="center"/>
          </w:tcPr>
          <w:p w14:paraId="61F58533"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19.5</w:t>
            </w:r>
            <w:r w:rsidRPr="000855A4">
              <w:rPr>
                <w:rFonts w:ascii="Times New Roman" w:hAnsi="Times New Roman" w:cs="Times New Roman"/>
                <w:sz w:val="18"/>
              </w:rPr>
              <w:t xml:space="preserve"> (2.5)</w:t>
            </w:r>
          </w:p>
        </w:tc>
        <w:tc>
          <w:tcPr>
            <w:tcW w:w="1166" w:type="dxa"/>
            <w:tcBorders>
              <w:tl2br w:val="nil"/>
              <w:tr2bl w:val="nil"/>
            </w:tcBorders>
            <w:vAlign w:val="center"/>
          </w:tcPr>
          <w:p w14:paraId="2303E9D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21.6</w:t>
            </w:r>
            <w:r w:rsidRPr="000855A4">
              <w:rPr>
                <w:rFonts w:ascii="Times New Roman" w:hAnsi="Times New Roman" w:cs="Times New Roman"/>
                <w:sz w:val="18"/>
              </w:rPr>
              <w:t xml:space="preserve"> (3.1)</w:t>
            </w:r>
          </w:p>
        </w:tc>
        <w:tc>
          <w:tcPr>
            <w:tcW w:w="1250" w:type="dxa"/>
            <w:gridSpan w:val="2"/>
            <w:tcBorders>
              <w:tl2br w:val="nil"/>
              <w:tr2bl w:val="nil"/>
            </w:tcBorders>
            <w:vAlign w:val="center"/>
          </w:tcPr>
          <w:p w14:paraId="682DCD2B"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23.4</w:t>
            </w:r>
            <w:r w:rsidRPr="000855A4">
              <w:rPr>
                <w:rFonts w:ascii="Times New Roman" w:hAnsi="Times New Roman" w:cs="Times New Roman"/>
                <w:sz w:val="18"/>
              </w:rPr>
              <w:t xml:space="preserve"> (3.9)</w:t>
            </w:r>
          </w:p>
        </w:tc>
        <w:tc>
          <w:tcPr>
            <w:tcW w:w="1412" w:type="dxa"/>
            <w:tcBorders>
              <w:tl2br w:val="nil"/>
              <w:tr2bl w:val="nil"/>
            </w:tcBorders>
            <w:vAlign w:val="center"/>
          </w:tcPr>
          <w:p w14:paraId="4024C715"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28.2</w:t>
            </w:r>
            <w:r w:rsidRPr="000855A4">
              <w:rPr>
                <w:rFonts w:ascii="Times New Roman" w:hAnsi="Times New Roman" w:cs="Times New Roman"/>
                <w:sz w:val="18"/>
              </w:rPr>
              <w:t xml:space="preserve"> (8.5)</w:t>
            </w:r>
          </w:p>
        </w:tc>
        <w:tc>
          <w:tcPr>
            <w:tcW w:w="708" w:type="dxa"/>
            <w:tcBorders>
              <w:tl2br w:val="nil"/>
              <w:tr2bl w:val="nil"/>
            </w:tcBorders>
            <w:vAlign w:val="center"/>
          </w:tcPr>
          <w:p w14:paraId="5DF65003"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c>
          <w:tcPr>
            <w:tcW w:w="1276" w:type="dxa"/>
            <w:tcBorders>
              <w:tl2br w:val="nil"/>
              <w:tr2bl w:val="nil"/>
            </w:tcBorders>
            <w:vAlign w:val="center"/>
          </w:tcPr>
          <w:p w14:paraId="4D6865B2"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21.0</w:t>
            </w:r>
            <w:r w:rsidRPr="000855A4">
              <w:rPr>
                <w:rFonts w:ascii="Times New Roman" w:hAnsi="Times New Roman" w:cs="Times New Roman"/>
                <w:sz w:val="18"/>
              </w:rPr>
              <w:t xml:space="preserve"> (3.0)</w:t>
            </w:r>
          </w:p>
        </w:tc>
        <w:tc>
          <w:tcPr>
            <w:tcW w:w="1276" w:type="dxa"/>
            <w:tcBorders>
              <w:tl2br w:val="nil"/>
              <w:tr2bl w:val="nil"/>
            </w:tcBorders>
            <w:vAlign w:val="center"/>
          </w:tcPr>
          <w:p w14:paraId="39123901"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23.5</w:t>
            </w:r>
            <w:r w:rsidRPr="000855A4">
              <w:rPr>
                <w:rFonts w:ascii="Times New Roman" w:hAnsi="Times New Roman" w:cs="Times New Roman"/>
                <w:sz w:val="18"/>
              </w:rPr>
              <w:t xml:space="preserve"> (3.7)</w:t>
            </w:r>
          </w:p>
        </w:tc>
        <w:tc>
          <w:tcPr>
            <w:tcW w:w="1134" w:type="dxa"/>
            <w:tcBorders>
              <w:tl2br w:val="nil"/>
              <w:tr2bl w:val="nil"/>
            </w:tcBorders>
            <w:vAlign w:val="center"/>
          </w:tcPr>
          <w:p w14:paraId="0B219EF4"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2</w:t>
            </w:r>
            <w:r w:rsidRPr="000855A4">
              <w:rPr>
                <w:rFonts w:ascii="Times New Roman" w:hAnsi="Times New Roman" w:cs="Times New Roman"/>
                <w:sz w:val="18"/>
              </w:rPr>
              <w:t>5.4 (4.5)</w:t>
            </w:r>
          </w:p>
        </w:tc>
        <w:tc>
          <w:tcPr>
            <w:tcW w:w="1385" w:type="dxa"/>
            <w:gridSpan w:val="2"/>
            <w:tcBorders>
              <w:tl2br w:val="nil"/>
              <w:tr2bl w:val="nil"/>
            </w:tcBorders>
            <w:vAlign w:val="center"/>
          </w:tcPr>
          <w:p w14:paraId="23DBA3F9" w14:textId="77777777" w:rsidR="0061053D" w:rsidRPr="000855A4" w:rsidRDefault="0061053D" w:rsidP="0061053D">
            <w:pPr>
              <w:jc w:val="center"/>
              <w:rPr>
                <w:rFonts w:ascii="Times New Roman" w:hAnsi="Times New Roman" w:cs="Times New Roman"/>
                <w:sz w:val="18"/>
              </w:rPr>
            </w:pPr>
            <w:r w:rsidRPr="000855A4">
              <w:rPr>
                <w:rFonts w:ascii="Times New Roman" w:hAnsi="Times New Roman" w:cs="Times New Roman" w:hint="eastAsia"/>
                <w:sz w:val="18"/>
              </w:rPr>
              <w:t>30.3</w:t>
            </w:r>
            <w:r w:rsidRPr="000855A4">
              <w:rPr>
                <w:rFonts w:ascii="Times New Roman" w:hAnsi="Times New Roman" w:cs="Times New Roman"/>
                <w:sz w:val="18"/>
              </w:rPr>
              <w:t xml:space="preserve"> (9.4)</w:t>
            </w:r>
          </w:p>
        </w:tc>
        <w:tc>
          <w:tcPr>
            <w:tcW w:w="688" w:type="dxa"/>
            <w:gridSpan w:val="2"/>
            <w:tcBorders>
              <w:tl2br w:val="nil"/>
              <w:tr2bl w:val="nil"/>
            </w:tcBorders>
          </w:tcPr>
          <w:p w14:paraId="3C2E5D2D" w14:textId="77777777" w:rsidR="0061053D" w:rsidRPr="000855A4" w:rsidRDefault="0061053D" w:rsidP="0061053D">
            <w:pPr>
              <w:jc w:val="center"/>
              <w:rPr>
                <w:rFonts w:ascii="Times New Roman" w:hAnsi="Times New Roman" w:cs="Times New Roman"/>
                <w:sz w:val="18"/>
              </w:rPr>
            </w:pPr>
            <w:r w:rsidRPr="00A12F0B">
              <w:rPr>
                <w:rFonts w:ascii="Times New Roman" w:hAnsi="Times New Roman" w:cs="Times New Roman" w:hint="eastAsia"/>
                <w:sz w:val="18"/>
              </w:rPr>
              <w:t>&lt;.0</w:t>
            </w:r>
            <w:r w:rsidRPr="00A12F0B">
              <w:rPr>
                <w:rFonts w:ascii="Times New Roman" w:hAnsi="Times New Roman" w:cs="Times New Roman"/>
                <w:sz w:val="18"/>
              </w:rPr>
              <w:t>0</w:t>
            </w:r>
            <w:r w:rsidRPr="00A12F0B">
              <w:rPr>
                <w:rFonts w:ascii="Times New Roman" w:hAnsi="Times New Roman" w:cs="Times New Roman" w:hint="eastAsia"/>
                <w:sz w:val="18"/>
              </w:rPr>
              <w:t>1</w:t>
            </w:r>
          </w:p>
        </w:tc>
      </w:tr>
    </w:tbl>
    <w:p w14:paraId="36A74D8F" w14:textId="77777777" w:rsidR="00986654" w:rsidRDefault="00986654" w:rsidP="00986654">
      <w:pPr>
        <w:adjustRightInd w:val="0"/>
        <w:spacing w:line="276" w:lineRule="auto"/>
        <w:rPr>
          <w:rFonts w:ascii="Times New Roman" w:eastAsia="MyriadPro-Light" w:hAnsi="Times New Roman" w:cs="Times New Roman"/>
        </w:rPr>
      </w:pPr>
    </w:p>
    <w:p w14:paraId="4B5746EF" w14:textId="77777777" w:rsidR="0061053D" w:rsidRDefault="0061053D" w:rsidP="00986654">
      <w:pPr>
        <w:adjustRightInd w:val="0"/>
        <w:spacing w:line="276" w:lineRule="auto"/>
        <w:rPr>
          <w:rFonts w:ascii="Times New Roman" w:eastAsia="MyriadPro-Light" w:hAnsi="Times New Roman" w:cs="Times New Roman"/>
        </w:rPr>
      </w:pPr>
    </w:p>
    <w:p w14:paraId="6E490C73" w14:textId="77777777" w:rsidR="0061053D" w:rsidRDefault="0061053D" w:rsidP="0061053D">
      <w:pPr>
        <w:rPr>
          <w:rFonts w:ascii="Times New Roman" w:hAnsi="Times New Roman" w:cs="Times New Roman"/>
        </w:rPr>
      </w:pPr>
      <w:r>
        <w:rPr>
          <w:rFonts w:ascii="Times New Roman" w:hAnsi="Times New Roman" w:cs="Times New Roman"/>
        </w:rPr>
        <w:lastRenderedPageBreak/>
        <w:t>Table 5</w:t>
      </w:r>
      <w:r w:rsidRPr="007947A8">
        <w:rPr>
          <w:rFonts w:ascii="Times New Roman" w:hAnsi="Times New Roman" w:cs="Times New Roman"/>
        </w:rPr>
        <w:t>.</w:t>
      </w:r>
      <w:r>
        <w:rPr>
          <w:rFonts w:ascii="Times New Roman" w:hAnsi="Times New Roman" w:cs="Times New Roman"/>
        </w:rPr>
        <w:t xml:space="preserve"> Annual healthcare costs per person (won) across study population</w:t>
      </w:r>
    </w:p>
    <w:p w14:paraId="036F7884" w14:textId="77777777" w:rsidR="0061053D" w:rsidRPr="007947A8" w:rsidRDefault="0061053D" w:rsidP="0061053D">
      <w:pPr>
        <w:rPr>
          <w:rFonts w:ascii="Times New Roman" w:hAnsi="Times New Roman" w:cs="Times New Roman"/>
        </w:rPr>
      </w:pPr>
    </w:p>
    <w:tbl>
      <w:tblPr>
        <w:tblStyle w:val="a6"/>
        <w:tblW w:w="0" w:type="auto"/>
        <w:tblLook w:val="04A0" w:firstRow="1" w:lastRow="0" w:firstColumn="1" w:lastColumn="0" w:noHBand="0" w:noVBand="1"/>
      </w:tblPr>
      <w:tblGrid>
        <w:gridCol w:w="1955"/>
        <w:gridCol w:w="1955"/>
        <w:gridCol w:w="1955"/>
        <w:gridCol w:w="1955"/>
        <w:gridCol w:w="1955"/>
        <w:gridCol w:w="1956"/>
        <w:gridCol w:w="1956"/>
      </w:tblGrid>
      <w:tr w:rsidR="0061053D" w:rsidRPr="00204C5B" w14:paraId="3BA53502" w14:textId="77777777" w:rsidTr="00D26AC8">
        <w:tc>
          <w:tcPr>
            <w:tcW w:w="1955" w:type="dxa"/>
          </w:tcPr>
          <w:p w14:paraId="666F003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Fitness category</w:t>
            </w:r>
          </w:p>
        </w:tc>
        <w:tc>
          <w:tcPr>
            <w:tcW w:w="1955" w:type="dxa"/>
          </w:tcPr>
          <w:p w14:paraId="4B6955B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ALL</w:t>
            </w:r>
          </w:p>
        </w:tc>
        <w:tc>
          <w:tcPr>
            <w:tcW w:w="1955" w:type="dxa"/>
          </w:tcPr>
          <w:p w14:paraId="230B203C"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7CE058D6"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45BD0F0A"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0F6D1D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17DE0652"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7798DB86" w14:textId="77777777" w:rsidTr="00D26AC8">
        <w:tc>
          <w:tcPr>
            <w:tcW w:w="1955" w:type="dxa"/>
          </w:tcPr>
          <w:p w14:paraId="4BEF5C10"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8ABBB2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Male</w:t>
            </w:r>
          </w:p>
        </w:tc>
        <w:tc>
          <w:tcPr>
            <w:tcW w:w="1955" w:type="dxa"/>
          </w:tcPr>
          <w:p w14:paraId="2F37FC92"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1E13D5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8FBE7D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Female</w:t>
            </w:r>
          </w:p>
        </w:tc>
        <w:tc>
          <w:tcPr>
            <w:tcW w:w="1956" w:type="dxa"/>
          </w:tcPr>
          <w:p w14:paraId="42F9C86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38A9C3F"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716FC6F1" w14:textId="77777777" w:rsidTr="00D26AC8">
        <w:tc>
          <w:tcPr>
            <w:tcW w:w="1955" w:type="dxa"/>
          </w:tcPr>
          <w:p w14:paraId="3E2A9E30"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40370A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5" w:type="dxa"/>
          </w:tcPr>
          <w:p w14:paraId="1306838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5" w:type="dxa"/>
          </w:tcPr>
          <w:p w14:paraId="7BEF997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c>
          <w:tcPr>
            <w:tcW w:w="1955" w:type="dxa"/>
          </w:tcPr>
          <w:p w14:paraId="31E0685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6" w:type="dxa"/>
          </w:tcPr>
          <w:p w14:paraId="09109FB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6" w:type="dxa"/>
          </w:tcPr>
          <w:p w14:paraId="5DCBE07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r>
      <w:tr w:rsidR="0061053D" w:rsidRPr="00204C5B" w14:paraId="6F5F429D" w14:textId="77777777" w:rsidTr="00D26AC8">
        <w:tc>
          <w:tcPr>
            <w:tcW w:w="1955" w:type="dxa"/>
          </w:tcPr>
          <w:p w14:paraId="682FF9D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1</w:t>
            </w:r>
          </w:p>
        </w:tc>
        <w:tc>
          <w:tcPr>
            <w:tcW w:w="1955" w:type="dxa"/>
          </w:tcPr>
          <w:p w14:paraId="1390BBB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4,509</w:t>
            </w:r>
          </w:p>
        </w:tc>
        <w:tc>
          <w:tcPr>
            <w:tcW w:w="1955" w:type="dxa"/>
          </w:tcPr>
          <w:p w14:paraId="327D688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0205DE9"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44BF7D1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,564</w:t>
            </w:r>
          </w:p>
        </w:tc>
        <w:tc>
          <w:tcPr>
            <w:tcW w:w="1956" w:type="dxa"/>
          </w:tcPr>
          <w:p w14:paraId="012E1C0C"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60F6992D"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5F3ED362" w14:textId="77777777" w:rsidTr="00D26AC8">
        <w:tc>
          <w:tcPr>
            <w:tcW w:w="1955" w:type="dxa"/>
          </w:tcPr>
          <w:p w14:paraId="348B8296"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2</w:t>
            </w:r>
          </w:p>
        </w:tc>
        <w:tc>
          <w:tcPr>
            <w:tcW w:w="1955" w:type="dxa"/>
          </w:tcPr>
          <w:p w14:paraId="671D909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12,022</w:t>
            </w:r>
          </w:p>
        </w:tc>
        <w:tc>
          <w:tcPr>
            <w:tcW w:w="1955" w:type="dxa"/>
          </w:tcPr>
          <w:p w14:paraId="744060A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4</w:t>
            </w:r>
            <w:r w:rsidRPr="0061053D">
              <w:rPr>
                <w:rFonts w:ascii="Times New Roman" w:hAnsi="Times New Roman" w:cs="Times New Roman"/>
                <w:sz w:val="16"/>
                <w:szCs w:val="18"/>
              </w:rPr>
              <w:t>2,437</w:t>
            </w:r>
          </w:p>
        </w:tc>
        <w:tc>
          <w:tcPr>
            <w:tcW w:w="1955" w:type="dxa"/>
          </w:tcPr>
          <w:p w14:paraId="64C97755"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70,813 to 155,461</w:t>
            </w:r>
          </w:p>
        </w:tc>
        <w:tc>
          <w:tcPr>
            <w:tcW w:w="1955" w:type="dxa"/>
          </w:tcPr>
          <w:p w14:paraId="1FF3D16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9</w:t>
            </w:r>
            <w:r w:rsidRPr="0061053D">
              <w:rPr>
                <w:rFonts w:ascii="Times New Roman" w:hAnsi="Times New Roman" w:cs="Times New Roman"/>
                <w:sz w:val="16"/>
                <w:szCs w:val="18"/>
              </w:rPr>
              <w:t>,587</w:t>
            </w:r>
          </w:p>
        </w:tc>
        <w:tc>
          <w:tcPr>
            <w:tcW w:w="1956" w:type="dxa"/>
          </w:tcPr>
          <w:p w14:paraId="67B5D20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4</w:t>
            </w:r>
            <w:r w:rsidRPr="0061053D">
              <w:rPr>
                <w:rFonts w:ascii="Times New Roman" w:hAnsi="Times New Roman" w:cs="Times New Roman"/>
                <w:sz w:val="16"/>
                <w:szCs w:val="18"/>
              </w:rPr>
              <w:t>2,192</w:t>
            </w:r>
          </w:p>
        </w:tc>
        <w:tc>
          <w:tcPr>
            <w:tcW w:w="1956" w:type="dxa"/>
          </w:tcPr>
          <w:p w14:paraId="454766C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92,761 to 177,515</w:t>
            </w:r>
          </w:p>
        </w:tc>
      </w:tr>
      <w:tr w:rsidR="0061053D" w:rsidRPr="00204C5B" w14:paraId="27A705AD" w14:textId="77777777" w:rsidTr="00D26AC8">
        <w:tc>
          <w:tcPr>
            <w:tcW w:w="1955" w:type="dxa"/>
          </w:tcPr>
          <w:p w14:paraId="0840307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3</w:t>
            </w:r>
          </w:p>
        </w:tc>
        <w:tc>
          <w:tcPr>
            <w:tcW w:w="1955" w:type="dxa"/>
          </w:tcPr>
          <w:p w14:paraId="218F30B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17,409</w:t>
            </w:r>
          </w:p>
        </w:tc>
        <w:tc>
          <w:tcPr>
            <w:tcW w:w="1955" w:type="dxa"/>
          </w:tcPr>
          <w:p w14:paraId="0D4D029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10,495</w:t>
            </w:r>
          </w:p>
        </w:tc>
        <w:tc>
          <w:tcPr>
            <w:tcW w:w="1955" w:type="dxa"/>
          </w:tcPr>
          <w:p w14:paraId="5E6975C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59,116 to 161,874</w:t>
            </w:r>
          </w:p>
        </w:tc>
        <w:tc>
          <w:tcPr>
            <w:tcW w:w="1955" w:type="dxa"/>
          </w:tcPr>
          <w:p w14:paraId="0ED951F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6,264</w:t>
            </w:r>
          </w:p>
        </w:tc>
        <w:tc>
          <w:tcPr>
            <w:tcW w:w="1956" w:type="dxa"/>
          </w:tcPr>
          <w:p w14:paraId="4229C99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04,505</w:t>
            </w:r>
          </w:p>
        </w:tc>
        <w:tc>
          <w:tcPr>
            <w:tcW w:w="1956" w:type="dxa"/>
          </w:tcPr>
          <w:p w14:paraId="5828934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45,958 to 163,052</w:t>
            </w:r>
          </w:p>
        </w:tc>
      </w:tr>
      <w:tr w:rsidR="0061053D" w:rsidRPr="00204C5B" w14:paraId="41431B26" w14:textId="77777777" w:rsidTr="00D26AC8">
        <w:trPr>
          <w:trHeight w:val="58"/>
        </w:trPr>
        <w:tc>
          <w:tcPr>
            <w:tcW w:w="1955" w:type="dxa"/>
          </w:tcPr>
          <w:p w14:paraId="4D91937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Participation only</w:t>
            </w:r>
          </w:p>
        </w:tc>
        <w:tc>
          <w:tcPr>
            <w:tcW w:w="1955" w:type="dxa"/>
          </w:tcPr>
          <w:p w14:paraId="64D413D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45,481</w:t>
            </w:r>
          </w:p>
        </w:tc>
        <w:tc>
          <w:tcPr>
            <w:tcW w:w="1955" w:type="dxa"/>
          </w:tcPr>
          <w:p w14:paraId="370A6C2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38,061</w:t>
            </w:r>
          </w:p>
        </w:tc>
        <w:tc>
          <w:tcPr>
            <w:tcW w:w="1955" w:type="dxa"/>
          </w:tcPr>
          <w:p w14:paraId="25E526A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65,225 to 279,373</w:t>
            </w:r>
          </w:p>
        </w:tc>
        <w:tc>
          <w:tcPr>
            <w:tcW w:w="1955" w:type="dxa"/>
          </w:tcPr>
          <w:p w14:paraId="6309D8B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4</w:t>
            </w:r>
            <w:r w:rsidRPr="0061053D">
              <w:rPr>
                <w:rFonts w:ascii="Times New Roman" w:hAnsi="Times New Roman" w:cs="Times New Roman"/>
                <w:sz w:val="16"/>
                <w:szCs w:val="18"/>
              </w:rPr>
              <w:t>5,215</w:t>
            </w:r>
          </w:p>
        </w:tc>
        <w:tc>
          <w:tcPr>
            <w:tcW w:w="1956" w:type="dxa"/>
          </w:tcPr>
          <w:p w14:paraId="0BCC002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06,478</w:t>
            </w:r>
          </w:p>
        </w:tc>
        <w:tc>
          <w:tcPr>
            <w:tcW w:w="1956" w:type="dxa"/>
          </w:tcPr>
          <w:p w14:paraId="2C2FCFC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165,133 to 279,465</w:t>
            </w:r>
          </w:p>
        </w:tc>
      </w:tr>
      <w:tr w:rsidR="0061053D" w:rsidRPr="00204C5B" w14:paraId="50DACCDE" w14:textId="77777777" w:rsidTr="00D26AC8">
        <w:tc>
          <w:tcPr>
            <w:tcW w:w="1955" w:type="dxa"/>
          </w:tcPr>
          <w:p w14:paraId="4675656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Fitness category</w:t>
            </w:r>
          </w:p>
        </w:tc>
        <w:tc>
          <w:tcPr>
            <w:tcW w:w="1955" w:type="dxa"/>
          </w:tcPr>
          <w:p w14:paraId="20C12AF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ADULT</w:t>
            </w:r>
          </w:p>
        </w:tc>
        <w:tc>
          <w:tcPr>
            <w:tcW w:w="1955" w:type="dxa"/>
          </w:tcPr>
          <w:p w14:paraId="2D9B19A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2350606"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734D78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13DAE4A"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3654089A"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6783A589" w14:textId="77777777" w:rsidTr="00D26AC8">
        <w:tc>
          <w:tcPr>
            <w:tcW w:w="1955" w:type="dxa"/>
          </w:tcPr>
          <w:p w14:paraId="74F24C8B"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E6F5FE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Male</w:t>
            </w:r>
          </w:p>
        </w:tc>
        <w:tc>
          <w:tcPr>
            <w:tcW w:w="1955" w:type="dxa"/>
          </w:tcPr>
          <w:p w14:paraId="61BF71B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87B68C8"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016F839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Female</w:t>
            </w:r>
          </w:p>
        </w:tc>
        <w:tc>
          <w:tcPr>
            <w:tcW w:w="1956" w:type="dxa"/>
          </w:tcPr>
          <w:p w14:paraId="2E173362"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4B1B0B0C"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28DC67A6" w14:textId="77777777" w:rsidTr="00D26AC8">
        <w:tc>
          <w:tcPr>
            <w:tcW w:w="1955" w:type="dxa"/>
          </w:tcPr>
          <w:p w14:paraId="40725694"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7D70557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5" w:type="dxa"/>
          </w:tcPr>
          <w:p w14:paraId="598C819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5" w:type="dxa"/>
          </w:tcPr>
          <w:p w14:paraId="7E53538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c>
          <w:tcPr>
            <w:tcW w:w="1955" w:type="dxa"/>
          </w:tcPr>
          <w:p w14:paraId="5DB8DA5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6" w:type="dxa"/>
          </w:tcPr>
          <w:p w14:paraId="179DAD6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6" w:type="dxa"/>
          </w:tcPr>
          <w:p w14:paraId="171201D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r>
      <w:tr w:rsidR="0061053D" w:rsidRPr="00204C5B" w14:paraId="6BE1650C" w14:textId="77777777" w:rsidTr="00D26AC8">
        <w:tc>
          <w:tcPr>
            <w:tcW w:w="1955" w:type="dxa"/>
          </w:tcPr>
          <w:p w14:paraId="2A81120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1</w:t>
            </w:r>
          </w:p>
        </w:tc>
        <w:tc>
          <w:tcPr>
            <w:tcW w:w="1955" w:type="dxa"/>
          </w:tcPr>
          <w:p w14:paraId="349DCF1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,012</w:t>
            </w:r>
          </w:p>
        </w:tc>
        <w:tc>
          <w:tcPr>
            <w:tcW w:w="1955" w:type="dxa"/>
          </w:tcPr>
          <w:p w14:paraId="251E8DC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2032F99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5E9EFDC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,268</w:t>
            </w:r>
          </w:p>
        </w:tc>
        <w:tc>
          <w:tcPr>
            <w:tcW w:w="1956" w:type="dxa"/>
          </w:tcPr>
          <w:p w14:paraId="147BDF1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6F2B5178"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1E2557E9" w14:textId="77777777" w:rsidTr="00D26AC8">
        <w:tc>
          <w:tcPr>
            <w:tcW w:w="1955" w:type="dxa"/>
          </w:tcPr>
          <w:p w14:paraId="40EE725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2</w:t>
            </w:r>
          </w:p>
        </w:tc>
        <w:tc>
          <w:tcPr>
            <w:tcW w:w="1955" w:type="dxa"/>
          </w:tcPr>
          <w:p w14:paraId="16A4A276"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7,808</w:t>
            </w:r>
          </w:p>
        </w:tc>
        <w:tc>
          <w:tcPr>
            <w:tcW w:w="1955" w:type="dxa"/>
          </w:tcPr>
          <w:p w14:paraId="44F94735"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2,650</w:t>
            </w:r>
          </w:p>
        </w:tc>
        <w:tc>
          <w:tcPr>
            <w:tcW w:w="1955" w:type="dxa"/>
          </w:tcPr>
          <w:p w14:paraId="2A2D9AE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-47,156 to 64,820</w:t>
            </w:r>
          </w:p>
        </w:tc>
        <w:tc>
          <w:tcPr>
            <w:tcW w:w="1955" w:type="dxa"/>
          </w:tcPr>
          <w:p w14:paraId="329BE01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5,322</w:t>
            </w:r>
          </w:p>
        </w:tc>
        <w:tc>
          <w:tcPr>
            <w:tcW w:w="1956" w:type="dxa"/>
          </w:tcPr>
          <w:p w14:paraId="20F196B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2,075</w:t>
            </w:r>
          </w:p>
        </w:tc>
        <w:tc>
          <w:tcPr>
            <w:tcW w:w="1956" w:type="dxa"/>
          </w:tcPr>
          <w:p w14:paraId="6F2FF70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w:t>
            </w:r>
            <w:r w:rsidRPr="0061053D">
              <w:rPr>
                <w:rFonts w:ascii="Times New Roman" w:hAnsi="Times New Roman" w:cs="Times New Roman"/>
                <w:sz w:val="16"/>
                <w:szCs w:val="18"/>
              </w:rPr>
              <w:t>66,076 to 47,532</w:t>
            </w:r>
          </w:p>
        </w:tc>
      </w:tr>
      <w:tr w:rsidR="0061053D" w:rsidRPr="00204C5B" w14:paraId="635B4B7D" w14:textId="77777777" w:rsidTr="00D26AC8">
        <w:tc>
          <w:tcPr>
            <w:tcW w:w="1955" w:type="dxa"/>
          </w:tcPr>
          <w:p w14:paraId="19AA435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3</w:t>
            </w:r>
          </w:p>
        </w:tc>
        <w:tc>
          <w:tcPr>
            <w:tcW w:w="1955" w:type="dxa"/>
          </w:tcPr>
          <w:p w14:paraId="33E51A5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11,178</w:t>
            </w:r>
          </w:p>
        </w:tc>
        <w:tc>
          <w:tcPr>
            <w:tcW w:w="1955" w:type="dxa"/>
          </w:tcPr>
          <w:p w14:paraId="77308A5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7,178</w:t>
            </w:r>
          </w:p>
        </w:tc>
        <w:tc>
          <w:tcPr>
            <w:tcW w:w="1955" w:type="dxa"/>
          </w:tcPr>
          <w:p w14:paraId="1C382CC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-23,989 to 95,306</w:t>
            </w:r>
          </w:p>
        </w:tc>
        <w:tc>
          <w:tcPr>
            <w:tcW w:w="1955" w:type="dxa"/>
          </w:tcPr>
          <w:p w14:paraId="321AD43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9,303</w:t>
            </w:r>
          </w:p>
        </w:tc>
        <w:tc>
          <w:tcPr>
            <w:tcW w:w="1956" w:type="dxa"/>
          </w:tcPr>
          <w:p w14:paraId="4A4B25F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3</w:t>
            </w:r>
            <w:r w:rsidRPr="0061053D">
              <w:rPr>
                <w:rFonts w:ascii="Times New Roman" w:hAnsi="Times New Roman" w:cs="Times New Roman"/>
                <w:sz w:val="16"/>
                <w:szCs w:val="18"/>
              </w:rPr>
              <w:t>6,251</w:t>
            </w:r>
          </w:p>
        </w:tc>
        <w:tc>
          <w:tcPr>
            <w:tcW w:w="1956" w:type="dxa"/>
          </w:tcPr>
          <w:p w14:paraId="3FFCE148"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-36,993 to 98,730</w:t>
            </w:r>
          </w:p>
        </w:tc>
      </w:tr>
      <w:tr w:rsidR="0061053D" w:rsidRPr="00204C5B" w14:paraId="4DE10C8F" w14:textId="77777777" w:rsidTr="00D26AC8">
        <w:tc>
          <w:tcPr>
            <w:tcW w:w="1955" w:type="dxa"/>
          </w:tcPr>
          <w:p w14:paraId="406BED6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Participation only</w:t>
            </w:r>
          </w:p>
        </w:tc>
        <w:tc>
          <w:tcPr>
            <w:tcW w:w="1955" w:type="dxa"/>
          </w:tcPr>
          <w:p w14:paraId="0780417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35,816</w:t>
            </w:r>
          </w:p>
        </w:tc>
        <w:tc>
          <w:tcPr>
            <w:tcW w:w="1955" w:type="dxa"/>
          </w:tcPr>
          <w:p w14:paraId="5E5C6E6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12,853</w:t>
            </w:r>
          </w:p>
        </w:tc>
        <w:tc>
          <w:tcPr>
            <w:tcW w:w="1955" w:type="dxa"/>
          </w:tcPr>
          <w:p w14:paraId="1B03A4F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58,746 to 165,708</w:t>
            </w:r>
          </w:p>
        </w:tc>
        <w:tc>
          <w:tcPr>
            <w:tcW w:w="1955" w:type="dxa"/>
          </w:tcPr>
          <w:p w14:paraId="75DD02E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31,770</w:t>
            </w:r>
          </w:p>
        </w:tc>
        <w:tc>
          <w:tcPr>
            <w:tcW w:w="1956" w:type="dxa"/>
          </w:tcPr>
          <w:p w14:paraId="3AC644D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11,514</w:t>
            </w:r>
          </w:p>
        </w:tc>
        <w:tc>
          <w:tcPr>
            <w:tcW w:w="1956" w:type="dxa"/>
          </w:tcPr>
          <w:p w14:paraId="634AF68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54,801 to 168,227</w:t>
            </w:r>
          </w:p>
        </w:tc>
      </w:tr>
      <w:tr w:rsidR="0061053D" w:rsidRPr="00204C5B" w14:paraId="47F8C7E8" w14:textId="77777777" w:rsidTr="00D26AC8">
        <w:tc>
          <w:tcPr>
            <w:tcW w:w="1955" w:type="dxa"/>
          </w:tcPr>
          <w:p w14:paraId="4DABB08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Fitness category</w:t>
            </w:r>
          </w:p>
        </w:tc>
        <w:tc>
          <w:tcPr>
            <w:tcW w:w="1955" w:type="dxa"/>
          </w:tcPr>
          <w:p w14:paraId="4E9FF81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SENIOR</w:t>
            </w:r>
          </w:p>
        </w:tc>
        <w:tc>
          <w:tcPr>
            <w:tcW w:w="1955" w:type="dxa"/>
          </w:tcPr>
          <w:p w14:paraId="69FC99E3"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AA88105"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4D6A5157"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2BF5D1D"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0263C13C"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0914C231" w14:textId="77777777" w:rsidTr="00D26AC8">
        <w:tc>
          <w:tcPr>
            <w:tcW w:w="1955" w:type="dxa"/>
          </w:tcPr>
          <w:p w14:paraId="2E19E718"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2C3516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Male</w:t>
            </w:r>
          </w:p>
        </w:tc>
        <w:tc>
          <w:tcPr>
            <w:tcW w:w="1955" w:type="dxa"/>
          </w:tcPr>
          <w:p w14:paraId="0A175D93"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3D6D92DD"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2FA8068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Female</w:t>
            </w:r>
          </w:p>
        </w:tc>
        <w:tc>
          <w:tcPr>
            <w:tcW w:w="1956" w:type="dxa"/>
          </w:tcPr>
          <w:p w14:paraId="5C0FEFAA"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6A6A3F8C"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4480429A" w14:textId="77777777" w:rsidTr="00D26AC8">
        <w:tc>
          <w:tcPr>
            <w:tcW w:w="1955" w:type="dxa"/>
          </w:tcPr>
          <w:p w14:paraId="7C6A8D97"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EC6D81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5" w:type="dxa"/>
          </w:tcPr>
          <w:p w14:paraId="4D5D868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5" w:type="dxa"/>
          </w:tcPr>
          <w:p w14:paraId="17FFF45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c>
          <w:tcPr>
            <w:tcW w:w="1955" w:type="dxa"/>
          </w:tcPr>
          <w:p w14:paraId="514E7A8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n</w:t>
            </w:r>
          </w:p>
        </w:tc>
        <w:tc>
          <w:tcPr>
            <w:tcW w:w="1956" w:type="dxa"/>
          </w:tcPr>
          <w:p w14:paraId="4ABECE8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Estimate</w:t>
            </w:r>
          </w:p>
        </w:tc>
        <w:tc>
          <w:tcPr>
            <w:tcW w:w="1956" w:type="dxa"/>
          </w:tcPr>
          <w:p w14:paraId="1506E4B2"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95% CI</w:t>
            </w:r>
          </w:p>
        </w:tc>
      </w:tr>
      <w:tr w:rsidR="0061053D" w:rsidRPr="00204C5B" w14:paraId="0107AC81" w14:textId="77777777" w:rsidTr="00D26AC8">
        <w:tc>
          <w:tcPr>
            <w:tcW w:w="1955" w:type="dxa"/>
          </w:tcPr>
          <w:p w14:paraId="0787E1C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1</w:t>
            </w:r>
          </w:p>
        </w:tc>
        <w:tc>
          <w:tcPr>
            <w:tcW w:w="1955" w:type="dxa"/>
          </w:tcPr>
          <w:p w14:paraId="02EDE60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,497</w:t>
            </w:r>
          </w:p>
        </w:tc>
        <w:tc>
          <w:tcPr>
            <w:tcW w:w="1955" w:type="dxa"/>
          </w:tcPr>
          <w:p w14:paraId="7B9ED76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7BBBA4F"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5" w:type="dxa"/>
          </w:tcPr>
          <w:p w14:paraId="17E7325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,296</w:t>
            </w:r>
          </w:p>
        </w:tc>
        <w:tc>
          <w:tcPr>
            <w:tcW w:w="1956" w:type="dxa"/>
          </w:tcPr>
          <w:p w14:paraId="1B8395BE" w14:textId="77777777" w:rsidR="0061053D" w:rsidRPr="0061053D" w:rsidRDefault="0061053D" w:rsidP="00D26AC8">
            <w:pPr>
              <w:spacing w:after="160" w:line="259" w:lineRule="auto"/>
              <w:jc w:val="both"/>
              <w:rPr>
                <w:rFonts w:ascii="Times New Roman" w:hAnsi="Times New Roman" w:cs="Times New Roman"/>
                <w:sz w:val="16"/>
                <w:szCs w:val="18"/>
              </w:rPr>
            </w:pPr>
          </w:p>
        </w:tc>
        <w:tc>
          <w:tcPr>
            <w:tcW w:w="1956" w:type="dxa"/>
          </w:tcPr>
          <w:p w14:paraId="221454D8" w14:textId="77777777" w:rsidR="0061053D" w:rsidRPr="0061053D" w:rsidRDefault="0061053D" w:rsidP="00D26AC8">
            <w:pPr>
              <w:spacing w:after="160" w:line="259" w:lineRule="auto"/>
              <w:jc w:val="both"/>
              <w:rPr>
                <w:rFonts w:ascii="Times New Roman" w:hAnsi="Times New Roman" w:cs="Times New Roman"/>
                <w:sz w:val="16"/>
                <w:szCs w:val="18"/>
              </w:rPr>
            </w:pPr>
          </w:p>
        </w:tc>
      </w:tr>
      <w:tr w:rsidR="0061053D" w:rsidRPr="00204C5B" w14:paraId="324687E7" w14:textId="77777777" w:rsidTr="00D26AC8">
        <w:tc>
          <w:tcPr>
            <w:tcW w:w="1955" w:type="dxa"/>
          </w:tcPr>
          <w:p w14:paraId="1E716FA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2</w:t>
            </w:r>
          </w:p>
        </w:tc>
        <w:tc>
          <w:tcPr>
            <w:tcW w:w="1955" w:type="dxa"/>
          </w:tcPr>
          <w:p w14:paraId="00D572F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4,214</w:t>
            </w:r>
          </w:p>
        </w:tc>
        <w:tc>
          <w:tcPr>
            <w:tcW w:w="1955" w:type="dxa"/>
          </w:tcPr>
          <w:p w14:paraId="17A891DD"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52,410</w:t>
            </w:r>
          </w:p>
        </w:tc>
        <w:tc>
          <w:tcPr>
            <w:tcW w:w="1955" w:type="dxa"/>
          </w:tcPr>
          <w:p w14:paraId="38F08D7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63,332 to 241,634</w:t>
            </w:r>
          </w:p>
        </w:tc>
        <w:tc>
          <w:tcPr>
            <w:tcW w:w="1955" w:type="dxa"/>
          </w:tcPr>
          <w:p w14:paraId="7F70B299"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4,265</w:t>
            </w:r>
          </w:p>
        </w:tc>
        <w:tc>
          <w:tcPr>
            <w:tcW w:w="1956" w:type="dxa"/>
          </w:tcPr>
          <w:p w14:paraId="21808EA5"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1</w:t>
            </w:r>
            <w:r w:rsidRPr="0061053D">
              <w:rPr>
                <w:rFonts w:ascii="Times New Roman" w:hAnsi="Times New Roman" w:cs="Times New Roman"/>
                <w:sz w:val="16"/>
                <w:szCs w:val="18"/>
              </w:rPr>
              <w:t>52,555</w:t>
            </w:r>
          </w:p>
        </w:tc>
        <w:tc>
          <w:tcPr>
            <w:tcW w:w="1956" w:type="dxa"/>
          </w:tcPr>
          <w:p w14:paraId="5BED1B8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63,126 to 241,840</w:t>
            </w:r>
          </w:p>
        </w:tc>
      </w:tr>
      <w:tr w:rsidR="0061053D" w:rsidRPr="00204C5B" w14:paraId="6E30B900" w14:textId="77777777" w:rsidTr="00D26AC8">
        <w:tc>
          <w:tcPr>
            <w:tcW w:w="1955" w:type="dxa"/>
          </w:tcPr>
          <w:p w14:paraId="56D86BA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Tier 3</w:t>
            </w:r>
          </w:p>
        </w:tc>
        <w:tc>
          <w:tcPr>
            <w:tcW w:w="1955" w:type="dxa"/>
          </w:tcPr>
          <w:p w14:paraId="47A7C5F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6,231</w:t>
            </w:r>
          </w:p>
        </w:tc>
        <w:tc>
          <w:tcPr>
            <w:tcW w:w="1955" w:type="dxa"/>
          </w:tcPr>
          <w:p w14:paraId="0A630AE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289,312</w:t>
            </w:r>
          </w:p>
        </w:tc>
        <w:tc>
          <w:tcPr>
            <w:tcW w:w="1955" w:type="dxa"/>
          </w:tcPr>
          <w:p w14:paraId="14A4DAF1"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203,736 to 374,900</w:t>
            </w:r>
          </w:p>
        </w:tc>
        <w:tc>
          <w:tcPr>
            <w:tcW w:w="1955" w:type="dxa"/>
          </w:tcPr>
          <w:p w14:paraId="136FFF6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6,961</w:t>
            </w:r>
          </w:p>
        </w:tc>
        <w:tc>
          <w:tcPr>
            <w:tcW w:w="1956" w:type="dxa"/>
          </w:tcPr>
          <w:p w14:paraId="4AA6FB6C"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hint="eastAsia"/>
                <w:sz w:val="16"/>
                <w:szCs w:val="18"/>
              </w:rPr>
              <w:t>2</w:t>
            </w:r>
            <w:r w:rsidRPr="0061053D">
              <w:rPr>
                <w:rFonts w:ascii="Times New Roman" w:hAnsi="Times New Roman" w:cs="Times New Roman"/>
                <w:sz w:val="16"/>
                <w:szCs w:val="18"/>
              </w:rPr>
              <w:t>89,324</w:t>
            </w:r>
          </w:p>
        </w:tc>
        <w:tc>
          <w:tcPr>
            <w:tcW w:w="1956" w:type="dxa"/>
          </w:tcPr>
          <w:p w14:paraId="03083D9F"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207,645 to 370,991</w:t>
            </w:r>
          </w:p>
        </w:tc>
      </w:tr>
      <w:tr w:rsidR="0061053D" w:rsidRPr="00204C5B" w14:paraId="33EC686C" w14:textId="77777777" w:rsidTr="00D26AC8">
        <w:tc>
          <w:tcPr>
            <w:tcW w:w="1955" w:type="dxa"/>
          </w:tcPr>
          <w:p w14:paraId="5E3636B4"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Participation only</w:t>
            </w:r>
          </w:p>
        </w:tc>
        <w:tc>
          <w:tcPr>
            <w:tcW w:w="1955" w:type="dxa"/>
          </w:tcPr>
          <w:p w14:paraId="60DD71FA"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9,665</w:t>
            </w:r>
          </w:p>
        </w:tc>
        <w:tc>
          <w:tcPr>
            <w:tcW w:w="1955" w:type="dxa"/>
          </w:tcPr>
          <w:p w14:paraId="2A6A74D0"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573,830</w:t>
            </w:r>
          </w:p>
        </w:tc>
        <w:tc>
          <w:tcPr>
            <w:tcW w:w="1955" w:type="dxa"/>
          </w:tcPr>
          <w:p w14:paraId="5110261B"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466,164 to 681,496</w:t>
            </w:r>
          </w:p>
        </w:tc>
        <w:tc>
          <w:tcPr>
            <w:tcW w:w="1955" w:type="dxa"/>
          </w:tcPr>
          <w:p w14:paraId="7392ABC7"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13,445</w:t>
            </w:r>
          </w:p>
        </w:tc>
        <w:tc>
          <w:tcPr>
            <w:tcW w:w="1956" w:type="dxa"/>
          </w:tcPr>
          <w:p w14:paraId="5CD4E68E"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552,870</w:t>
            </w:r>
          </w:p>
        </w:tc>
        <w:tc>
          <w:tcPr>
            <w:tcW w:w="1956" w:type="dxa"/>
          </w:tcPr>
          <w:p w14:paraId="6E9DB9C3" w14:textId="77777777" w:rsidR="0061053D" w:rsidRPr="0061053D" w:rsidRDefault="0061053D" w:rsidP="00D26AC8">
            <w:pPr>
              <w:spacing w:after="160" w:line="259" w:lineRule="auto"/>
              <w:jc w:val="both"/>
              <w:rPr>
                <w:rFonts w:ascii="Times New Roman" w:hAnsi="Times New Roman" w:cs="Times New Roman"/>
                <w:sz w:val="16"/>
                <w:szCs w:val="18"/>
              </w:rPr>
            </w:pPr>
            <w:r w:rsidRPr="0061053D">
              <w:rPr>
                <w:rFonts w:ascii="Times New Roman" w:hAnsi="Times New Roman" w:cs="Times New Roman"/>
                <w:sz w:val="16"/>
                <w:szCs w:val="18"/>
              </w:rPr>
              <w:t>461,438 to 644,302</w:t>
            </w:r>
          </w:p>
        </w:tc>
      </w:tr>
    </w:tbl>
    <w:p w14:paraId="0F6ED75F" w14:textId="77777777" w:rsidR="0061053D" w:rsidRDefault="0061053D" w:rsidP="00986654">
      <w:pPr>
        <w:adjustRightInd w:val="0"/>
        <w:spacing w:line="276" w:lineRule="auto"/>
        <w:rPr>
          <w:rFonts w:ascii="Times New Roman" w:eastAsia="MyriadPro-Light" w:hAnsi="Times New Roman" w:cs="Times New Roman"/>
        </w:rPr>
      </w:pPr>
    </w:p>
    <w:p w14:paraId="2A490CB6" w14:textId="77777777" w:rsidR="0061053D" w:rsidRDefault="0061053D">
      <w:pPr>
        <w:spacing w:after="160" w:line="259" w:lineRule="auto"/>
        <w:jc w:val="both"/>
        <w:rPr>
          <w:rFonts w:ascii="Times New Roman" w:eastAsia="MyriadPro-Light" w:hAnsi="Times New Roman" w:cs="Times New Roman"/>
        </w:rPr>
      </w:pPr>
      <w:r>
        <w:rPr>
          <w:rFonts w:ascii="Times New Roman" w:eastAsia="MyriadPro-Light" w:hAnsi="Times New Roman" w:cs="Times New Roman"/>
        </w:rPr>
        <w:br w:type="page"/>
      </w:r>
    </w:p>
    <w:p w14:paraId="4F797A9B" w14:textId="77777777" w:rsidR="0061053D" w:rsidRPr="007947A8" w:rsidRDefault="0061053D" w:rsidP="0061053D">
      <w:pPr>
        <w:rPr>
          <w:rFonts w:ascii="Times New Roman" w:hAnsi="Times New Roman" w:cs="Times New Roman"/>
        </w:rPr>
      </w:pPr>
      <w:r>
        <w:rPr>
          <w:rFonts w:ascii="Times New Roman" w:hAnsi="Times New Roman" w:cs="Times New Roman"/>
        </w:rPr>
        <w:lastRenderedPageBreak/>
        <w:t>Table 6</w:t>
      </w:r>
      <w:r w:rsidRPr="007947A8">
        <w:rPr>
          <w:rFonts w:ascii="Times New Roman" w:hAnsi="Times New Roman" w:cs="Times New Roman"/>
        </w:rPr>
        <w:t>.</w:t>
      </w:r>
      <w:r>
        <w:rPr>
          <w:rFonts w:ascii="Times New Roman" w:hAnsi="Times New Roman" w:cs="Times New Roman"/>
        </w:rPr>
        <w:t xml:space="preserve"> Annual healthcare costs per person (won) by fitness components in ADULT</w:t>
      </w:r>
    </w:p>
    <w:p w14:paraId="02617A02" w14:textId="77777777" w:rsidR="0061053D" w:rsidRPr="000A457A" w:rsidRDefault="0061053D" w:rsidP="0061053D">
      <w:pPr>
        <w:spacing w:after="160" w:line="259" w:lineRule="auto"/>
        <w:jc w:val="both"/>
        <w:rPr>
          <w:rFonts w:ascii="Times New Roman" w:hAnsi="Times New Roman" w:cs="Times New Roman"/>
        </w:rPr>
      </w:pPr>
    </w:p>
    <w:tbl>
      <w:tblPr>
        <w:tblStyle w:val="a6"/>
        <w:tblpPr w:leftFromText="142" w:rightFromText="142" w:vertAnchor="text" w:horzAnchor="margin" w:tblpY="-25"/>
        <w:tblW w:w="0" w:type="auto"/>
        <w:tblLook w:val="04A0" w:firstRow="1" w:lastRow="0" w:firstColumn="1" w:lastColumn="0" w:noHBand="0" w:noVBand="1"/>
      </w:tblPr>
      <w:tblGrid>
        <w:gridCol w:w="1980"/>
        <w:gridCol w:w="850"/>
        <w:gridCol w:w="1134"/>
        <w:gridCol w:w="1843"/>
        <w:gridCol w:w="992"/>
        <w:gridCol w:w="1134"/>
        <w:gridCol w:w="1843"/>
        <w:gridCol w:w="992"/>
        <w:gridCol w:w="1134"/>
        <w:gridCol w:w="1785"/>
      </w:tblGrid>
      <w:tr w:rsidR="0061053D" w:rsidRPr="0061053D" w14:paraId="174CEFA7" w14:textId="77777777" w:rsidTr="00D26AC8">
        <w:tc>
          <w:tcPr>
            <w:tcW w:w="1980" w:type="dxa"/>
          </w:tcPr>
          <w:p w14:paraId="70924F3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tcPr>
          <w:p w14:paraId="37F56BB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1134" w:type="dxa"/>
          </w:tcPr>
          <w:p w14:paraId="5D33072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9A646A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AF216B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445E49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03066C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BE471E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55F39EC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E1F715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5C51687" w14:textId="77777777" w:rsidTr="00D26AC8">
        <w:tc>
          <w:tcPr>
            <w:tcW w:w="1980" w:type="dxa"/>
          </w:tcPr>
          <w:p w14:paraId="7D929EA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GRIP</w:t>
            </w:r>
          </w:p>
        </w:tc>
        <w:tc>
          <w:tcPr>
            <w:tcW w:w="850" w:type="dxa"/>
          </w:tcPr>
          <w:p w14:paraId="7CDE37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74117A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5D8F34D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9EB29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D983E2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4943F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0645640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F1AE7A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3636220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43559C45" w14:textId="77777777" w:rsidTr="00D26AC8">
        <w:tc>
          <w:tcPr>
            <w:tcW w:w="1980" w:type="dxa"/>
          </w:tcPr>
          <w:p w14:paraId="04FE0FAA"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21AB9F5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0C710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858B14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D967A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0E02B4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2E839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1F96C4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8BABB4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3EAE6496"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3D96C28E" w14:textId="77777777" w:rsidTr="00D26AC8">
        <w:tc>
          <w:tcPr>
            <w:tcW w:w="1980" w:type="dxa"/>
          </w:tcPr>
          <w:p w14:paraId="4658CB5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577EE03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6C7C9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25,256</w:t>
            </w:r>
          </w:p>
        </w:tc>
        <w:tc>
          <w:tcPr>
            <w:tcW w:w="1843" w:type="dxa"/>
          </w:tcPr>
          <w:p w14:paraId="11F57CB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1,124 to 51,635</w:t>
            </w:r>
          </w:p>
        </w:tc>
        <w:tc>
          <w:tcPr>
            <w:tcW w:w="992" w:type="dxa"/>
          </w:tcPr>
          <w:p w14:paraId="11BD23C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011AFA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5,889</w:t>
            </w:r>
          </w:p>
        </w:tc>
        <w:tc>
          <w:tcPr>
            <w:tcW w:w="1843" w:type="dxa"/>
          </w:tcPr>
          <w:p w14:paraId="618D76C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-26,944 to 38,722</w:t>
            </w:r>
          </w:p>
        </w:tc>
        <w:tc>
          <w:tcPr>
            <w:tcW w:w="992" w:type="dxa"/>
          </w:tcPr>
          <w:p w14:paraId="0B11D46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60F65A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50,573</w:t>
            </w:r>
          </w:p>
        </w:tc>
        <w:tc>
          <w:tcPr>
            <w:tcW w:w="1785" w:type="dxa"/>
          </w:tcPr>
          <w:p w14:paraId="57BB0AB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7,376 to 93,770</w:t>
            </w:r>
          </w:p>
        </w:tc>
      </w:tr>
      <w:tr w:rsidR="0061053D" w:rsidRPr="0061053D" w14:paraId="0AE43502" w14:textId="77777777" w:rsidTr="00D26AC8">
        <w:tc>
          <w:tcPr>
            <w:tcW w:w="1980" w:type="dxa"/>
          </w:tcPr>
          <w:p w14:paraId="5BB2A4A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6F63065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4F7EF0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42,436</w:t>
            </w:r>
          </w:p>
        </w:tc>
        <w:tc>
          <w:tcPr>
            <w:tcW w:w="1843" w:type="dxa"/>
          </w:tcPr>
          <w:p w14:paraId="7698F5A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18,598 to 66,273</w:t>
            </w:r>
          </w:p>
        </w:tc>
        <w:tc>
          <w:tcPr>
            <w:tcW w:w="992" w:type="dxa"/>
          </w:tcPr>
          <w:p w14:paraId="6515881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6120A9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32,498</w:t>
            </w:r>
          </w:p>
        </w:tc>
        <w:tc>
          <w:tcPr>
            <w:tcW w:w="1843" w:type="dxa"/>
          </w:tcPr>
          <w:p w14:paraId="7D2BD8A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2,994 to 6,2002</w:t>
            </w:r>
          </w:p>
        </w:tc>
        <w:tc>
          <w:tcPr>
            <w:tcW w:w="992" w:type="dxa"/>
          </w:tcPr>
          <w:p w14:paraId="162279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3A2859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56,127</w:t>
            </w:r>
          </w:p>
        </w:tc>
        <w:tc>
          <w:tcPr>
            <w:tcW w:w="1785" w:type="dxa"/>
          </w:tcPr>
          <w:p w14:paraId="4CEBBDF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16,873 to 95,382</w:t>
            </w:r>
          </w:p>
        </w:tc>
      </w:tr>
      <w:tr w:rsidR="0061053D" w:rsidRPr="0061053D" w14:paraId="5CC309C6" w14:textId="77777777" w:rsidTr="00D26AC8">
        <w:tc>
          <w:tcPr>
            <w:tcW w:w="1980" w:type="dxa"/>
          </w:tcPr>
          <w:p w14:paraId="6FD233A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6E13F0F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E10449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156,751</w:t>
            </w:r>
          </w:p>
        </w:tc>
        <w:tc>
          <w:tcPr>
            <w:tcW w:w="1843" w:type="dxa"/>
          </w:tcPr>
          <w:p w14:paraId="21234CD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128,625 to 184,876</w:t>
            </w:r>
          </w:p>
        </w:tc>
        <w:tc>
          <w:tcPr>
            <w:tcW w:w="992" w:type="dxa"/>
          </w:tcPr>
          <w:p w14:paraId="62487A1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181EE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106,373</w:t>
            </w:r>
          </w:p>
        </w:tc>
        <w:tc>
          <w:tcPr>
            <w:tcW w:w="1843" w:type="dxa"/>
          </w:tcPr>
          <w:p w14:paraId="409AF1F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70,236 to 142,510</w:t>
            </w:r>
          </w:p>
        </w:tc>
        <w:tc>
          <w:tcPr>
            <w:tcW w:w="992" w:type="dxa"/>
          </w:tcPr>
          <w:p w14:paraId="134069D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92A2FC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210,486</w:t>
            </w:r>
          </w:p>
        </w:tc>
        <w:tc>
          <w:tcPr>
            <w:tcW w:w="1785" w:type="dxa"/>
          </w:tcPr>
          <w:p w14:paraId="5277E6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166,118 to 254,819</w:t>
            </w:r>
          </w:p>
        </w:tc>
      </w:tr>
      <w:tr w:rsidR="0061053D" w:rsidRPr="0061053D" w14:paraId="2C8E670B" w14:textId="77777777" w:rsidTr="00D26AC8">
        <w:tc>
          <w:tcPr>
            <w:tcW w:w="1980" w:type="dxa"/>
          </w:tcPr>
          <w:p w14:paraId="415ACFB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Curl-up</w:t>
            </w:r>
          </w:p>
        </w:tc>
        <w:tc>
          <w:tcPr>
            <w:tcW w:w="850" w:type="dxa"/>
          </w:tcPr>
          <w:p w14:paraId="53DF70B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3DF37F5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168C6D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6BA0A2E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0C9599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62236FA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04802F7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44AAC0F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65BA063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24EE4307" w14:textId="77777777" w:rsidTr="00D26AC8">
        <w:tc>
          <w:tcPr>
            <w:tcW w:w="1980" w:type="dxa"/>
          </w:tcPr>
          <w:p w14:paraId="6E13E7C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0CAF0AB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23AF77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B3409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6570D2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4A11E2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40EE82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AEE0C0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94FF77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2BD4FCA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2CF0F6B2" w14:textId="77777777" w:rsidTr="00D26AC8">
        <w:tc>
          <w:tcPr>
            <w:tcW w:w="1980" w:type="dxa"/>
          </w:tcPr>
          <w:p w14:paraId="638E36A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61D2F5E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530DEA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17,017</w:t>
            </w:r>
          </w:p>
        </w:tc>
        <w:tc>
          <w:tcPr>
            <w:tcW w:w="1843" w:type="dxa"/>
          </w:tcPr>
          <w:p w14:paraId="6EDACC4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-8,189 to 42,222</w:t>
            </w:r>
          </w:p>
        </w:tc>
        <w:tc>
          <w:tcPr>
            <w:tcW w:w="992" w:type="dxa"/>
          </w:tcPr>
          <w:p w14:paraId="5ADB22A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3CCFAF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22,978</w:t>
            </w:r>
          </w:p>
        </w:tc>
        <w:tc>
          <w:tcPr>
            <w:tcW w:w="1843" w:type="dxa"/>
          </w:tcPr>
          <w:p w14:paraId="09C4CC9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-54,586 to 83,251</w:t>
            </w:r>
          </w:p>
        </w:tc>
        <w:tc>
          <w:tcPr>
            <w:tcW w:w="992" w:type="dxa"/>
          </w:tcPr>
          <w:p w14:paraId="5DE8B3A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34144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9,599</w:t>
            </w:r>
          </w:p>
        </w:tc>
        <w:tc>
          <w:tcPr>
            <w:tcW w:w="1785" w:type="dxa"/>
          </w:tcPr>
          <w:p w14:paraId="39E1F7E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-33,576 to 52,773</w:t>
            </w:r>
          </w:p>
        </w:tc>
      </w:tr>
      <w:tr w:rsidR="0061053D" w:rsidRPr="0061053D" w14:paraId="7A6BA48E" w14:textId="77777777" w:rsidTr="00D26AC8">
        <w:tc>
          <w:tcPr>
            <w:tcW w:w="1980" w:type="dxa"/>
          </w:tcPr>
          <w:p w14:paraId="3334DBF6"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0DE7494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CF30B9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31,385</w:t>
            </w:r>
          </w:p>
        </w:tc>
        <w:tc>
          <w:tcPr>
            <w:tcW w:w="1843" w:type="dxa"/>
          </w:tcPr>
          <w:p w14:paraId="1311C30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6,074 to 56,696</w:t>
            </w:r>
          </w:p>
        </w:tc>
        <w:tc>
          <w:tcPr>
            <w:tcW w:w="992" w:type="dxa"/>
          </w:tcPr>
          <w:p w14:paraId="2B72DB1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04C30D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23,615</w:t>
            </w:r>
          </w:p>
        </w:tc>
        <w:tc>
          <w:tcPr>
            <w:tcW w:w="1843" w:type="dxa"/>
          </w:tcPr>
          <w:p w14:paraId="35FA6B0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-30,089 to 101,346</w:t>
            </w:r>
          </w:p>
        </w:tc>
        <w:tc>
          <w:tcPr>
            <w:tcW w:w="992" w:type="dxa"/>
          </w:tcPr>
          <w:p w14:paraId="62E85A3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6DA8B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46,369</w:t>
            </w:r>
          </w:p>
        </w:tc>
        <w:tc>
          <w:tcPr>
            <w:tcW w:w="1785" w:type="dxa"/>
          </w:tcPr>
          <w:p w14:paraId="091B61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4,500 to 88,237</w:t>
            </w:r>
          </w:p>
        </w:tc>
      </w:tr>
      <w:tr w:rsidR="0061053D" w:rsidRPr="0061053D" w14:paraId="0CB7703B" w14:textId="77777777" w:rsidTr="00D26AC8">
        <w:tc>
          <w:tcPr>
            <w:tcW w:w="1980" w:type="dxa"/>
          </w:tcPr>
          <w:p w14:paraId="0E94D80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7F30EC9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2F171D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97,110</w:t>
            </w:r>
          </w:p>
        </w:tc>
        <w:tc>
          <w:tcPr>
            <w:tcW w:w="1843" w:type="dxa"/>
          </w:tcPr>
          <w:p w14:paraId="53A8164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73,070 to 12,1149</w:t>
            </w:r>
          </w:p>
        </w:tc>
        <w:tc>
          <w:tcPr>
            <w:tcW w:w="992" w:type="dxa"/>
          </w:tcPr>
          <w:p w14:paraId="726C445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E878D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80,164</w:t>
            </w:r>
          </w:p>
        </w:tc>
        <w:tc>
          <w:tcPr>
            <w:tcW w:w="1843" w:type="dxa"/>
          </w:tcPr>
          <w:p w14:paraId="713B5A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43,440 to 171,270</w:t>
            </w:r>
          </w:p>
        </w:tc>
        <w:tc>
          <w:tcPr>
            <w:tcW w:w="992" w:type="dxa"/>
          </w:tcPr>
          <w:p w14:paraId="0D0164D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986A36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119,245</w:t>
            </w:r>
          </w:p>
        </w:tc>
        <w:tc>
          <w:tcPr>
            <w:tcW w:w="1785" w:type="dxa"/>
          </w:tcPr>
          <w:p w14:paraId="0D36DC8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81,327 to 157,164</w:t>
            </w:r>
          </w:p>
        </w:tc>
      </w:tr>
    </w:tbl>
    <w:tbl>
      <w:tblPr>
        <w:tblStyle w:val="a6"/>
        <w:tblW w:w="0" w:type="auto"/>
        <w:tblLook w:val="04A0" w:firstRow="1" w:lastRow="0" w:firstColumn="1" w:lastColumn="0" w:noHBand="0" w:noVBand="1"/>
      </w:tblPr>
      <w:tblGrid>
        <w:gridCol w:w="1980"/>
        <w:gridCol w:w="142"/>
        <w:gridCol w:w="708"/>
        <w:gridCol w:w="142"/>
        <w:gridCol w:w="992"/>
        <w:gridCol w:w="1843"/>
        <w:gridCol w:w="992"/>
        <w:gridCol w:w="1134"/>
        <w:gridCol w:w="1843"/>
        <w:gridCol w:w="992"/>
        <w:gridCol w:w="1134"/>
        <w:gridCol w:w="1785"/>
      </w:tblGrid>
      <w:tr w:rsidR="0061053D" w:rsidRPr="0061053D" w14:paraId="4A930546" w14:textId="77777777" w:rsidTr="0061053D">
        <w:tc>
          <w:tcPr>
            <w:tcW w:w="1980" w:type="dxa"/>
          </w:tcPr>
          <w:p w14:paraId="74592F9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gridSpan w:val="2"/>
          </w:tcPr>
          <w:p w14:paraId="1C83C1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1134" w:type="dxa"/>
            <w:gridSpan w:val="2"/>
          </w:tcPr>
          <w:p w14:paraId="05B05D6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9FBFB6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2E887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1D93740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CD7990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6172D0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32279DA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34D78195"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E854415" w14:textId="77777777" w:rsidTr="0061053D">
        <w:tc>
          <w:tcPr>
            <w:tcW w:w="1980" w:type="dxa"/>
          </w:tcPr>
          <w:p w14:paraId="053E279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20-m shuttle run</w:t>
            </w:r>
          </w:p>
        </w:tc>
        <w:tc>
          <w:tcPr>
            <w:tcW w:w="850" w:type="dxa"/>
            <w:gridSpan w:val="2"/>
          </w:tcPr>
          <w:p w14:paraId="3C81D1E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gridSpan w:val="2"/>
          </w:tcPr>
          <w:p w14:paraId="5B5E630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F0A1B1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1BF5FB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35C78EB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43BB459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0269B1C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BD53BA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2E5DC61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7D6DC074" w14:textId="77777777" w:rsidTr="0061053D">
        <w:tc>
          <w:tcPr>
            <w:tcW w:w="1980" w:type="dxa"/>
          </w:tcPr>
          <w:p w14:paraId="3991D0C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2A02C1B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46CDC9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FB1FC3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A260CF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0CB6B8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6E88B5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2370B2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4B4DDD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19AF8428"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2916B37" w14:textId="77777777" w:rsidTr="0061053D">
        <w:tc>
          <w:tcPr>
            <w:tcW w:w="1980" w:type="dxa"/>
          </w:tcPr>
          <w:p w14:paraId="767D1EB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391161E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6AE6812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39,283</w:t>
            </w:r>
          </w:p>
        </w:tc>
        <w:tc>
          <w:tcPr>
            <w:tcW w:w="1843" w:type="dxa"/>
          </w:tcPr>
          <w:p w14:paraId="27F5E75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-14,903 to 93,469</w:t>
            </w:r>
          </w:p>
        </w:tc>
        <w:tc>
          <w:tcPr>
            <w:tcW w:w="992" w:type="dxa"/>
          </w:tcPr>
          <w:p w14:paraId="1FB9191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B03BC4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14,333</w:t>
            </w:r>
          </w:p>
        </w:tc>
        <w:tc>
          <w:tcPr>
            <w:tcW w:w="1843" w:type="dxa"/>
          </w:tcPr>
          <w:p w14:paraId="795AC97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-54,586 to 83,251</w:t>
            </w:r>
          </w:p>
        </w:tc>
        <w:tc>
          <w:tcPr>
            <w:tcW w:w="992" w:type="dxa"/>
          </w:tcPr>
          <w:p w14:paraId="2AF05DC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24AA34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58,656</w:t>
            </w:r>
          </w:p>
        </w:tc>
        <w:tc>
          <w:tcPr>
            <w:tcW w:w="1785" w:type="dxa"/>
          </w:tcPr>
          <w:p w14:paraId="64671B5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-18,066 to 135,378</w:t>
            </w:r>
          </w:p>
        </w:tc>
      </w:tr>
      <w:tr w:rsidR="0061053D" w:rsidRPr="0061053D" w14:paraId="1D4C516E" w14:textId="77777777" w:rsidTr="0061053D">
        <w:tc>
          <w:tcPr>
            <w:tcW w:w="1980" w:type="dxa"/>
          </w:tcPr>
          <w:p w14:paraId="7FCB122A"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2C84D8C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7F7C5BE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41,620</w:t>
            </w:r>
          </w:p>
        </w:tc>
        <w:tc>
          <w:tcPr>
            <w:tcW w:w="1843" w:type="dxa"/>
          </w:tcPr>
          <w:p w14:paraId="60DF579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-8,755 to 91,994</w:t>
            </w:r>
          </w:p>
        </w:tc>
        <w:tc>
          <w:tcPr>
            <w:tcW w:w="992" w:type="dxa"/>
          </w:tcPr>
          <w:p w14:paraId="732FC9D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B60223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35,629</w:t>
            </w:r>
          </w:p>
        </w:tc>
        <w:tc>
          <w:tcPr>
            <w:tcW w:w="1843" w:type="dxa"/>
          </w:tcPr>
          <w:p w14:paraId="020D666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-30,089 to 101,346</w:t>
            </w:r>
          </w:p>
        </w:tc>
        <w:tc>
          <w:tcPr>
            <w:tcW w:w="992" w:type="dxa"/>
          </w:tcPr>
          <w:p w14:paraId="571F6A9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B4A156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74,627</w:t>
            </w:r>
          </w:p>
        </w:tc>
        <w:tc>
          <w:tcPr>
            <w:tcW w:w="1785" w:type="dxa"/>
          </w:tcPr>
          <w:p w14:paraId="1422FCE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-9,606 to 158,860</w:t>
            </w:r>
          </w:p>
        </w:tc>
      </w:tr>
      <w:tr w:rsidR="0061053D" w:rsidRPr="0061053D" w14:paraId="40752B1B" w14:textId="77777777" w:rsidTr="0061053D">
        <w:tc>
          <w:tcPr>
            <w:tcW w:w="1980" w:type="dxa"/>
          </w:tcPr>
          <w:p w14:paraId="13DCAEF2"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1430466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1B0A3BC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132,107</w:t>
            </w:r>
          </w:p>
        </w:tc>
        <w:tc>
          <w:tcPr>
            <w:tcW w:w="1843" w:type="dxa"/>
          </w:tcPr>
          <w:p w14:paraId="72A52BD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81,940 to 182,275</w:t>
            </w:r>
          </w:p>
        </w:tc>
        <w:tc>
          <w:tcPr>
            <w:tcW w:w="992" w:type="dxa"/>
          </w:tcPr>
          <w:p w14:paraId="4590E24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24596B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107,355</w:t>
            </w:r>
          </w:p>
        </w:tc>
        <w:tc>
          <w:tcPr>
            <w:tcW w:w="1843" w:type="dxa"/>
          </w:tcPr>
          <w:p w14:paraId="22B475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43,440 to 171,270</w:t>
            </w:r>
          </w:p>
        </w:tc>
        <w:tc>
          <w:tcPr>
            <w:tcW w:w="992" w:type="dxa"/>
          </w:tcPr>
          <w:p w14:paraId="7FFC3E6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AF1FF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161,278</w:t>
            </w:r>
          </w:p>
        </w:tc>
        <w:tc>
          <w:tcPr>
            <w:tcW w:w="1785" w:type="dxa"/>
          </w:tcPr>
          <w:p w14:paraId="00DD2F8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83,323 to 239,233</w:t>
            </w:r>
          </w:p>
        </w:tc>
      </w:tr>
      <w:tr w:rsidR="0061053D" w:rsidRPr="0061053D" w14:paraId="7E99DA64" w14:textId="77777777" w:rsidTr="0061053D">
        <w:tc>
          <w:tcPr>
            <w:tcW w:w="1980" w:type="dxa"/>
          </w:tcPr>
          <w:p w14:paraId="6A0375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Sit and reach</w:t>
            </w:r>
          </w:p>
        </w:tc>
        <w:tc>
          <w:tcPr>
            <w:tcW w:w="850" w:type="dxa"/>
            <w:gridSpan w:val="2"/>
          </w:tcPr>
          <w:p w14:paraId="21B48C1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266ED7F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55F425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281053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AB28B6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E9B395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3F2FA7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B80AFB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62E176D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0194071E" w14:textId="77777777" w:rsidTr="0061053D">
        <w:tc>
          <w:tcPr>
            <w:tcW w:w="1980" w:type="dxa"/>
          </w:tcPr>
          <w:p w14:paraId="6F5C33E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3F40DFD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36D825B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D2C3C9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51E506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6FEE1B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6B2738E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ABF9C1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3D3D6A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0DDA1C5"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3836EAA" w14:textId="77777777" w:rsidTr="0061053D">
        <w:tc>
          <w:tcPr>
            <w:tcW w:w="1980" w:type="dxa"/>
          </w:tcPr>
          <w:p w14:paraId="26E1C9D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3F08081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322AD29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464</w:t>
            </w:r>
          </w:p>
        </w:tc>
        <w:tc>
          <w:tcPr>
            <w:tcW w:w="1843" w:type="dxa"/>
          </w:tcPr>
          <w:p w14:paraId="2FDE2C5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-20,848 to 24,646</w:t>
            </w:r>
          </w:p>
        </w:tc>
        <w:tc>
          <w:tcPr>
            <w:tcW w:w="992" w:type="dxa"/>
          </w:tcPr>
          <w:p w14:paraId="79571F7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E5F756C"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-14,042</w:t>
            </w:r>
          </w:p>
        </w:tc>
        <w:tc>
          <w:tcPr>
            <w:tcW w:w="1843" w:type="dxa"/>
          </w:tcPr>
          <w:p w14:paraId="4F286B81"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-45,241 to 17,157</w:t>
            </w:r>
          </w:p>
        </w:tc>
        <w:tc>
          <w:tcPr>
            <w:tcW w:w="992" w:type="dxa"/>
          </w:tcPr>
          <w:p w14:paraId="5CB10156"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p>
        </w:tc>
        <w:tc>
          <w:tcPr>
            <w:tcW w:w="1134" w:type="dxa"/>
          </w:tcPr>
          <w:p w14:paraId="0D8D3968"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22,342</w:t>
            </w:r>
          </w:p>
        </w:tc>
        <w:tc>
          <w:tcPr>
            <w:tcW w:w="1785" w:type="dxa"/>
          </w:tcPr>
          <w:p w14:paraId="7DDFF33D"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-18,737 to 63,422</w:t>
            </w:r>
          </w:p>
        </w:tc>
      </w:tr>
      <w:tr w:rsidR="0061053D" w:rsidRPr="0061053D" w14:paraId="177C4448" w14:textId="77777777" w:rsidTr="0061053D">
        <w:tc>
          <w:tcPr>
            <w:tcW w:w="1980" w:type="dxa"/>
          </w:tcPr>
          <w:p w14:paraId="34391AD8"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0DC794F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3CAA2F3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5,224</w:t>
            </w:r>
          </w:p>
        </w:tc>
        <w:tc>
          <w:tcPr>
            <w:tcW w:w="1843" w:type="dxa"/>
          </w:tcPr>
          <w:p w14:paraId="67E2B5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-25,574 to 31,297</w:t>
            </w:r>
          </w:p>
        </w:tc>
        <w:tc>
          <w:tcPr>
            <w:tcW w:w="992" w:type="dxa"/>
          </w:tcPr>
          <w:p w14:paraId="7F48FD5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E2C5E08"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17,449</w:t>
            </w:r>
          </w:p>
        </w:tc>
        <w:tc>
          <w:tcPr>
            <w:tcW w:w="1843" w:type="dxa"/>
          </w:tcPr>
          <w:p w14:paraId="772027F4"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-14,835 to 49,732</w:t>
            </w:r>
          </w:p>
        </w:tc>
        <w:tc>
          <w:tcPr>
            <w:tcW w:w="992" w:type="dxa"/>
          </w:tcPr>
          <w:p w14:paraId="27A9ADAF"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p>
        </w:tc>
        <w:tc>
          <w:tcPr>
            <w:tcW w:w="1134" w:type="dxa"/>
          </w:tcPr>
          <w:p w14:paraId="3378D7BC"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-6,363</w:t>
            </w:r>
          </w:p>
        </w:tc>
        <w:tc>
          <w:tcPr>
            <w:tcW w:w="1785" w:type="dxa"/>
          </w:tcPr>
          <w:p w14:paraId="3DF913E0"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-49,225 to 36,498</w:t>
            </w:r>
          </w:p>
        </w:tc>
      </w:tr>
      <w:tr w:rsidR="0061053D" w:rsidRPr="0061053D" w14:paraId="74ABC549" w14:textId="77777777" w:rsidTr="0061053D">
        <w:tc>
          <w:tcPr>
            <w:tcW w:w="1980" w:type="dxa"/>
          </w:tcPr>
          <w:p w14:paraId="155431B6"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5A03C56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gridSpan w:val="2"/>
          </w:tcPr>
          <w:p w14:paraId="5DB888F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6,224</w:t>
            </w:r>
          </w:p>
        </w:tc>
        <w:tc>
          <w:tcPr>
            <w:tcW w:w="1843" w:type="dxa"/>
          </w:tcPr>
          <w:p w14:paraId="0B6B13F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-17,335 to 29,783</w:t>
            </w:r>
          </w:p>
        </w:tc>
        <w:tc>
          <w:tcPr>
            <w:tcW w:w="992" w:type="dxa"/>
          </w:tcPr>
          <w:p w14:paraId="25E9D95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74322E4"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-8,921</w:t>
            </w:r>
          </w:p>
        </w:tc>
        <w:tc>
          <w:tcPr>
            <w:tcW w:w="1843" w:type="dxa"/>
          </w:tcPr>
          <w:p w14:paraId="059E4139"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-38,456 to 20,613</w:t>
            </w:r>
          </w:p>
        </w:tc>
        <w:tc>
          <w:tcPr>
            <w:tcW w:w="992" w:type="dxa"/>
          </w:tcPr>
          <w:p w14:paraId="2338EA9F"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p>
        </w:tc>
        <w:tc>
          <w:tcPr>
            <w:tcW w:w="1134" w:type="dxa"/>
          </w:tcPr>
          <w:p w14:paraId="598D911B"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30,457</w:t>
            </w:r>
          </w:p>
        </w:tc>
        <w:tc>
          <w:tcPr>
            <w:tcW w:w="1785" w:type="dxa"/>
          </w:tcPr>
          <w:p w14:paraId="27048D41" w14:textId="77777777" w:rsidR="0061053D" w:rsidRPr="0061053D" w:rsidRDefault="0061053D" w:rsidP="00D26AC8">
            <w:pPr>
              <w:spacing w:after="160" w:line="259" w:lineRule="auto"/>
              <w:jc w:val="both"/>
              <w:rPr>
                <w:rFonts w:ascii="Times New Roman" w:hAnsi="Times New Roman" w:cs="Times New Roman"/>
                <w:color w:val="000000" w:themeColor="text1"/>
                <w:sz w:val="16"/>
                <w:szCs w:val="16"/>
              </w:rPr>
            </w:pPr>
            <w:r w:rsidRPr="0061053D">
              <w:rPr>
                <w:rFonts w:ascii="Times New Roman" w:hAnsi="Times New Roman" w:cs="Times New Roman"/>
                <w:color w:val="000000" w:themeColor="text1"/>
                <w:sz w:val="16"/>
                <w:szCs w:val="16"/>
              </w:rPr>
              <w:t>-7,696 to 62,611</w:t>
            </w:r>
          </w:p>
        </w:tc>
      </w:tr>
      <w:tr w:rsidR="0061053D" w:rsidRPr="0061053D" w14:paraId="44EE1CDB" w14:textId="77777777" w:rsidTr="00D26AC8">
        <w:tc>
          <w:tcPr>
            <w:tcW w:w="2122" w:type="dxa"/>
            <w:gridSpan w:val="2"/>
          </w:tcPr>
          <w:p w14:paraId="7CBC77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lastRenderedPageBreak/>
              <w:t>10m*4 shuttle run</w:t>
            </w:r>
          </w:p>
        </w:tc>
        <w:tc>
          <w:tcPr>
            <w:tcW w:w="850" w:type="dxa"/>
            <w:gridSpan w:val="2"/>
          </w:tcPr>
          <w:p w14:paraId="65313A5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C971F9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CA4192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E66E96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D15F42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E4387C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FBDC04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D873B5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17FC4BA1"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7C2A56E" w14:textId="77777777" w:rsidTr="00D26AC8">
        <w:tc>
          <w:tcPr>
            <w:tcW w:w="2122" w:type="dxa"/>
            <w:gridSpan w:val="2"/>
          </w:tcPr>
          <w:p w14:paraId="7DD5CE5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0E59656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692ED4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DA517E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193D13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ECDF6F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E87F5E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0F0DA1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2EA4E1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61C182C5"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2AEA08C" w14:textId="77777777" w:rsidTr="00D26AC8">
        <w:tc>
          <w:tcPr>
            <w:tcW w:w="2122" w:type="dxa"/>
            <w:gridSpan w:val="2"/>
          </w:tcPr>
          <w:p w14:paraId="615157A8"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089CBB0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FC08E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19,010</w:t>
            </w:r>
          </w:p>
        </w:tc>
        <w:tc>
          <w:tcPr>
            <w:tcW w:w="1843" w:type="dxa"/>
          </w:tcPr>
          <w:p w14:paraId="191D433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-14,293 to 52,313</w:t>
            </w:r>
          </w:p>
        </w:tc>
        <w:tc>
          <w:tcPr>
            <w:tcW w:w="992" w:type="dxa"/>
          </w:tcPr>
          <w:p w14:paraId="12A8E12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3D2BA9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15,570</w:t>
            </w:r>
          </w:p>
        </w:tc>
        <w:tc>
          <w:tcPr>
            <w:tcW w:w="1843" w:type="dxa"/>
          </w:tcPr>
          <w:p w14:paraId="764DCEE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-25,086 to 56,226</w:t>
            </w:r>
          </w:p>
        </w:tc>
        <w:tc>
          <w:tcPr>
            <w:tcW w:w="992" w:type="dxa"/>
          </w:tcPr>
          <w:p w14:paraId="22078B3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673F32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26,299</w:t>
            </w:r>
          </w:p>
        </w:tc>
        <w:tc>
          <w:tcPr>
            <w:tcW w:w="1785" w:type="dxa"/>
          </w:tcPr>
          <w:p w14:paraId="7944E26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-27,416 to 80,013</w:t>
            </w:r>
          </w:p>
        </w:tc>
      </w:tr>
      <w:tr w:rsidR="0061053D" w:rsidRPr="0061053D" w14:paraId="00EAA06D" w14:textId="77777777" w:rsidTr="00D26AC8">
        <w:tc>
          <w:tcPr>
            <w:tcW w:w="2122" w:type="dxa"/>
            <w:gridSpan w:val="2"/>
          </w:tcPr>
          <w:p w14:paraId="605202E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4547702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0A56BA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78,992</w:t>
            </w:r>
          </w:p>
        </w:tc>
        <w:tc>
          <w:tcPr>
            <w:tcW w:w="1843" w:type="dxa"/>
          </w:tcPr>
          <w:p w14:paraId="451F619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39,692 to 118,291</w:t>
            </w:r>
          </w:p>
        </w:tc>
        <w:tc>
          <w:tcPr>
            <w:tcW w:w="992" w:type="dxa"/>
          </w:tcPr>
          <w:p w14:paraId="5FF0F1F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7E9AF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52,783</w:t>
            </w:r>
          </w:p>
        </w:tc>
        <w:tc>
          <w:tcPr>
            <w:tcW w:w="1843" w:type="dxa"/>
          </w:tcPr>
          <w:p w14:paraId="490AFB1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2,497 to 103,069</w:t>
            </w:r>
          </w:p>
        </w:tc>
        <w:tc>
          <w:tcPr>
            <w:tcW w:w="992" w:type="dxa"/>
          </w:tcPr>
          <w:p w14:paraId="454ED47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C3A3E9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106,526</w:t>
            </w:r>
          </w:p>
        </w:tc>
        <w:tc>
          <w:tcPr>
            <w:tcW w:w="1785" w:type="dxa"/>
          </w:tcPr>
          <w:p w14:paraId="617FDA6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46,123 to 166,930</w:t>
            </w:r>
          </w:p>
        </w:tc>
      </w:tr>
      <w:tr w:rsidR="0061053D" w:rsidRPr="0061053D" w14:paraId="5D834E52" w14:textId="77777777" w:rsidTr="00D26AC8">
        <w:tc>
          <w:tcPr>
            <w:tcW w:w="2122" w:type="dxa"/>
            <w:gridSpan w:val="2"/>
          </w:tcPr>
          <w:p w14:paraId="44192481"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139A377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E4EA3E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139,308</w:t>
            </w:r>
          </w:p>
        </w:tc>
        <w:tc>
          <w:tcPr>
            <w:tcW w:w="1843" w:type="dxa"/>
          </w:tcPr>
          <w:p w14:paraId="49F390D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97,994 to 180,623</w:t>
            </w:r>
          </w:p>
        </w:tc>
        <w:tc>
          <w:tcPr>
            <w:tcW w:w="992" w:type="dxa"/>
          </w:tcPr>
          <w:p w14:paraId="200773F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8F8ED5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151,809</w:t>
            </w:r>
          </w:p>
        </w:tc>
        <w:tc>
          <w:tcPr>
            <w:tcW w:w="1843" w:type="dxa"/>
          </w:tcPr>
          <w:p w14:paraId="60B5692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95,946 to 207,672</w:t>
            </w:r>
          </w:p>
        </w:tc>
        <w:tc>
          <w:tcPr>
            <w:tcW w:w="992" w:type="dxa"/>
          </w:tcPr>
          <w:p w14:paraId="2A8F315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264B7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129,189</w:t>
            </w:r>
          </w:p>
        </w:tc>
        <w:tc>
          <w:tcPr>
            <w:tcW w:w="1785" w:type="dxa"/>
          </w:tcPr>
          <w:p w14:paraId="7CDA4B2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68,326 to 190,051</w:t>
            </w:r>
          </w:p>
        </w:tc>
      </w:tr>
      <w:tr w:rsidR="0061053D" w:rsidRPr="0061053D" w14:paraId="3AA164C0" w14:textId="77777777" w:rsidTr="00D26AC8">
        <w:tc>
          <w:tcPr>
            <w:tcW w:w="2122" w:type="dxa"/>
            <w:gridSpan w:val="2"/>
          </w:tcPr>
          <w:p w14:paraId="1160908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Broad jump</w:t>
            </w:r>
          </w:p>
        </w:tc>
        <w:tc>
          <w:tcPr>
            <w:tcW w:w="850" w:type="dxa"/>
            <w:gridSpan w:val="2"/>
          </w:tcPr>
          <w:p w14:paraId="40967F9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8A97BD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90041C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9E8D10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3A8C46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5C84683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E9F891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95AC8D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1AD6B9C4"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476D78AD" w14:textId="77777777" w:rsidTr="00D26AC8">
        <w:tc>
          <w:tcPr>
            <w:tcW w:w="2122" w:type="dxa"/>
            <w:gridSpan w:val="2"/>
          </w:tcPr>
          <w:p w14:paraId="5CA2FDB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gridSpan w:val="2"/>
          </w:tcPr>
          <w:p w14:paraId="73EBC81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76720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A5D40E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69080C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0A9A42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670BD6D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C3DF26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F898D1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AF6C196"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40D23E9E" w14:textId="77777777" w:rsidTr="00D26AC8">
        <w:tc>
          <w:tcPr>
            <w:tcW w:w="2122" w:type="dxa"/>
            <w:gridSpan w:val="2"/>
          </w:tcPr>
          <w:p w14:paraId="4DBB4EE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gridSpan w:val="2"/>
          </w:tcPr>
          <w:p w14:paraId="25CDD2E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4208E2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6,688</w:t>
            </w:r>
          </w:p>
        </w:tc>
        <w:tc>
          <w:tcPr>
            <w:tcW w:w="1843" w:type="dxa"/>
          </w:tcPr>
          <w:p w14:paraId="4FF97A4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-17,644 to 31,019</w:t>
            </w:r>
          </w:p>
        </w:tc>
        <w:tc>
          <w:tcPr>
            <w:tcW w:w="992" w:type="dxa"/>
          </w:tcPr>
          <w:p w14:paraId="30D3E98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CB2B8A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24,411</w:t>
            </w:r>
          </w:p>
        </w:tc>
        <w:tc>
          <w:tcPr>
            <w:tcW w:w="1843" w:type="dxa"/>
          </w:tcPr>
          <w:p w14:paraId="7F63E6D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-4,808 to 53,630</w:t>
            </w:r>
          </w:p>
        </w:tc>
        <w:tc>
          <w:tcPr>
            <w:tcW w:w="992" w:type="dxa"/>
          </w:tcPr>
          <w:p w14:paraId="369BBB1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F6469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-15,800</w:t>
            </w:r>
          </w:p>
        </w:tc>
        <w:tc>
          <w:tcPr>
            <w:tcW w:w="1785" w:type="dxa"/>
          </w:tcPr>
          <w:p w14:paraId="1A3D68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-57,473 to 25,872</w:t>
            </w:r>
          </w:p>
        </w:tc>
      </w:tr>
      <w:tr w:rsidR="0061053D" w:rsidRPr="0061053D" w14:paraId="52A4FC3A" w14:textId="77777777" w:rsidTr="00D26AC8">
        <w:tc>
          <w:tcPr>
            <w:tcW w:w="2122" w:type="dxa"/>
            <w:gridSpan w:val="2"/>
          </w:tcPr>
          <w:p w14:paraId="5CB91D0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gridSpan w:val="2"/>
          </w:tcPr>
          <w:p w14:paraId="449C338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77241B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44,654</w:t>
            </w:r>
          </w:p>
        </w:tc>
        <w:tc>
          <w:tcPr>
            <w:tcW w:w="1843" w:type="dxa"/>
          </w:tcPr>
          <w:p w14:paraId="354F409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17,690 to 71,617</w:t>
            </w:r>
          </w:p>
        </w:tc>
        <w:tc>
          <w:tcPr>
            <w:tcW w:w="992" w:type="dxa"/>
          </w:tcPr>
          <w:p w14:paraId="3C6D2B5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32527B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48,817</w:t>
            </w:r>
          </w:p>
        </w:tc>
        <w:tc>
          <w:tcPr>
            <w:tcW w:w="1843" w:type="dxa"/>
          </w:tcPr>
          <w:p w14:paraId="037243C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14,834 to 82,798</w:t>
            </w:r>
          </w:p>
        </w:tc>
        <w:tc>
          <w:tcPr>
            <w:tcW w:w="992" w:type="dxa"/>
          </w:tcPr>
          <w:p w14:paraId="519F9D2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35DF72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43,967</w:t>
            </w:r>
          </w:p>
        </w:tc>
        <w:tc>
          <w:tcPr>
            <w:tcW w:w="1785" w:type="dxa"/>
          </w:tcPr>
          <w:p w14:paraId="76DE8BC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656 to 87,278</w:t>
            </w:r>
          </w:p>
        </w:tc>
      </w:tr>
      <w:tr w:rsidR="0061053D" w:rsidRPr="0061053D" w14:paraId="2D26415D" w14:textId="77777777" w:rsidTr="00D26AC8">
        <w:trPr>
          <w:trHeight w:val="279"/>
        </w:trPr>
        <w:tc>
          <w:tcPr>
            <w:tcW w:w="2122" w:type="dxa"/>
            <w:gridSpan w:val="2"/>
          </w:tcPr>
          <w:p w14:paraId="1E6D1A0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gridSpan w:val="2"/>
          </w:tcPr>
          <w:p w14:paraId="5A8D74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FC9EE3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162,634</w:t>
            </w:r>
          </w:p>
        </w:tc>
        <w:tc>
          <w:tcPr>
            <w:tcW w:w="1843" w:type="dxa"/>
          </w:tcPr>
          <w:p w14:paraId="00C4DEA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135,130 to 190,318</w:t>
            </w:r>
          </w:p>
        </w:tc>
        <w:tc>
          <w:tcPr>
            <w:tcW w:w="992" w:type="dxa"/>
          </w:tcPr>
          <w:p w14:paraId="1B9F179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158008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153,713</w:t>
            </w:r>
          </w:p>
        </w:tc>
        <w:tc>
          <w:tcPr>
            <w:tcW w:w="1843" w:type="dxa"/>
          </w:tcPr>
          <w:p w14:paraId="6818FAC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116,933 to 190,492</w:t>
            </w:r>
          </w:p>
        </w:tc>
        <w:tc>
          <w:tcPr>
            <w:tcW w:w="992" w:type="dxa"/>
          </w:tcPr>
          <w:p w14:paraId="215930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5B5155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163,699</w:t>
            </w:r>
          </w:p>
        </w:tc>
        <w:tc>
          <w:tcPr>
            <w:tcW w:w="1785" w:type="dxa"/>
          </w:tcPr>
          <w:p w14:paraId="3F013A4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122,000 to 205,398</w:t>
            </w:r>
          </w:p>
        </w:tc>
      </w:tr>
    </w:tbl>
    <w:p w14:paraId="2FA658C4" w14:textId="77777777" w:rsidR="0061053D" w:rsidRDefault="0061053D" w:rsidP="00986654">
      <w:pPr>
        <w:adjustRightInd w:val="0"/>
        <w:spacing w:line="276" w:lineRule="auto"/>
        <w:rPr>
          <w:rFonts w:ascii="Times New Roman" w:eastAsia="MyriadPro-Light" w:hAnsi="Times New Roman" w:cs="Times New Roman"/>
        </w:rPr>
      </w:pPr>
    </w:p>
    <w:p w14:paraId="1BA811BA" w14:textId="77777777" w:rsidR="0061053D" w:rsidRDefault="0061053D">
      <w:pPr>
        <w:spacing w:after="160" w:line="259" w:lineRule="auto"/>
        <w:jc w:val="both"/>
        <w:rPr>
          <w:rFonts w:ascii="Times New Roman" w:eastAsia="MyriadPro-Light" w:hAnsi="Times New Roman" w:cs="Times New Roman"/>
        </w:rPr>
      </w:pPr>
      <w:r>
        <w:rPr>
          <w:rFonts w:ascii="Times New Roman" w:eastAsia="MyriadPro-Light" w:hAnsi="Times New Roman" w:cs="Times New Roman"/>
        </w:rPr>
        <w:br w:type="page"/>
      </w:r>
    </w:p>
    <w:p w14:paraId="19BCBABB" w14:textId="77777777" w:rsidR="0061053D" w:rsidRDefault="0061053D" w:rsidP="0061053D">
      <w:pPr>
        <w:rPr>
          <w:rFonts w:ascii="Times New Roman" w:hAnsi="Times New Roman" w:cs="Times New Roman"/>
        </w:rPr>
      </w:pPr>
      <w:r>
        <w:rPr>
          <w:rFonts w:ascii="Times New Roman" w:hAnsi="Times New Roman" w:cs="Times New Roman"/>
        </w:rPr>
        <w:lastRenderedPageBreak/>
        <w:t>Table 7</w:t>
      </w:r>
      <w:r w:rsidRPr="007947A8">
        <w:rPr>
          <w:rFonts w:ascii="Times New Roman" w:hAnsi="Times New Roman" w:cs="Times New Roman"/>
        </w:rPr>
        <w:t>.</w:t>
      </w:r>
      <w:r>
        <w:rPr>
          <w:rFonts w:ascii="Times New Roman" w:hAnsi="Times New Roman" w:cs="Times New Roman"/>
        </w:rPr>
        <w:t xml:space="preserve"> Annual healthcare costs per person (won) by fitness components in SENIOR</w:t>
      </w:r>
    </w:p>
    <w:p w14:paraId="78544736" w14:textId="77777777" w:rsidR="0061053D" w:rsidRPr="007947A8" w:rsidRDefault="0061053D" w:rsidP="0061053D">
      <w:pPr>
        <w:rPr>
          <w:rFonts w:ascii="Times New Roman" w:hAnsi="Times New Roman" w:cs="Times New Roman"/>
        </w:rPr>
      </w:pPr>
    </w:p>
    <w:tbl>
      <w:tblPr>
        <w:tblStyle w:val="a6"/>
        <w:tblW w:w="0" w:type="auto"/>
        <w:tblLook w:val="04A0" w:firstRow="1" w:lastRow="0" w:firstColumn="1" w:lastColumn="0" w:noHBand="0" w:noVBand="1"/>
      </w:tblPr>
      <w:tblGrid>
        <w:gridCol w:w="2122"/>
        <w:gridCol w:w="850"/>
        <w:gridCol w:w="992"/>
        <w:gridCol w:w="1843"/>
        <w:gridCol w:w="992"/>
        <w:gridCol w:w="1134"/>
        <w:gridCol w:w="1843"/>
        <w:gridCol w:w="992"/>
        <w:gridCol w:w="1134"/>
        <w:gridCol w:w="1785"/>
      </w:tblGrid>
      <w:tr w:rsidR="0061053D" w:rsidRPr="0061053D" w14:paraId="1CCDC3B6" w14:textId="77777777" w:rsidTr="00D26AC8">
        <w:tc>
          <w:tcPr>
            <w:tcW w:w="2122" w:type="dxa"/>
          </w:tcPr>
          <w:p w14:paraId="543CD4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tcPr>
          <w:p w14:paraId="3CA01D9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992" w:type="dxa"/>
          </w:tcPr>
          <w:p w14:paraId="659BF10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A7AD58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55EDED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63985B9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66FE762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B07051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675B1E2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2DA13728"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EEE86B2" w14:textId="77777777" w:rsidTr="00D26AC8">
        <w:tc>
          <w:tcPr>
            <w:tcW w:w="2122" w:type="dxa"/>
          </w:tcPr>
          <w:p w14:paraId="1CD9F0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Grip</w:t>
            </w:r>
          </w:p>
        </w:tc>
        <w:tc>
          <w:tcPr>
            <w:tcW w:w="850" w:type="dxa"/>
          </w:tcPr>
          <w:p w14:paraId="6FE1325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992" w:type="dxa"/>
          </w:tcPr>
          <w:p w14:paraId="2D541A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0E7944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D3AA86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2E5A662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5D0CF87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55A516C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3968459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70433FA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223914E8" w14:textId="77777777" w:rsidTr="00D26AC8">
        <w:tc>
          <w:tcPr>
            <w:tcW w:w="2122" w:type="dxa"/>
          </w:tcPr>
          <w:p w14:paraId="7FB2330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725B8D1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D41BD7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E0F85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48FF34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1751C9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4D6F4B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57625B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9170E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6A49019"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5DE2820" w14:textId="77777777" w:rsidTr="00D26AC8">
        <w:tc>
          <w:tcPr>
            <w:tcW w:w="2122" w:type="dxa"/>
          </w:tcPr>
          <w:p w14:paraId="02E3CBA5"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780837B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E4EE30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82,997</w:t>
            </w:r>
          </w:p>
        </w:tc>
        <w:tc>
          <w:tcPr>
            <w:tcW w:w="1843" w:type="dxa"/>
          </w:tcPr>
          <w:p w14:paraId="6367F86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30,094 to 135,900</w:t>
            </w:r>
          </w:p>
        </w:tc>
        <w:tc>
          <w:tcPr>
            <w:tcW w:w="992" w:type="dxa"/>
          </w:tcPr>
          <w:p w14:paraId="26B078A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B12841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74,530</w:t>
            </w:r>
          </w:p>
        </w:tc>
        <w:tc>
          <w:tcPr>
            <w:tcW w:w="1843" w:type="dxa"/>
          </w:tcPr>
          <w:p w14:paraId="7061B71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-1,781 to 150,843</w:t>
            </w:r>
          </w:p>
        </w:tc>
        <w:tc>
          <w:tcPr>
            <w:tcW w:w="992" w:type="dxa"/>
          </w:tcPr>
          <w:p w14:paraId="6FB93C8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052EA3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95,323</w:t>
            </w:r>
          </w:p>
        </w:tc>
        <w:tc>
          <w:tcPr>
            <w:tcW w:w="1785" w:type="dxa"/>
          </w:tcPr>
          <w:p w14:paraId="77F0399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21,903 to 168,744</w:t>
            </w:r>
          </w:p>
        </w:tc>
      </w:tr>
      <w:tr w:rsidR="0061053D" w:rsidRPr="0061053D" w14:paraId="43E72B0C" w14:textId="77777777" w:rsidTr="00D26AC8">
        <w:tc>
          <w:tcPr>
            <w:tcW w:w="2122" w:type="dxa"/>
          </w:tcPr>
          <w:p w14:paraId="46B63E8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588A626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FEE696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177,894</w:t>
            </w:r>
          </w:p>
        </w:tc>
        <w:tc>
          <w:tcPr>
            <w:tcW w:w="1843" w:type="dxa"/>
          </w:tcPr>
          <w:p w14:paraId="084D852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117,296 to 238,491</w:t>
            </w:r>
          </w:p>
        </w:tc>
        <w:tc>
          <w:tcPr>
            <w:tcW w:w="992" w:type="dxa"/>
          </w:tcPr>
          <w:p w14:paraId="20FA1DF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65D06D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216,283</w:t>
            </w:r>
          </w:p>
        </w:tc>
        <w:tc>
          <w:tcPr>
            <w:tcW w:w="1843" w:type="dxa"/>
          </w:tcPr>
          <w:p w14:paraId="29DC4C1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128,641 to 303,925</w:t>
            </w:r>
          </w:p>
        </w:tc>
        <w:tc>
          <w:tcPr>
            <w:tcW w:w="992" w:type="dxa"/>
          </w:tcPr>
          <w:p w14:paraId="035FA3A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7156E2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142,340</w:t>
            </w:r>
          </w:p>
        </w:tc>
        <w:tc>
          <w:tcPr>
            <w:tcW w:w="1785" w:type="dxa"/>
          </w:tcPr>
          <w:p w14:paraId="5C304C2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58,450 to 226,229</w:t>
            </w:r>
          </w:p>
        </w:tc>
      </w:tr>
      <w:tr w:rsidR="0061053D" w:rsidRPr="0061053D" w14:paraId="285F6DBD" w14:textId="77777777" w:rsidTr="00D26AC8">
        <w:tc>
          <w:tcPr>
            <w:tcW w:w="2122" w:type="dxa"/>
          </w:tcPr>
          <w:p w14:paraId="166B36E4"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2A257FE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BA887C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269,523</w:t>
            </w:r>
          </w:p>
        </w:tc>
        <w:tc>
          <w:tcPr>
            <w:tcW w:w="1843" w:type="dxa"/>
          </w:tcPr>
          <w:p w14:paraId="0B6E96D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201,468 to 337,577</w:t>
            </w:r>
          </w:p>
        </w:tc>
        <w:tc>
          <w:tcPr>
            <w:tcW w:w="992" w:type="dxa"/>
          </w:tcPr>
          <w:p w14:paraId="2C9EA2E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CDD6DF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267,584</w:t>
            </w:r>
          </w:p>
        </w:tc>
        <w:tc>
          <w:tcPr>
            <w:tcW w:w="1843" w:type="dxa"/>
          </w:tcPr>
          <w:p w14:paraId="35D0469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165,255 to 369,913</w:t>
            </w:r>
          </w:p>
        </w:tc>
        <w:tc>
          <w:tcPr>
            <w:tcW w:w="992" w:type="dxa"/>
          </w:tcPr>
          <w:p w14:paraId="1231E37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EF0B57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274,431</w:t>
            </w:r>
          </w:p>
        </w:tc>
        <w:tc>
          <w:tcPr>
            <w:tcW w:w="1785" w:type="dxa"/>
          </w:tcPr>
          <w:p w14:paraId="136F1AA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183,601 to 365,261</w:t>
            </w:r>
          </w:p>
        </w:tc>
      </w:tr>
      <w:tr w:rsidR="0061053D" w:rsidRPr="0061053D" w14:paraId="6A6ADF36" w14:textId="77777777" w:rsidTr="00D26AC8">
        <w:tc>
          <w:tcPr>
            <w:tcW w:w="2122" w:type="dxa"/>
          </w:tcPr>
          <w:p w14:paraId="7001AE0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30-second chair stand</w:t>
            </w:r>
          </w:p>
        </w:tc>
        <w:tc>
          <w:tcPr>
            <w:tcW w:w="850" w:type="dxa"/>
          </w:tcPr>
          <w:p w14:paraId="0B7ED9A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C70A6A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8B6E78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BDC239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74E4EF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23938C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843B6E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8CBC35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C12704B"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24FBD07C" w14:textId="77777777" w:rsidTr="00D26AC8">
        <w:tc>
          <w:tcPr>
            <w:tcW w:w="2122" w:type="dxa"/>
          </w:tcPr>
          <w:p w14:paraId="2101FF19"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64A42BC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9319A3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EF5E6A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A9F6B9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0F04E0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DEE8D9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3BB411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1BCB17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3EF0550E"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7A3A77F" w14:textId="77777777" w:rsidTr="00D26AC8">
        <w:tc>
          <w:tcPr>
            <w:tcW w:w="2122" w:type="dxa"/>
          </w:tcPr>
          <w:p w14:paraId="6B79D9B8"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3CA25C4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BBB1A7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97,542</w:t>
            </w:r>
          </w:p>
        </w:tc>
        <w:tc>
          <w:tcPr>
            <w:tcW w:w="1843" w:type="dxa"/>
          </w:tcPr>
          <w:p w14:paraId="13F3E93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43,813 to 151,272</w:t>
            </w:r>
          </w:p>
        </w:tc>
        <w:tc>
          <w:tcPr>
            <w:tcW w:w="992" w:type="dxa"/>
          </w:tcPr>
          <w:p w14:paraId="0F4647C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63C9FF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55,885</w:t>
            </w:r>
          </w:p>
        </w:tc>
        <w:tc>
          <w:tcPr>
            <w:tcW w:w="1843" w:type="dxa"/>
          </w:tcPr>
          <w:p w14:paraId="2ED1BE8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-29,236 to 141,007</w:t>
            </w:r>
          </w:p>
        </w:tc>
        <w:tc>
          <w:tcPr>
            <w:tcW w:w="992" w:type="dxa"/>
          </w:tcPr>
          <w:p w14:paraId="3F879EF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EADDC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128,248</w:t>
            </w:r>
          </w:p>
        </w:tc>
        <w:tc>
          <w:tcPr>
            <w:tcW w:w="1785" w:type="dxa"/>
          </w:tcPr>
          <w:p w14:paraId="5D4ABF8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53,548 to 202,947</w:t>
            </w:r>
          </w:p>
        </w:tc>
      </w:tr>
      <w:tr w:rsidR="0061053D" w:rsidRPr="0061053D" w14:paraId="33DECC63" w14:textId="77777777" w:rsidTr="00D26AC8">
        <w:tc>
          <w:tcPr>
            <w:tcW w:w="2122" w:type="dxa"/>
          </w:tcPr>
          <w:p w14:paraId="7C5D5EB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2508944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52D98B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104,559</w:t>
            </w:r>
          </w:p>
        </w:tc>
        <w:tc>
          <w:tcPr>
            <w:tcW w:w="1843" w:type="dxa"/>
          </w:tcPr>
          <w:p w14:paraId="5147DF3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47,606 to 161,513</w:t>
            </w:r>
          </w:p>
        </w:tc>
        <w:tc>
          <w:tcPr>
            <w:tcW w:w="992" w:type="dxa"/>
          </w:tcPr>
          <w:p w14:paraId="4D4C540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04401F6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68,976</w:t>
            </w:r>
          </w:p>
        </w:tc>
        <w:tc>
          <w:tcPr>
            <w:tcW w:w="1843" w:type="dxa"/>
          </w:tcPr>
          <w:p w14:paraId="2B00A4B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-8,395 to 146,346</w:t>
            </w:r>
          </w:p>
        </w:tc>
        <w:tc>
          <w:tcPr>
            <w:tcW w:w="992" w:type="dxa"/>
          </w:tcPr>
          <w:p w14:paraId="52BC614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FEC448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151,371</w:t>
            </w:r>
          </w:p>
        </w:tc>
        <w:tc>
          <w:tcPr>
            <w:tcW w:w="1785" w:type="dxa"/>
          </w:tcPr>
          <w:p w14:paraId="460E765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74,702 to 228,040</w:t>
            </w:r>
          </w:p>
        </w:tc>
      </w:tr>
      <w:tr w:rsidR="0061053D" w:rsidRPr="0061053D" w14:paraId="257DDECF" w14:textId="77777777" w:rsidTr="00D26AC8">
        <w:tc>
          <w:tcPr>
            <w:tcW w:w="2122" w:type="dxa"/>
          </w:tcPr>
          <w:p w14:paraId="0553B135"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76C1FD6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B23D06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315,043</w:t>
            </w:r>
          </w:p>
        </w:tc>
        <w:tc>
          <w:tcPr>
            <w:tcW w:w="1843" w:type="dxa"/>
          </w:tcPr>
          <w:p w14:paraId="77FFEEC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249,111 to 380,976</w:t>
            </w:r>
          </w:p>
        </w:tc>
        <w:tc>
          <w:tcPr>
            <w:tcW w:w="992" w:type="dxa"/>
          </w:tcPr>
          <w:p w14:paraId="3078ABA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05CF6D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302,528</w:t>
            </w:r>
          </w:p>
        </w:tc>
        <w:tc>
          <w:tcPr>
            <w:tcW w:w="1843" w:type="dxa"/>
          </w:tcPr>
          <w:p w14:paraId="297738A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189,637 to 415,418</w:t>
            </w:r>
          </w:p>
        </w:tc>
        <w:tc>
          <w:tcPr>
            <w:tcW w:w="992" w:type="dxa"/>
          </w:tcPr>
          <w:p w14:paraId="5DC62E1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6E43CF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335,347</w:t>
            </w:r>
          </w:p>
        </w:tc>
        <w:tc>
          <w:tcPr>
            <w:tcW w:w="1785" w:type="dxa"/>
          </w:tcPr>
          <w:p w14:paraId="4D03CA8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253,827 to 416,867</w:t>
            </w:r>
          </w:p>
        </w:tc>
      </w:tr>
      <w:tr w:rsidR="0061053D" w:rsidRPr="0061053D" w14:paraId="75EE11E0" w14:textId="77777777" w:rsidTr="00D26AC8">
        <w:tc>
          <w:tcPr>
            <w:tcW w:w="2122" w:type="dxa"/>
          </w:tcPr>
          <w:p w14:paraId="68D97A6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6-minute walk</w:t>
            </w:r>
          </w:p>
        </w:tc>
        <w:tc>
          <w:tcPr>
            <w:tcW w:w="850" w:type="dxa"/>
          </w:tcPr>
          <w:p w14:paraId="7A3974A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93DA74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D46281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77C5B5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8C8C47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924E07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6C5198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270AB6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76C6F13"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164310E" w14:textId="77777777" w:rsidTr="00D26AC8">
        <w:tc>
          <w:tcPr>
            <w:tcW w:w="2122" w:type="dxa"/>
          </w:tcPr>
          <w:p w14:paraId="4930C6B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6F45575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234892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47EBAB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CCEE47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820649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4DC055F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6ADCAE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44DDD4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2A2ED312"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602DCA89" w14:textId="77777777" w:rsidTr="00D26AC8">
        <w:tc>
          <w:tcPr>
            <w:tcW w:w="2122" w:type="dxa"/>
          </w:tcPr>
          <w:p w14:paraId="5BBAC5EB"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2747AE6D"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3FB4E3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117,528</w:t>
            </w:r>
          </w:p>
        </w:tc>
        <w:tc>
          <w:tcPr>
            <w:tcW w:w="1843" w:type="dxa"/>
          </w:tcPr>
          <w:p w14:paraId="5AF4337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68,344 to 166,712</w:t>
            </w:r>
          </w:p>
        </w:tc>
        <w:tc>
          <w:tcPr>
            <w:tcW w:w="992" w:type="dxa"/>
          </w:tcPr>
          <w:p w14:paraId="6566A7B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E3C97E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74,037</w:t>
            </w:r>
          </w:p>
        </w:tc>
        <w:tc>
          <w:tcPr>
            <w:tcW w:w="1843" w:type="dxa"/>
          </w:tcPr>
          <w:p w14:paraId="659D62B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3,470 to 144,333</w:t>
            </w:r>
          </w:p>
        </w:tc>
        <w:tc>
          <w:tcPr>
            <w:tcW w:w="992" w:type="dxa"/>
          </w:tcPr>
          <w:p w14:paraId="61E218B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DA404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155,830</w:t>
            </w:r>
          </w:p>
        </w:tc>
        <w:tc>
          <w:tcPr>
            <w:tcW w:w="1785" w:type="dxa"/>
          </w:tcPr>
          <w:p w14:paraId="04E1A96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75,765 to 233,710</w:t>
            </w:r>
          </w:p>
        </w:tc>
      </w:tr>
      <w:tr w:rsidR="0061053D" w:rsidRPr="0061053D" w14:paraId="5B16EEAB" w14:textId="77777777" w:rsidTr="00D26AC8">
        <w:tc>
          <w:tcPr>
            <w:tcW w:w="2122" w:type="dxa"/>
          </w:tcPr>
          <w:p w14:paraId="57BFC0FC"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725B6DD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892D43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140,054</w:t>
            </w:r>
          </w:p>
        </w:tc>
        <w:tc>
          <w:tcPr>
            <w:tcW w:w="1843" w:type="dxa"/>
          </w:tcPr>
          <w:p w14:paraId="73E2F6B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80,922 to 199,186</w:t>
            </w:r>
          </w:p>
        </w:tc>
        <w:tc>
          <w:tcPr>
            <w:tcW w:w="992" w:type="dxa"/>
          </w:tcPr>
          <w:p w14:paraId="651F12E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4244AA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123,677</w:t>
            </w:r>
          </w:p>
        </w:tc>
        <w:tc>
          <w:tcPr>
            <w:tcW w:w="1843" w:type="dxa"/>
          </w:tcPr>
          <w:p w14:paraId="2F4FFD3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35,992 to 211,361</w:t>
            </w:r>
          </w:p>
        </w:tc>
        <w:tc>
          <w:tcPr>
            <w:tcW w:w="992" w:type="dxa"/>
          </w:tcPr>
          <w:p w14:paraId="2AB23B9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2A3E49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164,804</w:t>
            </w:r>
          </w:p>
        </w:tc>
        <w:tc>
          <w:tcPr>
            <w:tcW w:w="1785" w:type="dxa"/>
          </w:tcPr>
          <w:p w14:paraId="3484860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95,898 to 235,895</w:t>
            </w:r>
          </w:p>
        </w:tc>
      </w:tr>
      <w:tr w:rsidR="0061053D" w:rsidRPr="0061053D" w14:paraId="361F28EB" w14:textId="77777777" w:rsidTr="00D26AC8">
        <w:tc>
          <w:tcPr>
            <w:tcW w:w="2122" w:type="dxa"/>
          </w:tcPr>
          <w:p w14:paraId="19CF097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36A9D61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C8635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309,729</w:t>
            </w:r>
          </w:p>
        </w:tc>
        <w:tc>
          <w:tcPr>
            <w:tcW w:w="1843" w:type="dxa"/>
          </w:tcPr>
          <w:p w14:paraId="33CCA05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241,472 to 371,586</w:t>
            </w:r>
          </w:p>
        </w:tc>
        <w:tc>
          <w:tcPr>
            <w:tcW w:w="992" w:type="dxa"/>
          </w:tcPr>
          <w:p w14:paraId="4C3039F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12D9FE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285,536</w:t>
            </w:r>
          </w:p>
        </w:tc>
        <w:tc>
          <w:tcPr>
            <w:tcW w:w="1843" w:type="dxa"/>
          </w:tcPr>
          <w:p w14:paraId="7E5D8BC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 xml:space="preserve">168,761 to 382,309 </w:t>
            </w:r>
          </w:p>
        </w:tc>
        <w:tc>
          <w:tcPr>
            <w:tcW w:w="992" w:type="dxa"/>
          </w:tcPr>
          <w:p w14:paraId="65C8708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591515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324,325</w:t>
            </w:r>
          </w:p>
        </w:tc>
        <w:tc>
          <w:tcPr>
            <w:tcW w:w="1785" w:type="dxa"/>
          </w:tcPr>
          <w:p w14:paraId="42EA6B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236,570 to 402,080</w:t>
            </w:r>
          </w:p>
        </w:tc>
      </w:tr>
      <w:tr w:rsidR="0061053D" w:rsidRPr="0061053D" w14:paraId="20B1018E" w14:textId="77777777" w:rsidTr="00D26AC8">
        <w:tc>
          <w:tcPr>
            <w:tcW w:w="2122" w:type="dxa"/>
          </w:tcPr>
          <w:p w14:paraId="64718B5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Fitness category</w:t>
            </w:r>
          </w:p>
        </w:tc>
        <w:tc>
          <w:tcPr>
            <w:tcW w:w="850" w:type="dxa"/>
          </w:tcPr>
          <w:p w14:paraId="72FBB6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All</w:t>
            </w:r>
          </w:p>
        </w:tc>
        <w:tc>
          <w:tcPr>
            <w:tcW w:w="992" w:type="dxa"/>
          </w:tcPr>
          <w:p w14:paraId="3D8A308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973742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D3B7A8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Male</w:t>
            </w:r>
          </w:p>
        </w:tc>
        <w:tc>
          <w:tcPr>
            <w:tcW w:w="1134" w:type="dxa"/>
          </w:tcPr>
          <w:p w14:paraId="4DD81A7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67BC1A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4C245D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Female</w:t>
            </w:r>
          </w:p>
        </w:tc>
        <w:tc>
          <w:tcPr>
            <w:tcW w:w="1134" w:type="dxa"/>
          </w:tcPr>
          <w:p w14:paraId="2BFE3F4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3CDFEB3"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41D2F131" w14:textId="77777777" w:rsidTr="00D26AC8">
        <w:tc>
          <w:tcPr>
            <w:tcW w:w="2122" w:type="dxa"/>
          </w:tcPr>
          <w:p w14:paraId="419566F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Sit and reach</w:t>
            </w:r>
          </w:p>
        </w:tc>
        <w:tc>
          <w:tcPr>
            <w:tcW w:w="850" w:type="dxa"/>
          </w:tcPr>
          <w:p w14:paraId="1B9C35C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992" w:type="dxa"/>
          </w:tcPr>
          <w:p w14:paraId="52C6D1A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3066CC4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72B70E3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73A83E3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843" w:type="dxa"/>
          </w:tcPr>
          <w:p w14:paraId="1867009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c>
          <w:tcPr>
            <w:tcW w:w="992" w:type="dxa"/>
          </w:tcPr>
          <w:p w14:paraId="428FA25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n</w:t>
            </w:r>
          </w:p>
        </w:tc>
        <w:tc>
          <w:tcPr>
            <w:tcW w:w="1134" w:type="dxa"/>
          </w:tcPr>
          <w:p w14:paraId="1B54920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Estimate</w:t>
            </w:r>
          </w:p>
        </w:tc>
        <w:tc>
          <w:tcPr>
            <w:tcW w:w="1785" w:type="dxa"/>
          </w:tcPr>
          <w:p w14:paraId="16728131"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 CI</w:t>
            </w:r>
          </w:p>
        </w:tc>
      </w:tr>
      <w:tr w:rsidR="0061053D" w:rsidRPr="0061053D" w14:paraId="755DD74F" w14:textId="77777777" w:rsidTr="00D26AC8">
        <w:tc>
          <w:tcPr>
            <w:tcW w:w="2122" w:type="dxa"/>
          </w:tcPr>
          <w:p w14:paraId="547BCE13"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2C9D909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3C1851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21C9E9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EFC3C9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DADB98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CB48614"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488931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67FD3C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60ECBEBA"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584158F3" w14:textId="77777777" w:rsidTr="00D26AC8">
        <w:tc>
          <w:tcPr>
            <w:tcW w:w="2122" w:type="dxa"/>
          </w:tcPr>
          <w:p w14:paraId="2C19E79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78D54E8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A31D13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22,066</w:t>
            </w:r>
          </w:p>
        </w:tc>
        <w:tc>
          <w:tcPr>
            <w:tcW w:w="1843" w:type="dxa"/>
          </w:tcPr>
          <w:p w14:paraId="54339B0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-33,503 to 77,634</w:t>
            </w:r>
          </w:p>
        </w:tc>
        <w:tc>
          <w:tcPr>
            <w:tcW w:w="992" w:type="dxa"/>
          </w:tcPr>
          <w:p w14:paraId="5ACEF49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089522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-12,085</w:t>
            </w:r>
          </w:p>
        </w:tc>
        <w:tc>
          <w:tcPr>
            <w:tcW w:w="1843" w:type="dxa"/>
          </w:tcPr>
          <w:p w14:paraId="3F21056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-93,187 to 69,017</w:t>
            </w:r>
          </w:p>
        </w:tc>
        <w:tc>
          <w:tcPr>
            <w:tcW w:w="992" w:type="dxa"/>
          </w:tcPr>
          <w:p w14:paraId="70D8D71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9C19B8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56,368</w:t>
            </w:r>
          </w:p>
        </w:tc>
        <w:tc>
          <w:tcPr>
            <w:tcW w:w="1785" w:type="dxa"/>
          </w:tcPr>
          <w:p w14:paraId="237846D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-19,778 to 132,514</w:t>
            </w:r>
          </w:p>
        </w:tc>
      </w:tr>
      <w:tr w:rsidR="0061053D" w:rsidRPr="0061053D" w14:paraId="09042145" w14:textId="77777777" w:rsidTr="00D26AC8">
        <w:tc>
          <w:tcPr>
            <w:tcW w:w="2122" w:type="dxa"/>
          </w:tcPr>
          <w:p w14:paraId="5DFE55B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012C3058"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7475D0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-4,627</w:t>
            </w:r>
          </w:p>
        </w:tc>
        <w:tc>
          <w:tcPr>
            <w:tcW w:w="1843" w:type="dxa"/>
          </w:tcPr>
          <w:p w14:paraId="27C8FD8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-62,968 to 53,714</w:t>
            </w:r>
          </w:p>
        </w:tc>
        <w:tc>
          <w:tcPr>
            <w:tcW w:w="992" w:type="dxa"/>
          </w:tcPr>
          <w:p w14:paraId="64B338E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A9A42E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-58,290</w:t>
            </w:r>
          </w:p>
        </w:tc>
        <w:tc>
          <w:tcPr>
            <w:tcW w:w="1843" w:type="dxa"/>
          </w:tcPr>
          <w:p w14:paraId="1B067A2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-142,081 to 25,500</w:t>
            </w:r>
          </w:p>
        </w:tc>
        <w:tc>
          <w:tcPr>
            <w:tcW w:w="992" w:type="dxa"/>
          </w:tcPr>
          <w:p w14:paraId="628A08C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47ED05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49,704</w:t>
            </w:r>
          </w:p>
        </w:tc>
        <w:tc>
          <w:tcPr>
            <w:tcW w:w="1785" w:type="dxa"/>
          </w:tcPr>
          <w:p w14:paraId="700B9FF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-31,559 to 130,967</w:t>
            </w:r>
          </w:p>
        </w:tc>
      </w:tr>
      <w:tr w:rsidR="0061053D" w:rsidRPr="0061053D" w14:paraId="00F39C52" w14:textId="77777777" w:rsidTr="00D26AC8">
        <w:tc>
          <w:tcPr>
            <w:tcW w:w="2122" w:type="dxa"/>
          </w:tcPr>
          <w:p w14:paraId="7E7D0E6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1E9FA54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6D94261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37,692</w:t>
            </w:r>
          </w:p>
        </w:tc>
        <w:tc>
          <w:tcPr>
            <w:tcW w:w="1843" w:type="dxa"/>
          </w:tcPr>
          <w:p w14:paraId="67868BB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-17,148 to 92,532</w:t>
            </w:r>
          </w:p>
        </w:tc>
        <w:tc>
          <w:tcPr>
            <w:tcW w:w="992" w:type="dxa"/>
          </w:tcPr>
          <w:p w14:paraId="2FAA9E0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F7E70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-14,232</w:t>
            </w:r>
          </w:p>
        </w:tc>
        <w:tc>
          <w:tcPr>
            <w:tcW w:w="1843" w:type="dxa"/>
          </w:tcPr>
          <w:p w14:paraId="70A4458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-95,097 to 66,633</w:t>
            </w:r>
          </w:p>
        </w:tc>
        <w:tc>
          <w:tcPr>
            <w:tcW w:w="992" w:type="dxa"/>
          </w:tcPr>
          <w:p w14:paraId="690CFBF3"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22A8F4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86,499</w:t>
            </w:r>
          </w:p>
        </w:tc>
        <w:tc>
          <w:tcPr>
            <w:tcW w:w="1785" w:type="dxa"/>
          </w:tcPr>
          <w:p w14:paraId="25C7E6F2"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11,981 to 161,017</w:t>
            </w:r>
          </w:p>
        </w:tc>
      </w:tr>
      <w:tr w:rsidR="0061053D" w:rsidRPr="0061053D" w14:paraId="22E7996F" w14:textId="77777777" w:rsidTr="00D26AC8">
        <w:tc>
          <w:tcPr>
            <w:tcW w:w="2122" w:type="dxa"/>
          </w:tcPr>
          <w:p w14:paraId="1CC0B76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lastRenderedPageBreak/>
              <w:t>3-m up-and-go</w:t>
            </w:r>
          </w:p>
        </w:tc>
        <w:tc>
          <w:tcPr>
            <w:tcW w:w="850" w:type="dxa"/>
          </w:tcPr>
          <w:p w14:paraId="2849AEE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DC8E01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E4A1C6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C305A2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600156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7C41D04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3DF448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754ACB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6728866"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9E80E02" w14:textId="77777777" w:rsidTr="00D26AC8">
        <w:tc>
          <w:tcPr>
            <w:tcW w:w="2122" w:type="dxa"/>
          </w:tcPr>
          <w:p w14:paraId="29F5EBDA"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5A65CA5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E100B4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188E5C7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287D423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862897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741086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4ED282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929F88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A2FE16D"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332CF503" w14:textId="77777777" w:rsidTr="00D26AC8">
        <w:tc>
          <w:tcPr>
            <w:tcW w:w="2122" w:type="dxa"/>
          </w:tcPr>
          <w:p w14:paraId="766E1C7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79480FB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5C8F1EA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148,224</w:t>
            </w:r>
          </w:p>
        </w:tc>
        <w:tc>
          <w:tcPr>
            <w:tcW w:w="1843" w:type="dxa"/>
          </w:tcPr>
          <w:p w14:paraId="79985B7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97,782 to 198,705</w:t>
            </w:r>
          </w:p>
        </w:tc>
        <w:tc>
          <w:tcPr>
            <w:tcW w:w="992" w:type="dxa"/>
          </w:tcPr>
          <w:p w14:paraId="64F9B9C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B59B1B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128,456</w:t>
            </w:r>
          </w:p>
        </w:tc>
        <w:tc>
          <w:tcPr>
            <w:tcW w:w="1843" w:type="dxa"/>
          </w:tcPr>
          <w:p w14:paraId="1B043EF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53,217 to 203,694</w:t>
            </w:r>
          </w:p>
        </w:tc>
        <w:tc>
          <w:tcPr>
            <w:tcW w:w="992" w:type="dxa"/>
          </w:tcPr>
          <w:p w14:paraId="0CF0FA2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3BA65C5"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170,506</w:t>
            </w:r>
          </w:p>
        </w:tc>
        <w:tc>
          <w:tcPr>
            <w:tcW w:w="1785" w:type="dxa"/>
          </w:tcPr>
          <w:p w14:paraId="70DEECB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102,557 to 238,455</w:t>
            </w:r>
          </w:p>
        </w:tc>
      </w:tr>
      <w:tr w:rsidR="0061053D" w:rsidRPr="0061053D" w14:paraId="77A26BD8" w14:textId="77777777" w:rsidTr="00D26AC8">
        <w:tc>
          <w:tcPr>
            <w:tcW w:w="2122" w:type="dxa"/>
          </w:tcPr>
          <w:p w14:paraId="5EC052B9"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13326CD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086EBB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281,968</w:t>
            </w:r>
          </w:p>
        </w:tc>
        <w:tc>
          <w:tcPr>
            <w:tcW w:w="1843" w:type="dxa"/>
          </w:tcPr>
          <w:p w14:paraId="230EBE3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213,626 to 320,310</w:t>
            </w:r>
          </w:p>
        </w:tc>
        <w:tc>
          <w:tcPr>
            <w:tcW w:w="992" w:type="dxa"/>
          </w:tcPr>
          <w:p w14:paraId="07A4879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DF39C5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234,005</w:t>
            </w:r>
          </w:p>
        </w:tc>
        <w:tc>
          <w:tcPr>
            <w:tcW w:w="1843" w:type="dxa"/>
          </w:tcPr>
          <w:p w14:paraId="15C20E6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116,891 to 301,117</w:t>
            </w:r>
          </w:p>
        </w:tc>
        <w:tc>
          <w:tcPr>
            <w:tcW w:w="992" w:type="dxa"/>
          </w:tcPr>
          <w:p w14:paraId="50AE3F02"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47B40A2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320,027</w:t>
            </w:r>
          </w:p>
        </w:tc>
        <w:tc>
          <w:tcPr>
            <w:tcW w:w="1785" w:type="dxa"/>
          </w:tcPr>
          <w:p w14:paraId="60F6D05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231,552 to 378,503</w:t>
            </w:r>
          </w:p>
        </w:tc>
      </w:tr>
      <w:tr w:rsidR="0061053D" w:rsidRPr="0061053D" w14:paraId="38E5DEAE" w14:textId="77777777" w:rsidTr="00D26AC8">
        <w:tc>
          <w:tcPr>
            <w:tcW w:w="2122" w:type="dxa"/>
          </w:tcPr>
          <w:p w14:paraId="2D10350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61D03007"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ACF637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335,495</w:t>
            </w:r>
          </w:p>
        </w:tc>
        <w:tc>
          <w:tcPr>
            <w:tcW w:w="1843" w:type="dxa"/>
          </w:tcPr>
          <w:p w14:paraId="5128C8A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261,213 to 389,777</w:t>
            </w:r>
          </w:p>
        </w:tc>
        <w:tc>
          <w:tcPr>
            <w:tcW w:w="992" w:type="dxa"/>
          </w:tcPr>
          <w:p w14:paraId="24A61CB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3A74F00"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300,800</w:t>
            </w:r>
          </w:p>
        </w:tc>
        <w:tc>
          <w:tcPr>
            <w:tcW w:w="1843" w:type="dxa"/>
          </w:tcPr>
          <w:p w14:paraId="148E7C4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179,840 to 381,759</w:t>
            </w:r>
          </w:p>
        </w:tc>
        <w:tc>
          <w:tcPr>
            <w:tcW w:w="992" w:type="dxa"/>
          </w:tcPr>
          <w:p w14:paraId="3942A25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 xml:space="preserve"> </w:t>
            </w:r>
          </w:p>
        </w:tc>
        <w:tc>
          <w:tcPr>
            <w:tcW w:w="1134" w:type="dxa"/>
          </w:tcPr>
          <w:p w14:paraId="4C5B72D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354,936</w:t>
            </w:r>
          </w:p>
        </w:tc>
        <w:tc>
          <w:tcPr>
            <w:tcW w:w="1785" w:type="dxa"/>
          </w:tcPr>
          <w:p w14:paraId="6B51B6FC"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271,088 to 408,784</w:t>
            </w:r>
          </w:p>
        </w:tc>
      </w:tr>
      <w:tr w:rsidR="0061053D" w:rsidRPr="0061053D" w14:paraId="0B06373C" w14:textId="77777777" w:rsidTr="00D26AC8">
        <w:tc>
          <w:tcPr>
            <w:tcW w:w="2122" w:type="dxa"/>
          </w:tcPr>
          <w:p w14:paraId="659C79D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Figure 8 walk</w:t>
            </w:r>
          </w:p>
        </w:tc>
        <w:tc>
          <w:tcPr>
            <w:tcW w:w="850" w:type="dxa"/>
          </w:tcPr>
          <w:p w14:paraId="3EFC56D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19C9FD1"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0ABFEB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157EB5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4EBD37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061CC09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81655D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2BE6D7A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51ECF880"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7153DC01" w14:textId="77777777" w:rsidTr="00D26AC8">
        <w:tc>
          <w:tcPr>
            <w:tcW w:w="2122" w:type="dxa"/>
          </w:tcPr>
          <w:p w14:paraId="0881A3CF"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1</w:t>
            </w:r>
          </w:p>
        </w:tc>
        <w:tc>
          <w:tcPr>
            <w:tcW w:w="850" w:type="dxa"/>
          </w:tcPr>
          <w:p w14:paraId="7075F9B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8F9C03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204EE20F"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0D430D3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605F3140"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843" w:type="dxa"/>
          </w:tcPr>
          <w:p w14:paraId="3EF1538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4B1DE50A"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4E894A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785" w:type="dxa"/>
          </w:tcPr>
          <w:p w14:paraId="799C040A" w14:textId="77777777" w:rsidR="0061053D" w:rsidRPr="0061053D" w:rsidRDefault="0061053D" w:rsidP="00D26AC8">
            <w:pPr>
              <w:spacing w:after="160" w:line="259" w:lineRule="auto"/>
              <w:jc w:val="both"/>
              <w:rPr>
                <w:rFonts w:ascii="Times New Roman" w:hAnsi="Times New Roman" w:cs="Times New Roman"/>
                <w:sz w:val="16"/>
                <w:szCs w:val="16"/>
              </w:rPr>
            </w:pPr>
          </w:p>
        </w:tc>
      </w:tr>
      <w:tr w:rsidR="0061053D" w:rsidRPr="0061053D" w14:paraId="162DF607" w14:textId="77777777" w:rsidTr="00D26AC8">
        <w:tc>
          <w:tcPr>
            <w:tcW w:w="2122" w:type="dxa"/>
          </w:tcPr>
          <w:p w14:paraId="392C139E"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2</w:t>
            </w:r>
          </w:p>
        </w:tc>
        <w:tc>
          <w:tcPr>
            <w:tcW w:w="850" w:type="dxa"/>
          </w:tcPr>
          <w:p w14:paraId="6AF9549C"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7A2FD80F"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105,802</w:t>
            </w:r>
          </w:p>
        </w:tc>
        <w:tc>
          <w:tcPr>
            <w:tcW w:w="1843" w:type="dxa"/>
          </w:tcPr>
          <w:p w14:paraId="1880AD2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53,620 to 155,284</w:t>
            </w:r>
          </w:p>
        </w:tc>
        <w:tc>
          <w:tcPr>
            <w:tcW w:w="992" w:type="dxa"/>
          </w:tcPr>
          <w:p w14:paraId="1B7FE58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495012D"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81,298</w:t>
            </w:r>
          </w:p>
        </w:tc>
        <w:tc>
          <w:tcPr>
            <w:tcW w:w="1843" w:type="dxa"/>
          </w:tcPr>
          <w:p w14:paraId="335AD75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9,478 to 153,117</w:t>
            </w:r>
          </w:p>
        </w:tc>
        <w:tc>
          <w:tcPr>
            <w:tcW w:w="992" w:type="dxa"/>
          </w:tcPr>
          <w:p w14:paraId="3F04F79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C9ADF14"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130,771</w:t>
            </w:r>
          </w:p>
        </w:tc>
        <w:tc>
          <w:tcPr>
            <w:tcW w:w="1785" w:type="dxa"/>
          </w:tcPr>
          <w:p w14:paraId="1C6CD4D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62,348 to 199,195</w:t>
            </w:r>
          </w:p>
        </w:tc>
      </w:tr>
      <w:tr w:rsidR="0061053D" w:rsidRPr="0061053D" w14:paraId="7C55C9E9" w14:textId="77777777" w:rsidTr="00D26AC8">
        <w:tc>
          <w:tcPr>
            <w:tcW w:w="2122" w:type="dxa"/>
          </w:tcPr>
          <w:p w14:paraId="7C442DAD"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Tier 3</w:t>
            </w:r>
          </w:p>
        </w:tc>
        <w:tc>
          <w:tcPr>
            <w:tcW w:w="850" w:type="dxa"/>
          </w:tcPr>
          <w:p w14:paraId="5E993C7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37B1430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216,783</w:t>
            </w:r>
          </w:p>
        </w:tc>
        <w:tc>
          <w:tcPr>
            <w:tcW w:w="1843" w:type="dxa"/>
          </w:tcPr>
          <w:p w14:paraId="266513F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155,817 to 277,749</w:t>
            </w:r>
          </w:p>
        </w:tc>
        <w:tc>
          <w:tcPr>
            <w:tcW w:w="992" w:type="dxa"/>
          </w:tcPr>
          <w:p w14:paraId="0EBB11CB"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39A65B48"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199,913</w:t>
            </w:r>
          </w:p>
        </w:tc>
        <w:tc>
          <w:tcPr>
            <w:tcW w:w="1843" w:type="dxa"/>
          </w:tcPr>
          <w:p w14:paraId="3E08BE63"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107,035 to 292,789</w:t>
            </w:r>
          </w:p>
        </w:tc>
        <w:tc>
          <w:tcPr>
            <w:tcW w:w="992" w:type="dxa"/>
          </w:tcPr>
          <w:p w14:paraId="707C9EA6"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77DF397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234,713</w:t>
            </w:r>
          </w:p>
        </w:tc>
        <w:tc>
          <w:tcPr>
            <w:tcW w:w="1785" w:type="dxa"/>
          </w:tcPr>
          <w:p w14:paraId="49AC917A"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153,762 to 315,665</w:t>
            </w:r>
          </w:p>
        </w:tc>
      </w:tr>
      <w:tr w:rsidR="0061053D" w:rsidRPr="0061053D" w14:paraId="58F9C7EB" w14:textId="77777777" w:rsidTr="00D26AC8">
        <w:tc>
          <w:tcPr>
            <w:tcW w:w="2122" w:type="dxa"/>
          </w:tcPr>
          <w:p w14:paraId="022FF2A0" w14:textId="77777777" w:rsidR="0061053D" w:rsidRPr="0061053D" w:rsidRDefault="0061053D" w:rsidP="00D26AC8">
            <w:pPr>
              <w:spacing w:after="160" w:line="259" w:lineRule="auto"/>
              <w:ind w:firstLineChars="100" w:firstLine="160"/>
              <w:jc w:val="both"/>
              <w:rPr>
                <w:rFonts w:ascii="Times New Roman" w:hAnsi="Times New Roman" w:cs="Times New Roman"/>
                <w:sz w:val="16"/>
                <w:szCs w:val="16"/>
              </w:rPr>
            </w:pPr>
            <w:r w:rsidRPr="0061053D">
              <w:rPr>
                <w:rFonts w:ascii="Times New Roman" w:hAnsi="Times New Roman" w:cs="Times New Roman"/>
                <w:sz w:val="16"/>
                <w:szCs w:val="16"/>
              </w:rPr>
              <w:t>Participation only</w:t>
            </w:r>
          </w:p>
        </w:tc>
        <w:tc>
          <w:tcPr>
            <w:tcW w:w="850" w:type="dxa"/>
          </w:tcPr>
          <w:p w14:paraId="047B84B9"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992" w:type="dxa"/>
          </w:tcPr>
          <w:p w14:paraId="119F613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388,776</w:t>
            </w:r>
          </w:p>
        </w:tc>
        <w:tc>
          <w:tcPr>
            <w:tcW w:w="1843" w:type="dxa"/>
          </w:tcPr>
          <w:p w14:paraId="2A612156"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321,284 to 456,268</w:t>
            </w:r>
          </w:p>
        </w:tc>
        <w:tc>
          <w:tcPr>
            <w:tcW w:w="992" w:type="dxa"/>
          </w:tcPr>
          <w:p w14:paraId="6B48AAD5"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5DCE939E"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381,086</w:t>
            </w:r>
          </w:p>
        </w:tc>
        <w:tc>
          <w:tcPr>
            <w:tcW w:w="1843" w:type="dxa"/>
          </w:tcPr>
          <w:p w14:paraId="5901FBB9"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275,584 to 486,587</w:t>
            </w:r>
          </w:p>
        </w:tc>
        <w:tc>
          <w:tcPr>
            <w:tcW w:w="992" w:type="dxa"/>
          </w:tcPr>
          <w:p w14:paraId="3C22D48E" w14:textId="77777777" w:rsidR="0061053D" w:rsidRPr="0061053D" w:rsidRDefault="0061053D" w:rsidP="00D26AC8">
            <w:pPr>
              <w:spacing w:after="160" w:line="259" w:lineRule="auto"/>
              <w:jc w:val="both"/>
              <w:rPr>
                <w:rFonts w:ascii="Times New Roman" w:hAnsi="Times New Roman" w:cs="Times New Roman"/>
                <w:sz w:val="16"/>
                <w:szCs w:val="16"/>
              </w:rPr>
            </w:pPr>
          </w:p>
        </w:tc>
        <w:tc>
          <w:tcPr>
            <w:tcW w:w="1134" w:type="dxa"/>
          </w:tcPr>
          <w:p w14:paraId="1F411817"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398,770</w:t>
            </w:r>
          </w:p>
        </w:tc>
        <w:tc>
          <w:tcPr>
            <w:tcW w:w="1785" w:type="dxa"/>
          </w:tcPr>
          <w:p w14:paraId="1F45EF4B" w14:textId="77777777" w:rsidR="0061053D" w:rsidRPr="0061053D" w:rsidRDefault="0061053D" w:rsidP="00D26AC8">
            <w:pPr>
              <w:spacing w:after="160" w:line="259" w:lineRule="auto"/>
              <w:jc w:val="both"/>
              <w:rPr>
                <w:rFonts w:ascii="Times New Roman" w:hAnsi="Times New Roman" w:cs="Times New Roman"/>
                <w:sz w:val="16"/>
                <w:szCs w:val="16"/>
              </w:rPr>
            </w:pPr>
            <w:r w:rsidRPr="0061053D">
              <w:rPr>
                <w:rFonts w:ascii="Times New Roman" w:hAnsi="Times New Roman" w:cs="Times New Roman"/>
                <w:sz w:val="16"/>
                <w:szCs w:val="16"/>
              </w:rPr>
              <w:t>310,746 to 486,794</w:t>
            </w:r>
          </w:p>
        </w:tc>
      </w:tr>
    </w:tbl>
    <w:p w14:paraId="01775AA4" w14:textId="77777777" w:rsidR="0061053D" w:rsidRDefault="0061053D" w:rsidP="00986654">
      <w:pPr>
        <w:adjustRightInd w:val="0"/>
        <w:spacing w:line="276" w:lineRule="auto"/>
        <w:rPr>
          <w:rFonts w:ascii="Times New Roman" w:eastAsia="MyriadPro-Light" w:hAnsi="Times New Roman" w:cs="Times New Roman"/>
        </w:rPr>
      </w:pPr>
    </w:p>
    <w:p w14:paraId="7991458B" w14:textId="77777777" w:rsidR="00E44CA7" w:rsidRDefault="00E44CA7" w:rsidP="00986654">
      <w:pPr>
        <w:adjustRightInd w:val="0"/>
        <w:spacing w:line="276" w:lineRule="auto"/>
        <w:rPr>
          <w:rFonts w:ascii="Times New Roman" w:eastAsia="MyriadPro-Light" w:hAnsi="Times New Roman" w:cs="Times New Roman"/>
        </w:rPr>
      </w:pPr>
    </w:p>
    <w:p w14:paraId="26354074" w14:textId="77777777" w:rsidR="00E44CA7" w:rsidRDefault="00E44CA7" w:rsidP="00986654">
      <w:pPr>
        <w:adjustRightInd w:val="0"/>
        <w:spacing w:line="276" w:lineRule="auto"/>
        <w:rPr>
          <w:rFonts w:ascii="Times New Roman" w:eastAsia="MyriadPro-Light" w:hAnsi="Times New Roman" w:cs="Times New Roman"/>
        </w:rPr>
      </w:pPr>
    </w:p>
    <w:p w14:paraId="7FCE9712" w14:textId="77777777" w:rsidR="00E44CA7" w:rsidRDefault="00E44CA7" w:rsidP="00986654">
      <w:pPr>
        <w:adjustRightInd w:val="0"/>
        <w:spacing w:line="276" w:lineRule="auto"/>
        <w:rPr>
          <w:rFonts w:ascii="Times New Roman" w:eastAsia="MyriadPro-Light" w:hAnsi="Times New Roman" w:cs="Times New Roman"/>
        </w:rPr>
      </w:pPr>
    </w:p>
    <w:p w14:paraId="4B99A81D" w14:textId="77777777" w:rsidR="00E44CA7" w:rsidRDefault="00E44CA7" w:rsidP="00986654">
      <w:pPr>
        <w:adjustRightInd w:val="0"/>
        <w:spacing w:line="276" w:lineRule="auto"/>
        <w:rPr>
          <w:rFonts w:ascii="Times New Roman" w:eastAsia="MyriadPro-Light" w:hAnsi="Times New Roman" w:cs="Times New Roman"/>
        </w:rPr>
      </w:pPr>
    </w:p>
    <w:p w14:paraId="21DAED67" w14:textId="77777777" w:rsidR="00E44CA7" w:rsidRDefault="00E44CA7" w:rsidP="00986654">
      <w:pPr>
        <w:adjustRightInd w:val="0"/>
        <w:spacing w:line="276" w:lineRule="auto"/>
        <w:rPr>
          <w:rFonts w:ascii="Times New Roman" w:eastAsia="MyriadPro-Light" w:hAnsi="Times New Roman" w:cs="Times New Roman"/>
        </w:rPr>
      </w:pPr>
    </w:p>
    <w:p w14:paraId="2E3BC4BB" w14:textId="77777777" w:rsidR="00E44CA7" w:rsidRDefault="00E44CA7" w:rsidP="00986654">
      <w:pPr>
        <w:adjustRightInd w:val="0"/>
        <w:spacing w:line="276" w:lineRule="auto"/>
        <w:rPr>
          <w:rFonts w:ascii="Times New Roman" w:eastAsia="MyriadPro-Light" w:hAnsi="Times New Roman" w:cs="Times New Roman"/>
        </w:rPr>
      </w:pPr>
    </w:p>
    <w:p w14:paraId="2FDBA5D7" w14:textId="77777777" w:rsidR="00E44CA7" w:rsidRDefault="00E44CA7" w:rsidP="00986654">
      <w:pPr>
        <w:adjustRightInd w:val="0"/>
        <w:spacing w:line="276" w:lineRule="auto"/>
        <w:rPr>
          <w:rFonts w:ascii="Times New Roman" w:eastAsia="MyriadPro-Light" w:hAnsi="Times New Roman" w:cs="Times New Roman"/>
        </w:rPr>
      </w:pPr>
    </w:p>
    <w:p w14:paraId="0008CA5C" w14:textId="77777777" w:rsidR="00E44CA7" w:rsidRDefault="00E44CA7" w:rsidP="00986654">
      <w:pPr>
        <w:adjustRightInd w:val="0"/>
        <w:spacing w:line="276" w:lineRule="auto"/>
        <w:rPr>
          <w:rFonts w:ascii="Times New Roman" w:eastAsia="MyriadPro-Light" w:hAnsi="Times New Roman" w:cs="Times New Roman"/>
        </w:rPr>
      </w:pPr>
    </w:p>
    <w:p w14:paraId="1D89805C" w14:textId="77777777" w:rsidR="00E44CA7" w:rsidRDefault="00E44CA7" w:rsidP="00986654">
      <w:pPr>
        <w:adjustRightInd w:val="0"/>
        <w:spacing w:line="276" w:lineRule="auto"/>
        <w:rPr>
          <w:rFonts w:ascii="Times New Roman" w:eastAsia="MyriadPro-Light" w:hAnsi="Times New Roman" w:cs="Times New Roman"/>
        </w:rPr>
      </w:pPr>
    </w:p>
    <w:p w14:paraId="16A055BF" w14:textId="77777777" w:rsidR="00E44CA7" w:rsidRDefault="00E44CA7" w:rsidP="00986654">
      <w:pPr>
        <w:adjustRightInd w:val="0"/>
        <w:spacing w:line="276" w:lineRule="auto"/>
        <w:rPr>
          <w:rFonts w:ascii="Times New Roman" w:eastAsia="MyriadPro-Light" w:hAnsi="Times New Roman" w:cs="Times New Roman"/>
        </w:rPr>
      </w:pPr>
    </w:p>
    <w:p w14:paraId="2B679B48" w14:textId="77777777" w:rsidR="00E44CA7" w:rsidRDefault="00E44CA7" w:rsidP="00986654">
      <w:pPr>
        <w:adjustRightInd w:val="0"/>
        <w:spacing w:line="276" w:lineRule="auto"/>
        <w:rPr>
          <w:rFonts w:ascii="Times New Roman" w:eastAsia="MyriadPro-Light" w:hAnsi="Times New Roman" w:cs="Times New Roman"/>
        </w:rPr>
      </w:pPr>
    </w:p>
    <w:p w14:paraId="2BC2F24F" w14:textId="77777777" w:rsidR="00E44CA7" w:rsidRDefault="00E44CA7" w:rsidP="00986654">
      <w:pPr>
        <w:adjustRightInd w:val="0"/>
        <w:spacing w:line="276" w:lineRule="auto"/>
        <w:rPr>
          <w:rFonts w:ascii="Times New Roman" w:eastAsia="MyriadPro-Light" w:hAnsi="Times New Roman" w:cs="Times New Roman"/>
        </w:rPr>
      </w:pPr>
    </w:p>
    <w:p w14:paraId="73E23294" w14:textId="77777777" w:rsidR="00E44CA7" w:rsidRDefault="00E44CA7" w:rsidP="00986654">
      <w:pPr>
        <w:adjustRightInd w:val="0"/>
        <w:spacing w:line="276" w:lineRule="auto"/>
        <w:rPr>
          <w:rFonts w:ascii="Times New Roman" w:eastAsia="MyriadPro-Light" w:hAnsi="Times New Roman" w:cs="Times New Roman"/>
        </w:rPr>
      </w:pPr>
    </w:p>
    <w:p w14:paraId="770E2F27" w14:textId="77777777" w:rsidR="00E44CA7" w:rsidRDefault="00E44CA7" w:rsidP="00986654">
      <w:pPr>
        <w:adjustRightInd w:val="0"/>
        <w:spacing w:line="276" w:lineRule="auto"/>
        <w:rPr>
          <w:rFonts w:ascii="Times New Roman" w:eastAsia="MyriadPro-Light" w:hAnsi="Times New Roman" w:cs="Times New Roman"/>
        </w:rPr>
      </w:pPr>
    </w:p>
    <w:p w14:paraId="3D33375D" w14:textId="77777777" w:rsidR="00E44CA7" w:rsidRDefault="00E44CA7" w:rsidP="00986654">
      <w:pPr>
        <w:adjustRightInd w:val="0"/>
        <w:spacing w:line="276" w:lineRule="auto"/>
        <w:rPr>
          <w:rFonts w:ascii="Times New Roman" w:eastAsia="MyriadPro-Light" w:hAnsi="Times New Roman" w:cs="Times New Roman"/>
        </w:rPr>
      </w:pPr>
    </w:p>
    <w:p w14:paraId="550DEE35" w14:textId="0D497454" w:rsidR="00E44CA7" w:rsidRDefault="00E44CA7" w:rsidP="00986654">
      <w:pPr>
        <w:adjustRightInd w:val="0"/>
        <w:spacing w:line="276" w:lineRule="auto"/>
        <w:rPr>
          <w:rFonts w:ascii="바탕" w:eastAsia="바탕" w:hAnsi="바탕" w:cs="바탕"/>
        </w:rPr>
      </w:pPr>
      <w:r>
        <w:rPr>
          <w:rFonts w:ascii="Times New Roman" w:eastAsia="MyriadPro-Light" w:hAnsi="Times New Roman" w:cs="Times New Roman" w:hint="eastAsia"/>
        </w:rPr>
        <w:lastRenderedPageBreak/>
        <w:t>Su</w:t>
      </w:r>
      <w:r w:rsidR="00643C8F">
        <w:rPr>
          <w:rFonts w:ascii="Times New Roman" w:eastAsia="MyriadPro-Light" w:hAnsi="Times New Roman" w:cs="Times New Roman" w:hint="eastAsia"/>
        </w:rPr>
        <w:t xml:space="preserve">pplement 1. NFA100 </w:t>
      </w:r>
      <w:r w:rsidR="00643C8F">
        <w:rPr>
          <w:rFonts w:ascii="바탕" w:eastAsia="바탕" w:hAnsi="바탕" w:cs="바탕" w:hint="eastAsia"/>
        </w:rPr>
        <w:t>등급</w:t>
      </w:r>
      <w:r w:rsidR="00643C8F">
        <w:rPr>
          <w:rFonts w:ascii="Times New Roman" w:eastAsia="MyriadPro-Light" w:hAnsi="Times New Roman" w:cs="Times New Roman" w:hint="eastAsia"/>
        </w:rPr>
        <w:t xml:space="preserve"> </w:t>
      </w:r>
      <w:r w:rsidR="00643C8F">
        <w:rPr>
          <w:rFonts w:ascii="바탕" w:eastAsia="바탕" w:hAnsi="바탕" w:cs="바탕" w:hint="eastAsia"/>
        </w:rPr>
        <w:t>산정</w:t>
      </w:r>
      <w:r w:rsidR="00643C8F">
        <w:rPr>
          <w:rFonts w:ascii="Times New Roman" w:eastAsia="MyriadPro-Light" w:hAnsi="Times New Roman" w:cs="Times New Roman" w:hint="eastAsia"/>
        </w:rPr>
        <w:t xml:space="preserve"> </w:t>
      </w:r>
      <w:r w:rsidR="00643C8F">
        <w:rPr>
          <w:rFonts w:ascii="바탕" w:eastAsia="바탕" w:hAnsi="바탕" w:cs="바탕" w:hint="eastAsia"/>
        </w:rPr>
        <w:t>규칙</w:t>
      </w:r>
      <w:r w:rsidR="00643C8F">
        <w:rPr>
          <w:rFonts w:ascii="Times New Roman" w:eastAsia="MyriadPro-Light" w:hAnsi="Times New Roman" w:cs="Times New Roman" w:hint="eastAsia"/>
        </w:rPr>
        <w:t>(</w:t>
      </w:r>
      <w:r w:rsidR="00643C8F">
        <w:rPr>
          <w:rFonts w:ascii="바탕" w:eastAsia="바탕" w:hAnsi="바탕" w:cs="바탕" w:hint="eastAsia"/>
        </w:rPr>
        <w:t>요약표/flow)</w:t>
      </w:r>
    </w:p>
    <w:p w14:paraId="6BC76114" w14:textId="177C205C" w:rsidR="00643C8F" w:rsidRDefault="007035FB" w:rsidP="00986654">
      <w:pPr>
        <w:adjustRightInd w:val="0"/>
        <w:spacing w:line="276" w:lineRule="auto"/>
        <w:rPr>
          <w:rFonts w:ascii="바탕" w:eastAsia="바탕" w:hAnsi="바탕" w:cs="바탕"/>
        </w:rPr>
      </w:pPr>
      <w:r>
        <w:rPr>
          <w:rFonts w:ascii="바탕" w:eastAsia="바탕" w:hAnsi="바탕" w:cs="바탕" w:hint="eastAsia"/>
        </w:rPr>
        <w:t>성인, 노인</w:t>
      </w:r>
    </w:p>
    <w:p w14:paraId="5A1CC941" w14:textId="7DC928DD" w:rsidR="007035FB" w:rsidRPr="00986654" w:rsidRDefault="007035FB" w:rsidP="00986654">
      <w:pPr>
        <w:adjustRightInd w:val="0"/>
        <w:spacing w:line="276" w:lineRule="auto"/>
        <w:rPr>
          <w:rFonts w:ascii="Times New Roman" w:eastAsia="MyriadPro-Light" w:hAnsi="Times New Roman" w:cs="Times New Roman" w:hint="eastAsia"/>
        </w:rPr>
      </w:pPr>
      <w:r>
        <w:rPr>
          <w:rFonts w:ascii="바탕" w:eastAsia="바탕" w:hAnsi="바탕" w:cs="바탕" w:hint="eastAsia"/>
        </w:rPr>
        <w:t xml:space="preserve">참여-only </w:t>
      </w:r>
      <w:r>
        <w:rPr>
          <w:rFonts w:ascii="바탕" w:eastAsia="바탕" w:hAnsi="바탕" w:cs="바탕"/>
        </w:rPr>
        <w:t>–</w:t>
      </w:r>
      <w:r>
        <w:rPr>
          <w:rFonts w:ascii="바탕" w:eastAsia="바탕" w:hAnsi="바탕" w:cs="바탕" w:hint="eastAsia"/>
        </w:rPr>
        <w:t xml:space="preserve"> 무엇을 의미하는지(최소기준 미달=건강제한 가능성)</w:t>
      </w:r>
    </w:p>
    <w:sectPr w:rsidR="007035FB" w:rsidRPr="00986654" w:rsidSect="0061053D">
      <w:pgSz w:w="16838" w:h="11906" w:orient="landscape"/>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37E4" w14:textId="77777777" w:rsidR="00FA5A7A" w:rsidRDefault="00FA5A7A"/>
  </w:endnote>
  <w:endnote w:type="continuationSeparator" w:id="0">
    <w:p w14:paraId="26EE30EB" w14:textId="77777777" w:rsidR="00FA5A7A" w:rsidRDefault="00FA5A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MyriadPro-Light">
    <w:altName w:val="HyhwpEQ"/>
    <w:panose1 w:val="00000000000000000000"/>
    <w:charset w:val="81"/>
    <w:family w:val="swiss"/>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A34D" w14:textId="77777777" w:rsidR="00FA5A7A" w:rsidRDefault="00FA5A7A"/>
  </w:footnote>
  <w:footnote w:type="continuationSeparator" w:id="0">
    <w:p w14:paraId="476BC9E0" w14:textId="77777777" w:rsidR="00FA5A7A" w:rsidRDefault="00FA5A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7F24"/>
    <w:multiLevelType w:val="multilevel"/>
    <w:tmpl w:val="B032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A024F"/>
    <w:multiLevelType w:val="multilevel"/>
    <w:tmpl w:val="5FD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F5AE8"/>
    <w:multiLevelType w:val="multilevel"/>
    <w:tmpl w:val="7AD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05F4C"/>
    <w:multiLevelType w:val="multilevel"/>
    <w:tmpl w:val="6D78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D3CC3"/>
    <w:multiLevelType w:val="multilevel"/>
    <w:tmpl w:val="948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7634B"/>
    <w:multiLevelType w:val="multilevel"/>
    <w:tmpl w:val="DD5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276C2"/>
    <w:multiLevelType w:val="multilevel"/>
    <w:tmpl w:val="9AA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97EE9"/>
    <w:multiLevelType w:val="multilevel"/>
    <w:tmpl w:val="F8DC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292666">
    <w:abstractNumId w:val="6"/>
  </w:num>
  <w:num w:numId="2" w16cid:durableId="1430345272">
    <w:abstractNumId w:val="3"/>
  </w:num>
  <w:num w:numId="3" w16cid:durableId="1596398901">
    <w:abstractNumId w:val="0"/>
  </w:num>
  <w:num w:numId="4" w16cid:durableId="1444688329">
    <w:abstractNumId w:val="1"/>
  </w:num>
  <w:num w:numId="5" w16cid:durableId="1448155970">
    <w:abstractNumId w:val="5"/>
  </w:num>
  <w:num w:numId="6" w16cid:durableId="1904363226">
    <w:abstractNumId w:val="4"/>
  </w:num>
  <w:num w:numId="7" w16cid:durableId="1000504942">
    <w:abstractNumId w:val="7"/>
  </w:num>
  <w:num w:numId="8" w16cid:durableId="410153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30"/>
    <w:rsid w:val="00003D7B"/>
    <w:rsid w:val="000176A4"/>
    <w:rsid w:val="000205B5"/>
    <w:rsid w:val="00063AB6"/>
    <w:rsid w:val="000722DB"/>
    <w:rsid w:val="000727A3"/>
    <w:rsid w:val="000848A6"/>
    <w:rsid w:val="000A0BDC"/>
    <w:rsid w:val="000B7438"/>
    <w:rsid w:val="000C21A0"/>
    <w:rsid w:val="000D44C1"/>
    <w:rsid w:val="0010008A"/>
    <w:rsid w:val="00105623"/>
    <w:rsid w:val="001127D2"/>
    <w:rsid w:val="001349B3"/>
    <w:rsid w:val="00196E30"/>
    <w:rsid w:val="001B7946"/>
    <w:rsid w:val="001F384D"/>
    <w:rsid w:val="001F3C1E"/>
    <w:rsid w:val="001F4C2A"/>
    <w:rsid w:val="00240696"/>
    <w:rsid w:val="00240E52"/>
    <w:rsid w:val="00243513"/>
    <w:rsid w:val="00252B0A"/>
    <w:rsid w:val="00256188"/>
    <w:rsid w:val="002A090E"/>
    <w:rsid w:val="002C1871"/>
    <w:rsid w:val="002C6444"/>
    <w:rsid w:val="0030539D"/>
    <w:rsid w:val="00311248"/>
    <w:rsid w:val="003167A1"/>
    <w:rsid w:val="00317E50"/>
    <w:rsid w:val="00327392"/>
    <w:rsid w:val="00331D98"/>
    <w:rsid w:val="00337E26"/>
    <w:rsid w:val="00343D08"/>
    <w:rsid w:val="00374441"/>
    <w:rsid w:val="0038508D"/>
    <w:rsid w:val="003915AA"/>
    <w:rsid w:val="00395F48"/>
    <w:rsid w:val="003B5D26"/>
    <w:rsid w:val="003D1434"/>
    <w:rsid w:val="003E00EA"/>
    <w:rsid w:val="003E17C1"/>
    <w:rsid w:val="003F3212"/>
    <w:rsid w:val="003F449F"/>
    <w:rsid w:val="003F455B"/>
    <w:rsid w:val="00440DB0"/>
    <w:rsid w:val="00446123"/>
    <w:rsid w:val="004614C7"/>
    <w:rsid w:val="00466E97"/>
    <w:rsid w:val="00477E7F"/>
    <w:rsid w:val="004A3B2B"/>
    <w:rsid w:val="00503D91"/>
    <w:rsid w:val="00512851"/>
    <w:rsid w:val="00536180"/>
    <w:rsid w:val="00536D15"/>
    <w:rsid w:val="005419ED"/>
    <w:rsid w:val="00545E8F"/>
    <w:rsid w:val="0054648B"/>
    <w:rsid w:val="00547EDC"/>
    <w:rsid w:val="00571368"/>
    <w:rsid w:val="005752D4"/>
    <w:rsid w:val="00580A8B"/>
    <w:rsid w:val="00590E4C"/>
    <w:rsid w:val="005A70BD"/>
    <w:rsid w:val="005E1330"/>
    <w:rsid w:val="005E5230"/>
    <w:rsid w:val="005E6E39"/>
    <w:rsid w:val="005F7148"/>
    <w:rsid w:val="0061053D"/>
    <w:rsid w:val="00643C8F"/>
    <w:rsid w:val="006730C1"/>
    <w:rsid w:val="0068527F"/>
    <w:rsid w:val="006B1D60"/>
    <w:rsid w:val="007035FB"/>
    <w:rsid w:val="00715F0C"/>
    <w:rsid w:val="007D47B8"/>
    <w:rsid w:val="007D53AB"/>
    <w:rsid w:val="007F659E"/>
    <w:rsid w:val="00802BEA"/>
    <w:rsid w:val="00814CEB"/>
    <w:rsid w:val="00816C55"/>
    <w:rsid w:val="00833646"/>
    <w:rsid w:val="00846F2A"/>
    <w:rsid w:val="00847686"/>
    <w:rsid w:val="00864025"/>
    <w:rsid w:val="00891061"/>
    <w:rsid w:val="008917CA"/>
    <w:rsid w:val="008A7C7D"/>
    <w:rsid w:val="008C4FB7"/>
    <w:rsid w:val="008D2BA5"/>
    <w:rsid w:val="008E16B5"/>
    <w:rsid w:val="008E6EE6"/>
    <w:rsid w:val="008F7E7C"/>
    <w:rsid w:val="00912C0C"/>
    <w:rsid w:val="009258FB"/>
    <w:rsid w:val="0092766D"/>
    <w:rsid w:val="0093076D"/>
    <w:rsid w:val="00940884"/>
    <w:rsid w:val="00974CAD"/>
    <w:rsid w:val="00986654"/>
    <w:rsid w:val="00A31B5F"/>
    <w:rsid w:val="00A4590F"/>
    <w:rsid w:val="00A825B1"/>
    <w:rsid w:val="00AE0AF9"/>
    <w:rsid w:val="00AF51E3"/>
    <w:rsid w:val="00AF5937"/>
    <w:rsid w:val="00AF5F17"/>
    <w:rsid w:val="00B15899"/>
    <w:rsid w:val="00B17BA4"/>
    <w:rsid w:val="00B618D6"/>
    <w:rsid w:val="00B61EC1"/>
    <w:rsid w:val="00BA3B9A"/>
    <w:rsid w:val="00BD19A2"/>
    <w:rsid w:val="00C564DA"/>
    <w:rsid w:val="00C64640"/>
    <w:rsid w:val="00CA3C97"/>
    <w:rsid w:val="00CD27E6"/>
    <w:rsid w:val="00CD3EB6"/>
    <w:rsid w:val="00CE3B3F"/>
    <w:rsid w:val="00CE4659"/>
    <w:rsid w:val="00D3176D"/>
    <w:rsid w:val="00D83988"/>
    <w:rsid w:val="00DC7AD1"/>
    <w:rsid w:val="00DF2352"/>
    <w:rsid w:val="00E1024B"/>
    <w:rsid w:val="00E16B34"/>
    <w:rsid w:val="00E244D1"/>
    <w:rsid w:val="00E30995"/>
    <w:rsid w:val="00E44BC9"/>
    <w:rsid w:val="00E44CA7"/>
    <w:rsid w:val="00E461D3"/>
    <w:rsid w:val="00E71BE6"/>
    <w:rsid w:val="00E95398"/>
    <w:rsid w:val="00EA2040"/>
    <w:rsid w:val="00EA498E"/>
    <w:rsid w:val="00EA7049"/>
    <w:rsid w:val="00EC0F98"/>
    <w:rsid w:val="00ED1856"/>
    <w:rsid w:val="00ED373E"/>
    <w:rsid w:val="00EE0419"/>
    <w:rsid w:val="00EE4B56"/>
    <w:rsid w:val="00EF1B8C"/>
    <w:rsid w:val="00EF7630"/>
    <w:rsid w:val="00EF7719"/>
    <w:rsid w:val="00F11080"/>
    <w:rsid w:val="00F27A4B"/>
    <w:rsid w:val="00F41C5D"/>
    <w:rsid w:val="00F51A9F"/>
    <w:rsid w:val="00F91B5C"/>
    <w:rsid w:val="00FA5A7A"/>
    <w:rsid w:val="00FA79BC"/>
    <w:rsid w:val="00FB5A27"/>
    <w:rsid w:val="00FD76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B16A0"/>
  <w15:chartTrackingRefBased/>
  <w15:docId w15:val="{1A698764-AE69-42A2-B928-950CA202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148"/>
    <w:pPr>
      <w:spacing w:after="0" w:line="240" w:lineRule="auto"/>
      <w:jc w:val="left"/>
    </w:pPr>
    <w:rPr>
      <w:rFonts w:ascii="굴림" w:eastAsia="굴림" w:hAnsi="굴림" w:cs="굴림"/>
      <w:kern w:val="0"/>
      <w:sz w:val="24"/>
      <w:szCs w:val="24"/>
    </w:rPr>
  </w:style>
  <w:style w:type="paragraph" w:styleId="3">
    <w:name w:val="heading 3"/>
    <w:basedOn w:val="a"/>
    <w:next w:val="a"/>
    <w:link w:val="3Char"/>
    <w:uiPriority w:val="9"/>
    <w:semiHidden/>
    <w:unhideWhenUsed/>
    <w:qFormat/>
    <w:rsid w:val="003167A1"/>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link w:val="4Char"/>
    <w:uiPriority w:val="9"/>
    <w:qFormat/>
    <w:rsid w:val="007D47B8"/>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A7C7D"/>
    <w:pPr>
      <w:spacing w:before="100" w:beforeAutospacing="1" w:after="100" w:afterAutospacing="1"/>
    </w:pPr>
  </w:style>
  <w:style w:type="character" w:customStyle="1" w:styleId="text">
    <w:name w:val="text"/>
    <w:basedOn w:val="a0"/>
    <w:rsid w:val="00940884"/>
  </w:style>
  <w:style w:type="paragraph" w:customStyle="1" w:styleId="query-text-line">
    <w:name w:val="query-text-line"/>
    <w:basedOn w:val="a"/>
    <w:rsid w:val="002C1871"/>
    <w:pPr>
      <w:spacing w:before="100" w:beforeAutospacing="1" w:after="100" w:afterAutospacing="1"/>
    </w:pPr>
  </w:style>
  <w:style w:type="character" w:customStyle="1" w:styleId="math-inline">
    <w:name w:val="math-inline"/>
    <w:basedOn w:val="a0"/>
    <w:rsid w:val="00571368"/>
  </w:style>
  <w:style w:type="character" w:customStyle="1" w:styleId="4Char">
    <w:name w:val="제목 4 Char"/>
    <w:basedOn w:val="a0"/>
    <w:link w:val="4"/>
    <w:uiPriority w:val="9"/>
    <w:rsid w:val="007D47B8"/>
    <w:rPr>
      <w:rFonts w:ascii="굴림" w:eastAsia="굴림" w:hAnsi="굴림" w:cs="굴림"/>
      <w:b/>
      <w:bCs/>
      <w:kern w:val="0"/>
      <w:sz w:val="24"/>
      <w:szCs w:val="24"/>
    </w:rPr>
  </w:style>
  <w:style w:type="character" w:customStyle="1" w:styleId="3Char">
    <w:name w:val="제목 3 Char"/>
    <w:basedOn w:val="a0"/>
    <w:link w:val="3"/>
    <w:uiPriority w:val="9"/>
    <w:semiHidden/>
    <w:rsid w:val="003167A1"/>
    <w:rPr>
      <w:rFonts w:asciiTheme="majorHAnsi" w:eastAsiaTheme="majorEastAsia" w:hAnsiTheme="majorHAnsi" w:cstheme="majorBidi"/>
    </w:rPr>
  </w:style>
  <w:style w:type="character" w:customStyle="1" w:styleId="citation-1">
    <w:name w:val="citation-1"/>
    <w:basedOn w:val="a0"/>
    <w:rsid w:val="00F27A4B"/>
  </w:style>
  <w:style w:type="character" w:customStyle="1" w:styleId="citation-4">
    <w:name w:val="citation-4"/>
    <w:basedOn w:val="a0"/>
    <w:rsid w:val="006730C1"/>
  </w:style>
  <w:style w:type="paragraph" w:styleId="a4">
    <w:name w:val="footnote text"/>
    <w:basedOn w:val="a"/>
    <w:link w:val="Char"/>
    <w:uiPriority w:val="99"/>
    <w:semiHidden/>
    <w:unhideWhenUsed/>
    <w:rsid w:val="003D1434"/>
    <w:pPr>
      <w:snapToGrid w:val="0"/>
    </w:pPr>
  </w:style>
  <w:style w:type="character" w:customStyle="1" w:styleId="Char">
    <w:name w:val="각주 텍스트 Char"/>
    <w:basedOn w:val="a0"/>
    <w:link w:val="a4"/>
    <w:uiPriority w:val="99"/>
    <w:semiHidden/>
    <w:rsid w:val="003D1434"/>
    <w:rPr>
      <w:rFonts w:ascii="굴림" w:eastAsia="굴림" w:hAnsi="굴림" w:cs="굴림"/>
      <w:kern w:val="0"/>
      <w:sz w:val="24"/>
      <w:szCs w:val="24"/>
    </w:rPr>
  </w:style>
  <w:style w:type="character" w:styleId="a5">
    <w:name w:val="footnote reference"/>
    <w:basedOn w:val="a0"/>
    <w:uiPriority w:val="99"/>
    <w:semiHidden/>
    <w:unhideWhenUsed/>
    <w:rsid w:val="003D1434"/>
    <w:rPr>
      <w:vertAlign w:val="superscript"/>
    </w:rPr>
  </w:style>
  <w:style w:type="table" w:styleId="a6">
    <w:name w:val="Table Grid"/>
    <w:basedOn w:val="a1"/>
    <w:rsid w:val="00446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표 구분선1"/>
    <w:basedOn w:val="a1"/>
    <w:next w:val="a6"/>
    <w:rsid w:val="00446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line number"/>
    <w:basedOn w:val="a0"/>
    <w:uiPriority w:val="99"/>
    <w:semiHidden/>
    <w:unhideWhenUsed/>
    <w:rsid w:val="008E6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6511">
      <w:bodyDiv w:val="1"/>
      <w:marLeft w:val="0"/>
      <w:marRight w:val="0"/>
      <w:marTop w:val="0"/>
      <w:marBottom w:val="0"/>
      <w:divBdr>
        <w:top w:val="none" w:sz="0" w:space="0" w:color="auto"/>
        <w:left w:val="none" w:sz="0" w:space="0" w:color="auto"/>
        <w:bottom w:val="none" w:sz="0" w:space="0" w:color="auto"/>
        <w:right w:val="none" w:sz="0" w:space="0" w:color="auto"/>
      </w:divBdr>
    </w:div>
    <w:div w:id="109475022">
      <w:bodyDiv w:val="1"/>
      <w:marLeft w:val="0"/>
      <w:marRight w:val="0"/>
      <w:marTop w:val="0"/>
      <w:marBottom w:val="0"/>
      <w:divBdr>
        <w:top w:val="none" w:sz="0" w:space="0" w:color="auto"/>
        <w:left w:val="none" w:sz="0" w:space="0" w:color="auto"/>
        <w:bottom w:val="none" w:sz="0" w:space="0" w:color="auto"/>
        <w:right w:val="none" w:sz="0" w:space="0" w:color="auto"/>
      </w:divBdr>
    </w:div>
    <w:div w:id="140385544">
      <w:bodyDiv w:val="1"/>
      <w:marLeft w:val="0"/>
      <w:marRight w:val="0"/>
      <w:marTop w:val="0"/>
      <w:marBottom w:val="0"/>
      <w:divBdr>
        <w:top w:val="none" w:sz="0" w:space="0" w:color="auto"/>
        <w:left w:val="none" w:sz="0" w:space="0" w:color="auto"/>
        <w:bottom w:val="none" w:sz="0" w:space="0" w:color="auto"/>
        <w:right w:val="none" w:sz="0" w:space="0" w:color="auto"/>
      </w:divBdr>
    </w:div>
    <w:div w:id="142743360">
      <w:bodyDiv w:val="1"/>
      <w:marLeft w:val="0"/>
      <w:marRight w:val="0"/>
      <w:marTop w:val="0"/>
      <w:marBottom w:val="0"/>
      <w:divBdr>
        <w:top w:val="none" w:sz="0" w:space="0" w:color="auto"/>
        <w:left w:val="none" w:sz="0" w:space="0" w:color="auto"/>
        <w:bottom w:val="none" w:sz="0" w:space="0" w:color="auto"/>
        <w:right w:val="none" w:sz="0" w:space="0" w:color="auto"/>
      </w:divBdr>
    </w:div>
    <w:div w:id="145778122">
      <w:bodyDiv w:val="1"/>
      <w:marLeft w:val="0"/>
      <w:marRight w:val="0"/>
      <w:marTop w:val="0"/>
      <w:marBottom w:val="0"/>
      <w:divBdr>
        <w:top w:val="none" w:sz="0" w:space="0" w:color="auto"/>
        <w:left w:val="none" w:sz="0" w:space="0" w:color="auto"/>
        <w:bottom w:val="none" w:sz="0" w:space="0" w:color="auto"/>
        <w:right w:val="none" w:sz="0" w:space="0" w:color="auto"/>
      </w:divBdr>
    </w:div>
    <w:div w:id="148132100">
      <w:bodyDiv w:val="1"/>
      <w:marLeft w:val="0"/>
      <w:marRight w:val="0"/>
      <w:marTop w:val="0"/>
      <w:marBottom w:val="0"/>
      <w:divBdr>
        <w:top w:val="none" w:sz="0" w:space="0" w:color="auto"/>
        <w:left w:val="none" w:sz="0" w:space="0" w:color="auto"/>
        <w:bottom w:val="none" w:sz="0" w:space="0" w:color="auto"/>
        <w:right w:val="none" w:sz="0" w:space="0" w:color="auto"/>
      </w:divBdr>
    </w:div>
    <w:div w:id="161900428">
      <w:bodyDiv w:val="1"/>
      <w:marLeft w:val="0"/>
      <w:marRight w:val="0"/>
      <w:marTop w:val="0"/>
      <w:marBottom w:val="0"/>
      <w:divBdr>
        <w:top w:val="none" w:sz="0" w:space="0" w:color="auto"/>
        <w:left w:val="none" w:sz="0" w:space="0" w:color="auto"/>
        <w:bottom w:val="none" w:sz="0" w:space="0" w:color="auto"/>
        <w:right w:val="none" w:sz="0" w:space="0" w:color="auto"/>
      </w:divBdr>
    </w:div>
    <w:div w:id="162160765">
      <w:bodyDiv w:val="1"/>
      <w:marLeft w:val="0"/>
      <w:marRight w:val="0"/>
      <w:marTop w:val="0"/>
      <w:marBottom w:val="0"/>
      <w:divBdr>
        <w:top w:val="none" w:sz="0" w:space="0" w:color="auto"/>
        <w:left w:val="none" w:sz="0" w:space="0" w:color="auto"/>
        <w:bottom w:val="none" w:sz="0" w:space="0" w:color="auto"/>
        <w:right w:val="none" w:sz="0" w:space="0" w:color="auto"/>
      </w:divBdr>
    </w:div>
    <w:div w:id="309093913">
      <w:bodyDiv w:val="1"/>
      <w:marLeft w:val="0"/>
      <w:marRight w:val="0"/>
      <w:marTop w:val="0"/>
      <w:marBottom w:val="0"/>
      <w:divBdr>
        <w:top w:val="none" w:sz="0" w:space="0" w:color="auto"/>
        <w:left w:val="none" w:sz="0" w:space="0" w:color="auto"/>
        <w:bottom w:val="none" w:sz="0" w:space="0" w:color="auto"/>
        <w:right w:val="none" w:sz="0" w:space="0" w:color="auto"/>
      </w:divBdr>
    </w:div>
    <w:div w:id="370812649">
      <w:bodyDiv w:val="1"/>
      <w:marLeft w:val="0"/>
      <w:marRight w:val="0"/>
      <w:marTop w:val="0"/>
      <w:marBottom w:val="0"/>
      <w:divBdr>
        <w:top w:val="none" w:sz="0" w:space="0" w:color="auto"/>
        <w:left w:val="none" w:sz="0" w:space="0" w:color="auto"/>
        <w:bottom w:val="none" w:sz="0" w:space="0" w:color="auto"/>
        <w:right w:val="none" w:sz="0" w:space="0" w:color="auto"/>
      </w:divBdr>
    </w:div>
    <w:div w:id="558983627">
      <w:bodyDiv w:val="1"/>
      <w:marLeft w:val="0"/>
      <w:marRight w:val="0"/>
      <w:marTop w:val="0"/>
      <w:marBottom w:val="0"/>
      <w:divBdr>
        <w:top w:val="none" w:sz="0" w:space="0" w:color="auto"/>
        <w:left w:val="none" w:sz="0" w:space="0" w:color="auto"/>
        <w:bottom w:val="none" w:sz="0" w:space="0" w:color="auto"/>
        <w:right w:val="none" w:sz="0" w:space="0" w:color="auto"/>
      </w:divBdr>
    </w:div>
    <w:div w:id="596407822">
      <w:bodyDiv w:val="1"/>
      <w:marLeft w:val="0"/>
      <w:marRight w:val="0"/>
      <w:marTop w:val="0"/>
      <w:marBottom w:val="0"/>
      <w:divBdr>
        <w:top w:val="none" w:sz="0" w:space="0" w:color="auto"/>
        <w:left w:val="none" w:sz="0" w:space="0" w:color="auto"/>
        <w:bottom w:val="none" w:sz="0" w:space="0" w:color="auto"/>
        <w:right w:val="none" w:sz="0" w:space="0" w:color="auto"/>
      </w:divBdr>
    </w:div>
    <w:div w:id="615252764">
      <w:bodyDiv w:val="1"/>
      <w:marLeft w:val="0"/>
      <w:marRight w:val="0"/>
      <w:marTop w:val="0"/>
      <w:marBottom w:val="0"/>
      <w:divBdr>
        <w:top w:val="none" w:sz="0" w:space="0" w:color="auto"/>
        <w:left w:val="none" w:sz="0" w:space="0" w:color="auto"/>
        <w:bottom w:val="none" w:sz="0" w:space="0" w:color="auto"/>
        <w:right w:val="none" w:sz="0" w:space="0" w:color="auto"/>
      </w:divBdr>
    </w:div>
    <w:div w:id="660815573">
      <w:bodyDiv w:val="1"/>
      <w:marLeft w:val="0"/>
      <w:marRight w:val="0"/>
      <w:marTop w:val="0"/>
      <w:marBottom w:val="0"/>
      <w:divBdr>
        <w:top w:val="none" w:sz="0" w:space="0" w:color="auto"/>
        <w:left w:val="none" w:sz="0" w:space="0" w:color="auto"/>
        <w:bottom w:val="none" w:sz="0" w:space="0" w:color="auto"/>
        <w:right w:val="none" w:sz="0" w:space="0" w:color="auto"/>
      </w:divBdr>
    </w:div>
    <w:div w:id="787889779">
      <w:bodyDiv w:val="1"/>
      <w:marLeft w:val="0"/>
      <w:marRight w:val="0"/>
      <w:marTop w:val="0"/>
      <w:marBottom w:val="0"/>
      <w:divBdr>
        <w:top w:val="none" w:sz="0" w:space="0" w:color="auto"/>
        <w:left w:val="none" w:sz="0" w:space="0" w:color="auto"/>
        <w:bottom w:val="none" w:sz="0" w:space="0" w:color="auto"/>
        <w:right w:val="none" w:sz="0" w:space="0" w:color="auto"/>
      </w:divBdr>
    </w:div>
    <w:div w:id="797378080">
      <w:bodyDiv w:val="1"/>
      <w:marLeft w:val="0"/>
      <w:marRight w:val="0"/>
      <w:marTop w:val="0"/>
      <w:marBottom w:val="0"/>
      <w:divBdr>
        <w:top w:val="none" w:sz="0" w:space="0" w:color="auto"/>
        <w:left w:val="none" w:sz="0" w:space="0" w:color="auto"/>
        <w:bottom w:val="none" w:sz="0" w:space="0" w:color="auto"/>
        <w:right w:val="none" w:sz="0" w:space="0" w:color="auto"/>
      </w:divBdr>
    </w:div>
    <w:div w:id="809517896">
      <w:bodyDiv w:val="1"/>
      <w:marLeft w:val="0"/>
      <w:marRight w:val="0"/>
      <w:marTop w:val="0"/>
      <w:marBottom w:val="0"/>
      <w:divBdr>
        <w:top w:val="none" w:sz="0" w:space="0" w:color="auto"/>
        <w:left w:val="none" w:sz="0" w:space="0" w:color="auto"/>
        <w:bottom w:val="none" w:sz="0" w:space="0" w:color="auto"/>
        <w:right w:val="none" w:sz="0" w:space="0" w:color="auto"/>
      </w:divBdr>
    </w:div>
    <w:div w:id="1193111988">
      <w:bodyDiv w:val="1"/>
      <w:marLeft w:val="0"/>
      <w:marRight w:val="0"/>
      <w:marTop w:val="0"/>
      <w:marBottom w:val="0"/>
      <w:divBdr>
        <w:top w:val="none" w:sz="0" w:space="0" w:color="auto"/>
        <w:left w:val="none" w:sz="0" w:space="0" w:color="auto"/>
        <w:bottom w:val="none" w:sz="0" w:space="0" w:color="auto"/>
        <w:right w:val="none" w:sz="0" w:space="0" w:color="auto"/>
      </w:divBdr>
    </w:div>
    <w:div w:id="1263681567">
      <w:bodyDiv w:val="1"/>
      <w:marLeft w:val="0"/>
      <w:marRight w:val="0"/>
      <w:marTop w:val="0"/>
      <w:marBottom w:val="0"/>
      <w:divBdr>
        <w:top w:val="none" w:sz="0" w:space="0" w:color="auto"/>
        <w:left w:val="none" w:sz="0" w:space="0" w:color="auto"/>
        <w:bottom w:val="none" w:sz="0" w:space="0" w:color="auto"/>
        <w:right w:val="none" w:sz="0" w:space="0" w:color="auto"/>
      </w:divBdr>
    </w:div>
    <w:div w:id="1273703923">
      <w:bodyDiv w:val="1"/>
      <w:marLeft w:val="0"/>
      <w:marRight w:val="0"/>
      <w:marTop w:val="0"/>
      <w:marBottom w:val="0"/>
      <w:divBdr>
        <w:top w:val="none" w:sz="0" w:space="0" w:color="auto"/>
        <w:left w:val="none" w:sz="0" w:space="0" w:color="auto"/>
        <w:bottom w:val="none" w:sz="0" w:space="0" w:color="auto"/>
        <w:right w:val="none" w:sz="0" w:space="0" w:color="auto"/>
      </w:divBdr>
    </w:div>
    <w:div w:id="1274096511">
      <w:bodyDiv w:val="1"/>
      <w:marLeft w:val="0"/>
      <w:marRight w:val="0"/>
      <w:marTop w:val="0"/>
      <w:marBottom w:val="0"/>
      <w:divBdr>
        <w:top w:val="none" w:sz="0" w:space="0" w:color="auto"/>
        <w:left w:val="none" w:sz="0" w:space="0" w:color="auto"/>
        <w:bottom w:val="none" w:sz="0" w:space="0" w:color="auto"/>
        <w:right w:val="none" w:sz="0" w:space="0" w:color="auto"/>
      </w:divBdr>
    </w:div>
    <w:div w:id="1300917024">
      <w:bodyDiv w:val="1"/>
      <w:marLeft w:val="0"/>
      <w:marRight w:val="0"/>
      <w:marTop w:val="0"/>
      <w:marBottom w:val="0"/>
      <w:divBdr>
        <w:top w:val="none" w:sz="0" w:space="0" w:color="auto"/>
        <w:left w:val="none" w:sz="0" w:space="0" w:color="auto"/>
        <w:bottom w:val="none" w:sz="0" w:space="0" w:color="auto"/>
        <w:right w:val="none" w:sz="0" w:space="0" w:color="auto"/>
      </w:divBdr>
    </w:div>
    <w:div w:id="1363165426">
      <w:bodyDiv w:val="1"/>
      <w:marLeft w:val="0"/>
      <w:marRight w:val="0"/>
      <w:marTop w:val="0"/>
      <w:marBottom w:val="0"/>
      <w:divBdr>
        <w:top w:val="none" w:sz="0" w:space="0" w:color="auto"/>
        <w:left w:val="none" w:sz="0" w:space="0" w:color="auto"/>
        <w:bottom w:val="none" w:sz="0" w:space="0" w:color="auto"/>
        <w:right w:val="none" w:sz="0" w:space="0" w:color="auto"/>
      </w:divBdr>
    </w:div>
    <w:div w:id="1365254160">
      <w:bodyDiv w:val="1"/>
      <w:marLeft w:val="0"/>
      <w:marRight w:val="0"/>
      <w:marTop w:val="0"/>
      <w:marBottom w:val="0"/>
      <w:divBdr>
        <w:top w:val="none" w:sz="0" w:space="0" w:color="auto"/>
        <w:left w:val="none" w:sz="0" w:space="0" w:color="auto"/>
        <w:bottom w:val="none" w:sz="0" w:space="0" w:color="auto"/>
        <w:right w:val="none" w:sz="0" w:space="0" w:color="auto"/>
      </w:divBdr>
    </w:div>
    <w:div w:id="1408070707">
      <w:bodyDiv w:val="1"/>
      <w:marLeft w:val="0"/>
      <w:marRight w:val="0"/>
      <w:marTop w:val="0"/>
      <w:marBottom w:val="0"/>
      <w:divBdr>
        <w:top w:val="none" w:sz="0" w:space="0" w:color="auto"/>
        <w:left w:val="none" w:sz="0" w:space="0" w:color="auto"/>
        <w:bottom w:val="none" w:sz="0" w:space="0" w:color="auto"/>
        <w:right w:val="none" w:sz="0" w:space="0" w:color="auto"/>
      </w:divBdr>
    </w:div>
    <w:div w:id="1514882807">
      <w:bodyDiv w:val="1"/>
      <w:marLeft w:val="0"/>
      <w:marRight w:val="0"/>
      <w:marTop w:val="0"/>
      <w:marBottom w:val="0"/>
      <w:divBdr>
        <w:top w:val="none" w:sz="0" w:space="0" w:color="auto"/>
        <w:left w:val="none" w:sz="0" w:space="0" w:color="auto"/>
        <w:bottom w:val="none" w:sz="0" w:space="0" w:color="auto"/>
        <w:right w:val="none" w:sz="0" w:space="0" w:color="auto"/>
      </w:divBdr>
    </w:div>
    <w:div w:id="1518933431">
      <w:bodyDiv w:val="1"/>
      <w:marLeft w:val="0"/>
      <w:marRight w:val="0"/>
      <w:marTop w:val="0"/>
      <w:marBottom w:val="0"/>
      <w:divBdr>
        <w:top w:val="none" w:sz="0" w:space="0" w:color="auto"/>
        <w:left w:val="none" w:sz="0" w:space="0" w:color="auto"/>
        <w:bottom w:val="none" w:sz="0" w:space="0" w:color="auto"/>
        <w:right w:val="none" w:sz="0" w:space="0" w:color="auto"/>
      </w:divBdr>
    </w:div>
    <w:div w:id="1540624013">
      <w:bodyDiv w:val="1"/>
      <w:marLeft w:val="0"/>
      <w:marRight w:val="0"/>
      <w:marTop w:val="0"/>
      <w:marBottom w:val="0"/>
      <w:divBdr>
        <w:top w:val="none" w:sz="0" w:space="0" w:color="auto"/>
        <w:left w:val="none" w:sz="0" w:space="0" w:color="auto"/>
        <w:bottom w:val="none" w:sz="0" w:space="0" w:color="auto"/>
        <w:right w:val="none" w:sz="0" w:space="0" w:color="auto"/>
      </w:divBdr>
    </w:div>
    <w:div w:id="1541819845">
      <w:bodyDiv w:val="1"/>
      <w:marLeft w:val="0"/>
      <w:marRight w:val="0"/>
      <w:marTop w:val="0"/>
      <w:marBottom w:val="0"/>
      <w:divBdr>
        <w:top w:val="none" w:sz="0" w:space="0" w:color="auto"/>
        <w:left w:val="none" w:sz="0" w:space="0" w:color="auto"/>
        <w:bottom w:val="none" w:sz="0" w:space="0" w:color="auto"/>
        <w:right w:val="none" w:sz="0" w:space="0" w:color="auto"/>
      </w:divBdr>
    </w:div>
    <w:div w:id="1544946217">
      <w:bodyDiv w:val="1"/>
      <w:marLeft w:val="0"/>
      <w:marRight w:val="0"/>
      <w:marTop w:val="0"/>
      <w:marBottom w:val="0"/>
      <w:divBdr>
        <w:top w:val="none" w:sz="0" w:space="0" w:color="auto"/>
        <w:left w:val="none" w:sz="0" w:space="0" w:color="auto"/>
        <w:bottom w:val="none" w:sz="0" w:space="0" w:color="auto"/>
        <w:right w:val="none" w:sz="0" w:space="0" w:color="auto"/>
      </w:divBdr>
    </w:div>
    <w:div w:id="1553032739">
      <w:bodyDiv w:val="1"/>
      <w:marLeft w:val="0"/>
      <w:marRight w:val="0"/>
      <w:marTop w:val="0"/>
      <w:marBottom w:val="0"/>
      <w:divBdr>
        <w:top w:val="none" w:sz="0" w:space="0" w:color="auto"/>
        <w:left w:val="none" w:sz="0" w:space="0" w:color="auto"/>
        <w:bottom w:val="none" w:sz="0" w:space="0" w:color="auto"/>
        <w:right w:val="none" w:sz="0" w:space="0" w:color="auto"/>
      </w:divBdr>
    </w:div>
    <w:div w:id="1571112908">
      <w:bodyDiv w:val="1"/>
      <w:marLeft w:val="0"/>
      <w:marRight w:val="0"/>
      <w:marTop w:val="0"/>
      <w:marBottom w:val="0"/>
      <w:divBdr>
        <w:top w:val="none" w:sz="0" w:space="0" w:color="auto"/>
        <w:left w:val="none" w:sz="0" w:space="0" w:color="auto"/>
        <w:bottom w:val="none" w:sz="0" w:space="0" w:color="auto"/>
        <w:right w:val="none" w:sz="0" w:space="0" w:color="auto"/>
      </w:divBdr>
    </w:div>
    <w:div w:id="1636257486">
      <w:bodyDiv w:val="1"/>
      <w:marLeft w:val="0"/>
      <w:marRight w:val="0"/>
      <w:marTop w:val="0"/>
      <w:marBottom w:val="0"/>
      <w:divBdr>
        <w:top w:val="none" w:sz="0" w:space="0" w:color="auto"/>
        <w:left w:val="none" w:sz="0" w:space="0" w:color="auto"/>
        <w:bottom w:val="none" w:sz="0" w:space="0" w:color="auto"/>
        <w:right w:val="none" w:sz="0" w:space="0" w:color="auto"/>
      </w:divBdr>
    </w:div>
    <w:div w:id="1671715615">
      <w:bodyDiv w:val="1"/>
      <w:marLeft w:val="0"/>
      <w:marRight w:val="0"/>
      <w:marTop w:val="0"/>
      <w:marBottom w:val="0"/>
      <w:divBdr>
        <w:top w:val="none" w:sz="0" w:space="0" w:color="auto"/>
        <w:left w:val="none" w:sz="0" w:space="0" w:color="auto"/>
        <w:bottom w:val="none" w:sz="0" w:space="0" w:color="auto"/>
        <w:right w:val="none" w:sz="0" w:space="0" w:color="auto"/>
      </w:divBdr>
    </w:div>
    <w:div w:id="1765372631">
      <w:bodyDiv w:val="1"/>
      <w:marLeft w:val="0"/>
      <w:marRight w:val="0"/>
      <w:marTop w:val="0"/>
      <w:marBottom w:val="0"/>
      <w:divBdr>
        <w:top w:val="none" w:sz="0" w:space="0" w:color="auto"/>
        <w:left w:val="none" w:sz="0" w:space="0" w:color="auto"/>
        <w:bottom w:val="none" w:sz="0" w:space="0" w:color="auto"/>
        <w:right w:val="none" w:sz="0" w:space="0" w:color="auto"/>
      </w:divBdr>
    </w:div>
    <w:div w:id="1780099069">
      <w:bodyDiv w:val="1"/>
      <w:marLeft w:val="0"/>
      <w:marRight w:val="0"/>
      <w:marTop w:val="0"/>
      <w:marBottom w:val="0"/>
      <w:divBdr>
        <w:top w:val="none" w:sz="0" w:space="0" w:color="auto"/>
        <w:left w:val="none" w:sz="0" w:space="0" w:color="auto"/>
        <w:bottom w:val="none" w:sz="0" w:space="0" w:color="auto"/>
        <w:right w:val="none" w:sz="0" w:space="0" w:color="auto"/>
      </w:divBdr>
    </w:div>
    <w:div w:id="1950162727">
      <w:bodyDiv w:val="1"/>
      <w:marLeft w:val="0"/>
      <w:marRight w:val="0"/>
      <w:marTop w:val="0"/>
      <w:marBottom w:val="0"/>
      <w:divBdr>
        <w:top w:val="none" w:sz="0" w:space="0" w:color="auto"/>
        <w:left w:val="none" w:sz="0" w:space="0" w:color="auto"/>
        <w:bottom w:val="none" w:sz="0" w:space="0" w:color="auto"/>
        <w:right w:val="none" w:sz="0" w:space="0" w:color="auto"/>
      </w:divBdr>
    </w:div>
    <w:div w:id="2009214657">
      <w:bodyDiv w:val="1"/>
      <w:marLeft w:val="0"/>
      <w:marRight w:val="0"/>
      <w:marTop w:val="0"/>
      <w:marBottom w:val="0"/>
      <w:divBdr>
        <w:top w:val="none" w:sz="0" w:space="0" w:color="auto"/>
        <w:left w:val="none" w:sz="0" w:space="0" w:color="auto"/>
        <w:bottom w:val="none" w:sz="0" w:space="0" w:color="auto"/>
        <w:right w:val="none" w:sz="0" w:space="0" w:color="auto"/>
      </w:divBdr>
    </w:div>
    <w:div w:id="2013024513">
      <w:bodyDiv w:val="1"/>
      <w:marLeft w:val="0"/>
      <w:marRight w:val="0"/>
      <w:marTop w:val="0"/>
      <w:marBottom w:val="0"/>
      <w:divBdr>
        <w:top w:val="none" w:sz="0" w:space="0" w:color="auto"/>
        <w:left w:val="none" w:sz="0" w:space="0" w:color="auto"/>
        <w:bottom w:val="none" w:sz="0" w:space="0" w:color="auto"/>
        <w:right w:val="none" w:sz="0" w:space="0" w:color="auto"/>
      </w:divBdr>
      <w:divsChild>
        <w:div w:id="209211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9386031">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5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873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45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96F2E-DE23-48E0-9411-6AF3FFC22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32</Pages>
  <Words>7115</Words>
  <Characters>40562</Characters>
  <Application>Microsoft Office Word</Application>
  <DocSecurity>0</DocSecurity>
  <Lines>338</Lines>
  <Paragraphs>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KSPO</dc:creator>
  <cp:keywords/>
  <dc:description/>
  <cp:lastModifiedBy>수현 박</cp:lastModifiedBy>
  <cp:revision>43</cp:revision>
  <dcterms:created xsi:type="dcterms:W3CDTF">2025-12-30T01:38:00Z</dcterms:created>
  <dcterms:modified xsi:type="dcterms:W3CDTF">2025-12-31T04:53:00Z</dcterms:modified>
</cp:coreProperties>
</file>