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descritiva</w:t>
      </w:r>
      <w:r>
        <w:t xml:space="preserve"> </w:t>
      </w:r>
      <w:r>
        <w:t xml:space="preserve">e</w:t>
      </w:r>
      <w:r>
        <w:t xml:space="preserve"> </w:t>
      </w:r>
      <w:r>
        <w:t xml:space="preserve">estatística</w:t>
      </w:r>
      <w:r>
        <w:t xml:space="preserve"> </w:t>
      </w:r>
      <w:r>
        <w:t xml:space="preserve">de</w:t>
      </w:r>
      <w:r>
        <w:t xml:space="preserve"> </w:t>
      </w:r>
      <w:r>
        <w:t xml:space="preserve">uma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salários</w:t>
      </w:r>
    </w:p>
    <w:p>
      <w:pPr>
        <w:pStyle w:val="Author"/>
      </w:pPr>
      <w:r>
        <w:t xml:space="preserve">Otto</w:t>
      </w:r>
      <w:r>
        <w:t xml:space="preserve"> </w:t>
      </w:r>
      <w:r>
        <w:t xml:space="preserve">Tavares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March,</w:t>
      </w:r>
      <w:r>
        <w:t xml:space="preserve"> </w:t>
      </w:r>
      <w:r>
        <w:t xml:space="preserve">2024</w:t>
      </w:r>
    </w:p>
    <w:bookmarkStart w:id="20" w:name="introdução---bibliotecas-parte-1"/>
    <w:p>
      <w:pPr>
        <w:pStyle w:val="Heading2"/>
      </w:pPr>
      <w:r>
        <w:t xml:space="preserve">Introdução - Bibliotecas (parte 1)</w:t>
      </w:r>
    </w:p>
    <w:p>
      <w:pPr>
        <w:pStyle w:val="FirstParagraph"/>
      </w:pPr>
      <w:r>
        <w:t xml:space="preserve">Carregando bibliotecas que foram fundamentais para a construção dos modelos de regressão, tanto na versão com</w:t>
      </w:r>
      <w:r>
        <w:t xml:space="preserve"> </w:t>
      </w:r>
      <w:r>
        <w:rPr>
          <w:iCs/>
          <w:i/>
        </w:rPr>
        <w:t xml:space="preserve">input</w:t>
      </w:r>
      <w:r>
        <w:t xml:space="preserve"> </w:t>
      </w:r>
      <w:r>
        <w:t xml:space="preserve">de dados faltantes, como nos modelos usuais.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(dlookr)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bookmarkEnd w:id="20"/>
    <w:bookmarkStart w:id="21" w:name="introdução---bibliotecas-parte-2"/>
    <w:p>
      <w:pPr>
        <w:pStyle w:val="Heading2"/>
      </w:pPr>
      <w:r>
        <w:t xml:space="preserve">Introdução - Bibliotecas (parte 2)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(rcompanion)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(plm)</w:t>
      </w:r>
    </w:p>
    <w:bookmarkEnd w:id="21"/>
    <w:bookmarkStart w:id="36" w:name="base-de-dados"/>
    <w:p>
      <w:pPr>
        <w:pStyle w:val="Heading1"/>
      </w:pPr>
      <w:r>
        <w:t xml:space="preserve">Base de dados</w:t>
      </w:r>
    </w:p>
    <w:bookmarkStart w:id="22" w:name="base-de-dados-de-trabalho"/>
    <w:p>
      <w:pPr>
        <w:pStyle w:val="Heading2"/>
      </w:pPr>
      <w:r>
        <w:t xml:space="preserve">Base de dados de trabalho</w:t>
      </w:r>
    </w:p>
    <w:p>
      <w:pPr>
        <w:numPr>
          <w:ilvl w:val="0"/>
          <w:numId w:val="1001"/>
        </w:numPr>
      </w:pPr>
      <w:r>
        <w:t xml:space="preserve">Base de dados do curso está disponibilizada no github no diretório</w:t>
      </w:r>
      <w:r>
        <w:t xml:space="preserve"> </w:t>
      </w:r>
      <w:r>
        <w:t xml:space="preserve">‘</w:t>
      </w:r>
      <w:r>
        <w:t xml:space="preserve">dados_auxiliares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As bases disponíveis até aqui são:</w:t>
      </w:r>
    </w:p>
    <w:p>
      <w:pPr>
        <w:numPr>
          <w:ilvl w:val="1"/>
          <w:numId w:val="1002"/>
        </w:numPr>
        <w:pStyle w:val="Compact"/>
      </w:pPr>
      <w:r>
        <w:t xml:space="preserve">As de população mundial extraída do wikipedia;</w:t>
      </w:r>
    </w:p>
    <w:p>
      <w:pPr>
        <w:numPr>
          <w:ilvl w:val="1"/>
          <w:numId w:val="1002"/>
        </w:numPr>
        <w:pStyle w:val="Compact"/>
      </w:pPr>
      <w:r>
        <w:t xml:space="preserve">Lista dos países por continente no mundo;</w:t>
      </w:r>
    </w:p>
    <w:p>
      <w:pPr>
        <w:numPr>
          <w:ilvl w:val="1"/>
          <w:numId w:val="1002"/>
        </w:numPr>
        <w:pStyle w:val="Compact"/>
      </w:pPr>
      <w:r>
        <w:t xml:space="preserve">Salários extraídas do Livro do Bussab e Moretim;</w:t>
      </w:r>
    </w:p>
    <w:p>
      <w:pPr>
        <w:numPr>
          <w:ilvl w:val="1"/>
          <w:numId w:val="1002"/>
        </w:numPr>
        <w:pStyle w:val="Compact"/>
      </w:pPr>
      <w:r>
        <w:t xml:space="preserve">Crimes extraída do Instituto de Segurança Pública;</w:t>
      </w:r>
    </w:p>
    <w:p>
      <w:pPr>
        <w:numPr>
          <w:ilvl w:val="1"/>
          <w:numId w:val="1002"/>
        </w:numPr>
        <w:pStyle w:val="Compact"/>
      </w:pPr>
      <w:r>
        <w:t xml:space="preserve">Income, disponbilizada pelos autores Acemoglu e Robinson.</w:t>
      </w:r>
    </w:p>
    <w:p>
      <w:pPr>
        <w:numPr>
          <w:ilvl w:val="0"/>
          <w:numId w:val="1001"/>
        </w:numPr>
      </w:pPr>
      <w:r>
        <w:t xml:space="preserve">Vamos importar a base de salários para exposição das estatísticas descritivas em relatório em slides.</w:t>
      </w:r>
    </w:p>
    <w:bookmarkEnd w:id="22"/>
    <w:bookmarkStart w:id="23" w:name="X1b1d46beffe2168dd1a48cb23c3b803abf9700c"/>
    <w:p>
      <w:pPr>
        <w:pStyle w:val="Heading2"/>
      </w:pPr>
      <w:r>
        <w:t xml:space="preserve">Imprindo as duas primeiras linhas da base de salário</w:t>
      </w:r>
    </w:p>
    <w:p>
      <w:pPr>
        <w:numPr>
          <w:ilvl w:val="0"/>
          <w:numId w:val="1003"/>
        </w:numPr>
        <w:pStyle w:val="Compact"/>
      </w:pPr>
      <w:r>
        <w:t xml:space="preserve">Apresentando as primeiras linhas do banco de dados de Salários para termos ciência dos dados.</w:t>
      </w:r>
    </w:p>
    <w:bookmarkEnd w:id="23"/>
    <w:bookmarkStart w:id="24" w:name="X0f5a1bd5cbc4bc88d3a484f8e3db027ff201d22"/>
    <w:p>
      <w:pPr>
        <w:pStyle w:val="Heading2"/>
      </w:pPr>
      <w:r>
        <w:t xml:space="preserve">Identificando os tipos de cada variável na base</w:t>
      </w:r>
    </w:p>
    <w:p>
      <w:pPr>
        <w:numPr>
          <w:ilvl w:val="0"/>
          <w:numId w:val="1004"/>
        </w:numPr>
        <w:pStyle w:val="Compact"/>
      </w:pPr>
      <w:r>
        <w:t xml:space="preserve">A função diagnose que utilizamos para identificar tipos de variável, sua unicidade e proporção de</w:t>
      </w:r>
      <w:r>
        <w:t xml:space="preserve"> </w:t>
      </w:r>
      <w:r>
        <w:rPr>
          <w:iCs/>
          <w:i/>
        </w:rPr>
        <w:t xml:space="preserve">missing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salarios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dlookr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diagnose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bookmarkEnd w:id="24"/>
    <w:bookmarkStart w:id="25" w:name="X960b401d5263fec2180faaa90989ae40b5123d8"/>
    <w:p>
      <w:pPr>
        <w:pStyle w:val="Heading2"/>
      </w:pPr>
      <w:r>
        <w:t xml:space="preserve">Análise de frequências da variável com dados faltantes</w:t>
      </w:r>
      <w:r>
        <w:t xml:space="preserve"> </w:t>
      </w:r>
      <w:r>
        <w:rPr>
          <w:bCs/>
          <w:b/>
        </w:rPr>
        <w:t xml:space="preserve">n_filhos</w:t>
      </w:r>
    </w:p>
    <w:p>
      <w:pPr>
        <w:numPr>
          <w:ilvl w:val="0"/>
          <w:numId w:val="1005"/>
        </w:numPr>
        <w:pStyle w:val="Compact"/>
      </w:pPr>
      <w:r>
        <w:t xml:space="preserve">Utilizamos a função freq() do pacote summarytools para calcular as frequências relativas</w:t>
      </w:r>
    </w:p>
    <w:bookmarkEnd w:id="25"/>
    <w:bookmarkStart w:id="26" w:name="X057274b644aa43c9f54c14cc81fcc5798cc4317"/>
    <w:p>
      <w:pPr>
        <w:pStyle w:val="Heading2"/>
      </w:pPr>
      <w:r>
        <w:t xml:space="preserve">Análise descritiva e de histogramas de uma variável contínua</w:t>
      </w:r>
    </w:p>
    <w:p>
      <w:pPr>
        <w:numPr>
          <w:ilvl w:val="0"/>
          <w:numId w:val="1006"/>
        </w:numPr>
      </w:pPr>
      <w:r>
        <w:t xml:space="preserve">Variável salários é analisada descritivamente.</w:t>
      </w:r>
    </w:p>
    <w:p>
      <w:pPr>
        <w:numPr>
          <w:ilvl w:val="0"/>
          <w:numId w:val="1006"/>
        </w:numPr>
      </w:pPr>
      <w:r>
        <w:t xml:space="preserve">A centralidade dos dados, a dipersão, a assimetria, bem como as estatísticas de ordem são calculadas, a fim de ter uma leitura acerca da distribuição dessa variável.</w:t>
      </w:r>
    </w:p>
    <w:bookmarkEnd w:id="26"/>
    <w:bookmarkStart w:id="27" w:name="Xb72522fe8b1843b665fa9cf2299dc629e58ae58"/>
    <w:p>
      <w:pPr>
        <w:pStyle w:val="Heading2"/>
      </w:pPr>
      <w:r>
        <w:t xml:space="preserve">Função de Sturge para cálculo do número de bins</w:t>
      </w:r>
    </w:p>
    <w:p>
      <w:pPr>
        <w:pStyle w:val="SourceCode"/>
      </w:pP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loatTok"/>
        </w:rPr>
        <w:t xml:space="preserve">3.49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7"/>
    <w:bookmarkStart w:id="31" w:name="análise-visual-da-variável-salário"/>
    <w:p>
      <w:pPr>
        <w:pStyle w:val="Heading2"/>
      </w:pPr>
      <w:r>
        <w:t xml:space="preserve">Análise visual da variável salário</w:t>
      </w:r>
    </w:p>
    <w:p>
      <w:pPr>
        <w:numPr>
          <w:ilvl w:val="0"/>
          <w:numId w:val="1007"/>
        </w:numPr>
        <w:pStyle w:val="Compact"/>
      </w:pPr>
      <w:r>
        <w:t xml:space="preserve">Calculando o histograma da variável salários com o número de</w:t>
      </w:r>
      <w:r>
        <w:t xml:space="preserve"> </w:t>
      </w:r>
      <w:r>
        <w:rPr>
          <w:iCs/>
          <w:i/>
        </w:rPr>
        <w:t xml:space="preserve">bins</w:t>
      </w:r>
      <w:r>
        <w:t xml:space="preserve"> </w:t>
      </w:r>
      <w:r>
        <w:t xml:space="preserve">calculado a partir da função de Sturge.</w:t>
      </w:r>
    </w:p>
    <w:p>
      <w:pPr>
        <w:pStyle w:val="FirstParagraph"/>
      </w:pPr>
      <w:r>
        <w:drawing>
          <wp:inline>
            <wp:extent cx="3733800" cy="23012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analisando%20salario%20visualmente%2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cda9e41986cc320a5b2d23252d7be1f02d7eb83"/>
    <w:p>
      <w:pPr>
        <w:pStyle w:val="Heading2"/>
      </w:pPr>
      <w:r>
        <w:t xml:space="preserve">Análise visual da variável salário - leitura</w:t>
      </w:r>
    </w:p>
    <w:p>
      <w:pPr>
        <w:numPr>
          <w:ilvl w:val="0"/>
          <w:numId w:val="1008"/>
        </w:numPr>
        <w:pStyle w:val="Compact"/>
      </w:pPr>
      <w:r>
        <w:t xml:space="preserve">Leve assimetria com cauda à direita</w:t>
      </w:r>
    </w:p>
    <w:p>
      <w:pPr>
        <w:numPr>
          <w:ilvl w:val="0"/>
          <w:numId w:val="1008"/>
        </w:numPr>
        <w:pStyle w:val="Compact"/>
      </w:pPr>
      <w:r>
        <w:t xml:space="preserve">Centralidade dos dados calculada pela média sofre leve contaminação dos valores mais distantes do centro da distribuição</w:t>
      </w:r>
    </w:p>
    <w:p>
      <w:pPr>
        <w:numPr>
          <w:ilvl w:val="0"/>
          <w:numId w:val="1008"/>
        </w:numPr>
        <w:pStyle w:val="Compact"/>
      </w:pPr>
      <w:r>
        <w:t xml:space="preserve">Por mais que sejam poucas observações os dados não apresentam dispersão elevada, tendo a maioria dos dados concentrada próxima ao centro da distribuição.</w:t>
      </w:r>
    </w:p>
    <w:bookmarkEnd w:id="32"/>
    <w:bookmarkStart w:id="33" w:name="Xefa747d007cf66ae46b349a1c97d3cea4873503"/>
    <w:p>
      <w:pPr>
        <w:pStyle w:val="Heading2"/>
      </w:pPr>
      <w:r>
        <w:t xml:space="preserve">Rodando a regressao linear sem a variável n_filhos</w:t>
      </w:r>
    </w:p>
    <w:bookmarkEnd w:id="33"/>
    <w:bookmarkStart w:id="34" w:name="X4db71d9c9df209c8e7783b33d699a3e7d86c58b"/>
    <w:p>
      <w:pPr>
        <w:pStyle w:val="Heading2"/>
      </w:pPr>
      <w:r>
        <w:t xml:space="preserve">Multivariada, com a variável estado civil de controle</w:t>
      </w:r>
    </w:p>
    <w:bookmarkEnd w:id="34"/>
    <w:bookmarkStart w:id="35" w:name="X1f01588f98095965880a1f91efa699d5c8f29f1"/>
    <w:p>
      <w:pPr>
        <w:pStyle w:val="Heading2"/>
      </w:pPr>
      <w:r>
        <w:t xml:space="preserve">Multivariada, com as variáveis estado civil, grau de instrucao de controle</w:t>
      </w:r>
    </w:p>
    <w:bookmarkEnd w:id="35"/>
    <w:bookmarkEnd w:id="36"/>
    <w:bookmarkStart w:id="38" w:name="resultados-das-regressões"/>
    <w:p>
      <w:pPr>
        <w:pStyle w:val="Heading1"/>
      </w:pPr>
      <w:r>
        <w:t xml:space="preserve">Resultados das Regressões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Salário                             </w:t>
      </w:r>
      <w:r>
        <w:br/>
      </w:r>
      <w:r>
        <w:rPr>
          <w:rStyle w:val="VerbatimChar"/>
        </w:rPr>
        <w:t xml:space="preserve">                               Modelo 1             Modelo 2              Modelo 3      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Idade (anos) 0.247** (0.109) 0.233** (0.108) 0.345*** (0.071)</w:t>
            </w:r>
            <w:r>
              <w:t xml:space="preserve"> </w:t>
            </w:r>
            <w:r>
              <w:t xml:space="preserve">Estado Civil (Solteiro) -1.955 (1.443) -1.144 (0.951)</w:t>
            </w:r>
            <w:r>
              <w:t xml:space="preserve"> </w:t>
            </w:r>
            <w:r>
              <w:t xml:space="preserve">Grau de Instrução (Médio) 4.603*** (1.081)</w:t>
            </w:r>
            <w:r>
              <w:t xml:space="preserve"> </w:t>
            </w:r>
            <w:r>
              <w:t xml:space="preserve">Grau de Instrução (Superior) 9.779*** (1.391)</w:t>
            </w:r>
            <w:r>
              <w:t xml:space="preserve"> </w:t>
            </w:r>
            <w:r>
              <w:t xml:space="preserve">Constant 2.566 (3.831) 3.917 (3.914) -4.225 (2.886)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Observations 36 36 36</w:t>
            </w:r>
            <w:r>
              <w:t xml:space="preserve"> </w:t>
            </w:r>
            <w:r>
              <w:t xml:space="preserve">R2 0.132 0.178 0.687</w:t>
            </w:r>
            <w:r>
              <w:t xml:space="preserve"> </w:t>
            </w:r>
            <w:r>
              <w:t xml:space="preserve">Adjusted R2 0.107 0.128 0.647</w:t>
            </w:r>
            <w:r>
              <w:t xml:space="preserve"> </w:t>
            </w:r>
            <w:r>
              <w:t xml:space="preserve">Residual Std. Error 4.336 (df = 34) 4.284 (df = 33) 2.726 (df = 31)</w:t>
            </w:r>
            <w:r>
              <w:t xml:space="preserve"> </w:t>
            </w:r>
            <w:r>
              <w:t xml:space="preserve">F Statistic 5.172** (df = 1; 34) 3.567** (df = 2; 33) 17.024*** (df = 4; 31)</w:t>
            </w:r>
            <w:r>
              <w:t xml:space="preserve"> </w:t>
            </w:r>
            <w:r>
              <w:t xml:space="preserve">=============================================================================================</w:t>
            </w:r>
            <w:r>
              <w:t xml:space="preserve"> </w:t>
            </w:r>
            <w:r>
              <w:t xml:space="preserve">Note:</w:t>
            </w:r>
            <w:r>
              <w:t xml:space="preserve"> </w:t>
            </w:r>
            <w:r>
              <w:rPr>
                <w:iCs/>
                <w:i/>
              </w:rPr>
              <w:t xml:space="preserve">p&lt;0.1;</w:t>
            </w:r>
            <w:r>
              <w:rPr>
                <w:iCs/>
                <w:i/>
              </w:rPr>
              <w:t xml:space="preserve"> </w:t>
            </w:r>
            <w:r>
              <w:rPr>
                <w:bCs/>
                <w:b/>
                <w:iCs/>
                <w:i/>
              </w:rPr>
              <w:t xml:space="preserve">p&lt;0.05;</w:t>
            </w:r>
            <w:r>
              <w:rPr>
                <w:bCs/>
                <w:b/>
                <w:iCs/>
                <w:i/>
              </w:rPr>
              <w:t xml:space="preserve"> </w:t>
            </w:r>
            <w:r>
              <w:t xml:space="preserve">p&lt;0.01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Resultados das Regressões</w:t>
            </w:r>
            <w:r>
              <w:t xml:space="preserve"> </w:t>
            </w:r>
            <w:r>
              <w:t xml:space="preserve">===</w:t>
            </w:r>
            <w:r>
              <w:t xml:space="preserve"> </w:t>
            </w:r>
            <w:r>
              <w:t xml:space="preserve">1pt</w:t>
            </w:r>
          </w:p>
        </w:tc>
      </w:tr>
    </w:tbl>
    <w:bookmarkStart w:id="37" w:name="Xbd1f87452fbfd8ddb2febf28969d7d56398f8ca"/>
    <w:p>
      <w:pPr>
        <w:pStyle w:val="Heading2"/>
      </w:pPr>
      <w:r>
        <w:t xml:space="preserve">Multivariada, com as variáveis estado civil, grau de instrucao e regiao de controle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descritiva e estatística de uma base de dados de salários</dc:title>
  <dc:creator>Otto Tavares</dc:creator>
  <cp:keywords/>
  <dcterms:created xsi:type="dcterms:W3CDTF">2024-03-29T00:33:27Z</dcterms:created>
  <dcterms:modified xsi:type="dcterms:W3CDTF">2024-03-29T00:33:27Z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March, 2024</vt:lpwstr>
  </property>
  <property fmtid="{D5CDD505-2E9C-101B-9397-08002B2CF9AE}" pid="3" name="fig_height">
    <vt:lpwstr>4</vt:lpwstr>
  </property>
  <property fmtid="{D5CDD505-2E9C-101B-9397-08002B2CF9AE}" pid="4" name="fig_width">
    <vt:lpwstr>6.5</vt:lpwstr>
  </property>
  <property fmtid="{D5CDD505-2E9C-101B-9397-08002B2CF9AE}" pid="5" name="header-includes">
    <vt:lpwstr/>
  </property>
  <property fmtid="{D5CDD505-2E9C-101B-9397-08002B2CF9AE}" pid="6" name="latex_engine">
    <vt:lpwstr>lualatex</vt:lpwstr>
  </property>
  <property fmtid="{D5CDD505-2E9C-101B-9397-08002B2CF9AE}" pid="7" name="output">
    <vt:lpwstr>word_document</vt:lpwstr>
  </property>
  <property fmtid="{D5CDD505-2E9C-101B-9397-08002B2CF9AE}" pid="8" name="theme">
    <vt:lpwstr>Madrid</vt:lpwstr>
  </property>
</Properties>
</file>