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O Tempo - Oficina G3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  <w:sectPr>
          <w:pgSz w:h="16840" w:w="1190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O vento toca o meu rosto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Me lembrando que o tempo vai com ele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Levando em suas asas os meus dias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Desta vida passageira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Minhas certezas, meus conceitos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Minhas virtudes, meus defeitos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Nada pode detê-lo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[Pré-Refrão]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O tempo se vai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Mas algo sempre guardarei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O Teu amor 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Que um dia eu encontrei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Os meus sonhos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vento não pode  levar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A esperança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Encontrei no Teu olhar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Os meus sonhos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 areia não vai enterrar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Porque a vida recebi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Ao Te encontrar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[Segunda Parte]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Nos Teus braços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Não importa o tempo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Só existe o momento de sonhar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E o medo que está sempre à porta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Quando estou com Você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Ele não pode entrar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[Pré-Refrão]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720" w:top="720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M9B9atROWcIsdjOLysoqJ7XTA==">CgMxLjAyCGguZ2pkZ3hzOAByITFTX2JnTmU5b0dxU1hmLVhtWUYwMzdTMHkzUERLSmE1Tg==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