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Estamos de Pé - Marcus Salles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  <w:sectPr>
          <w:pgSz w:h="16838" w:w="11906" w:orient="portrait"/>
          <w:pgMar w:bottom="567" w:top="425.1968503937008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Pressionados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Mas não desanimados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Perplexos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Mas não desesperados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Estamos de pé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Perseguidos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Mas não abandonados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Abatidos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Mas não destruídos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Estamos de pé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[Refrão]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A4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Não caminha__mos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E6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Pelo que ve__mos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 que nos move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É o que nós cremos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A4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E6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Nação San_ta, somos a igre__ja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Vivemos por Fé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Estamos de pé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[Ponte]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A perseguição não parou a igreja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 coliseu não parou a igreja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Os leões não pararam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 igreja do Senhor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O inferno não pode prevalecer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Vamos avançar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Não vamos parar de crescer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Ninguém pode parar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 igreja do Senhor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[Refrão]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425.1968503937008" w:left="567" w:right="567" w:header="708" w:footer="708"/>
      <w:cols w:equalWidth="0" w:num="2" w:sep="1">
        <w:col w:space="720.0000000000001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UeZiOskOSMzmBKNHKWrhKyRBQ==">CgMxLjA4AHIhMU5IaWdtbXJ4bXIwSWFBWlJNR2RqVXJiRnp4bVBGMlph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