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Graça - Israel Salazar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b w:val="1"/>
          <w:color w:val="ff66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G</w:t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b w:val="1"/>
          <w:color w:val="ff6600"/>
          <w:sz w:val="21"/>
          <w:szCs w:val="21"/>
        </w:rPr>
        <w:sectPr>
          <w:pgSz w:h="16838" w:w="11906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Não é pelo o que fiz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nem pelo que sou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O nome disso é graça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Só pela tua graça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)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[Primeira Parte]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Como explicar a tua graça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Se ela é tudo o que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Preciso e não mereço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E com o raiar de um novo dia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Vem misericórdias novas sobre mim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[Pré-Refrão]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Sim de graça eu recebo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Sim eu sei que não mereço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Tudo vem de ti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Certamente que a bondade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left"/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também misericórdia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Vem atrás de mim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[Refrão]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Não é pelo o que fiz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E nem pelo que sou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O nome disso é graça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Só pela tua graça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Firmado nela estou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Inabalável vou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O nome disso é graça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Só pela tua graça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)</w:t>
      </w:r>
    </w:p>
    <w:sectPr>
      <w:type w:val="continuous"/>
      <w:pgSz w:h="16838" w:w="11906" w:orient="portrait"/>
      <w:pgMar w:bottom="567" w:top="567" w:left="567" w:right="567" w:header="708" w:footer="708"/>
      <w:cols w:equalWidth="0" w:num="2" w:sep="1">
        <w:col w:space="720.0000000000001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zcY0zdFT7RbMTEAxnh5urWHcTA==">CgMxLjA4AHIhMWluUVRoNEIyRmlEQlFIM1VwX1c0Zy1FRXZFQWtzRzJl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