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Modelo de Análise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</w:p>
    <w:tbl>
      <w:tblPr>
        <w:tblStyle w:val="Table1"/>
        <w:tblW w:w="10264.0" w:type="dxa"/>
        <w:jc w:val="left"/>
        <w:tblInd w:w="-918.0" w:type="dxa"/>
        <w:tblLayout w:type="fixed"/>
        <w:tblLook w:val="0400"/>
      </w:tblPr>
      <w:tblGrid>
        <w:gridCol w:w="2609"/>
        <w:gridCol w:w="7655"/>
        <w:tblGridChange w:id="0">
          <w:tblGrid>
            <w:gridCol w:w="2609"/>
            <w:gridCol w:w="7655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N. USP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11322900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Alexandre Tavares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11808130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Otavio Vacari Martins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11804081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Thiago Moreira Yanitchkis Couto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Nome: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Monitoração de voos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Este caso de uso realiza a consulta e a atualização dos dados de um voo existente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Evento iniciador: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Solicitação de monitoração de um voo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Ator(es):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Operadores de voos, funcionários das companhias aéreas, pilotos, torre de controle, gerente de operações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Pré-condição: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Algum voo tem que ter sido cadastrado anteriormente para possível consulta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Sequência de eventos: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6.1. Sistema solicita a identificação do voo a ser consultado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6.2. Ator fornece o código do voo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6.3. Sistema apresenta os dados do voo existente (local de partida e chegada, horários de partida e chegada esperados, estado atual)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Pós-condição: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Dados do voo apresentados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 Fluxos alternativos: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8.1.1. No passo 6.3: Ator fornece local de partida e chegada de um voo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8.1.2. Sistema realiza a busca de voos com tais informações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8.1.3. Sistema apresenta voos correspondentes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8.1.4. Ator seleciona o voo a ser monitorado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8.1.5. Retorna ao fluxo principal no passo 6.3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8.2.1. Ator cancela a operação (Passo 6.3)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8.2.2. Sistema volta para a tela inicial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Exceções: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9.1. Código de voo inexistente (Passo 6.3): sistema apresenta mensagem ao ator e finaliza a operação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9.2. Dados não correspondem a nenhum voo (Passo 8.1.2): sistema apresenta mensagem ao ator e finaliza a operação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de Substantivos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de Entidade</w:t>
      </w:r>
    </w:p>
    <w:tbl>
      <w:tblPr>
        <w:tblStyle w:val="Table2"/>
        <w:tblW w:w="10332.0" w:type="dxa"/>
        <w:jc w:val="left"/>
        <w:tblInd w:w="-918.0" w:type="dxa"/>
        <w:tblLayout w:type="fixed"/>
        <w:tblLook w:val="0400"/>
      </w:tblPr>
      <w:tblGrid>
        <w:gridCol w:w="2220"/>
        <w:gridCol w:w="2250"/>
        <w:gridCol w:w="1695"/>
        <w:gridCol w:w="2119"/>
        <w:gridCol w:w="2048"/>
        <w:tblGridChange w:id="0">
          <w:tblGrid>
            <w:gridCol w:w="2220"/>
            <w:gridCol w:w="2250"/>
            <w:gridCol w:w="1695"/>
            <w:gridCol w:w="2119"/>
            <w:gridCol w:w="2048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Substantivos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Objetos Candidatos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Classes Finais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 e horário de partida e de chegada, código, estado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 de partida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 de chegada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Código de voo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Horário de partida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Horário de chegada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do voo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Operadores de voos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Funcionários das companhias aéreas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Pilotos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Torre de controle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de operações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“inserir Diagrama de Classes do Caso de Uso escolhido”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Definir uma classe de Controle do caso de uso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Definir classes de Fronteira do caso de uso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PCS 3643 – Laboratório de Engenharia de Software I</w:t>
    </w:r>
  </w:p>
  <w:p w:rsidR="00000000" w:rsidDel="00000000" w:rsidP="00000000" w:rsidRDefault="00000000" w:rsidRPr="00000000" w14:paraId="00000077">
    <w:pPr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3º. Quadrimestre/2022</w:t>
    </w:r>
  </w:p>
  <w:p w:rsidR="00000000" w:rsidDel="00000000" w:rsidP="00000000" w:rsidRDefault="00000000" w:rsidRPr="00000000" w14:paraId="00000078">
    <w:pPr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Prof. Kechi Hirama                                                                           Data: Setembro/22</w:t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DB3EDE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276C1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B2A6B"/>
  </w:style>
  <w:style w:type="paragraph" w:styleId="Rodap">
    <w:name w:val="footer"/>
    <w:basedOn w:val="Normal"/>
    <w:link w:val="RodapChar"/>
    <w:uiPriority w:val="99"/>
    <w:unhideWhenUsed w:val="1"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B2A6B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65B6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65B6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zBU9PED9V89xT8x+fLYbA+43Q==">AMUW2mU2Z0/KsGn4BBfJ/kpodHA73SfK/DP+D1LLvDrvqz4oXxaqxps0p5EQqZNSKwkon31i58lOiKrE4bxb+/WrO9PjgAbORuJbKZHo1Zrn9FIHgulfnfakCMUCVEXqPQdUItGrhGxG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2016-09-21T18:17:00Z</dcterms:created>
  <dc:creator>adm</dc:creator>
</cp:coreProperties>
</file>