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0A" w:rsidRDefault="00E9280A" w:rsidP="00E928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E9280A" w:rsidRDefault="00E9280A" w:rsidP="00E928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E9280A" w:rsidRDefault="00E9280A" w:rsidP="00E92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280A" w:rsidRDefault="00E9280A" w:rsidP="00E9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E9280A" w:rsidRDefault="00E9280A" w:rsidP="00E9280A">
      <w:pPr>
        <w:tabs>
          <w:tab w:val="left" w:pos="2190"/>
        </w:tabs>
        <w:jc w:val="center"/>
      </w:pPr>
    </w:p>
    <w:p w:rsidR="00E9280A" w:rsidRDefault="00E9280A" w:rsidP="00E9280A">
      <w:pPr>
        <w:jc w:val="center"/>
      </w:pPr>
    </w:p>
    <w:p w:rsidR="00E9280A" w:rsidRDefault="00E9280A" w:rsidP="00E9280A">
      <w:pPr>
        <w:jc w:val="center"/>
      </w:pPr>
    </w:p>
    <w:p w:rsidR="00E9280A" w:rsidRDefault="00E9280A" w:rsidP="00E9280A">
      <w:pPr>
        <w:jc w:val="center"/>
      </w:pPr>
    </w:p>
    <w:p w:rsidR="00E9280A" w:rsidRDefault="00E9280A" w:rsidP="00E9280A">
      <w:pPr>
        <w:jc w:val="center"/>
      </w:pPr>
    </w:p>
    <w:p w:rsidR="00E9280A" w:rsidRDefault="00E9280A" w:rsidP="00E9280A">
      <w:pPr>
        <w:jc w:val="center"/>
      </w:pPr>
    </w:p>
    <w:p w:rsidR="00E9280A" w:rsidRDefault="00E9280A" w:rsidP="00E928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E9280A" w:rsidRDefault="00E9280A" w:rsidP="00E9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 Suplementar</w:t>
      </w:r>
      <w:bookmarkStart w:id="0" w:name="_GoBack"/>
      <w:bookmarkEnd w:id="0"/>
    </w:p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Default="00E9280A" w:rsidP="00E9280A"/>
    <w:p w:rsidR="00E9280A" w:rsidRPr="00E9280A" w:rsidRDefault="00E9280A" w:rsidP="00E9280A">
      <w:pPr>
        <w:jc w:val="center"/>
        <w:rPr>
          <w:rFonts w:cs="Times New Roman"/>
          <w:b/>
          <w:sz w:val="32"/>
          <w:szCs w:val="32"/>
        </w:rPr>
      </w:pPr>
      <w:r w:rsidRPr="00E9280A">
        <w:rPr>
          <w:rFonts w:cs="Times New Roman"/>
          <w:b/>
          <w:sz w:val="32"/>
          <w:szCs w:val="32"/>
        </w:rPr>
        <w:lastRenderedPageBreak/>
        <w:t>Cartões de atributos</w:t>
      </w:r>
    </w:p>
    <w:p w:rsidR="00E9280A" w:rsidRPr="00E9280A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E9280A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E9280A">
              <w:rPr>
                <w:rFonts w:cs="Times New Roman"/>
                <w:sz w:val="28"/>
                <w:szCs w:val="28"/>
              </w:rPr>
              <w:t>: F01</w:t>
            </w:r>
          </w:p>
        </w:tc>
        <w:tc>
          <w:tcPr>
            <w:tcW w:w="5925" w:type="dxa"/>
            <w:gridSpan w:val="3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E9280A">
              <w:rPr>
                <w:rFonts w:cs="Times New Roman"/>
                <w:sz w:val="28"/>
                <w:szCs w:val="28"/>
              </w:rPr>
              <w:t>Inserir Quantidade</w:t>
            </w:r>
          </w:p>
        </w:tc>
      </w:tr>
      <w:tr w:rsidR="00E9280A" w:rsidRPr="00E9280A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E9280A">
              <w:rPr>
                <w:rFonts w:cs="Times New Roman"/>
                <w:sz w:val="28"/>
                <w:szCs w:val="28"/>
              </w:rPr>
              <w:t>Recebe a quantidade de números desejada pelo usuário</w:t>
            </w:r>
          </w:p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E9280A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E9280A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E9280A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E9280A" w:rsidRDefault="00E9280A" w:rsidP="00E9280A">
      <w:pPr>
        <w:ind w:left="360"/>
        <w:rPr>
          <w:rFonts w:cs="Times New Roman"/>
          <w:sz w:val="28"/>
          <w:szCs w:val="28"/>
        </w:rPr>
      </w:pPr>
    </w:p>
    <w:p w:rsidR="00E9280A" w:rsidRPr="00E9280A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E9280A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E9280A">
              <w:rPr>
                <w:rFonts w:cs="Times New Roman"/>
                <w:sz w:val="28"/>
                <w:szCs w:val="28"/>
              </w:rPr>
              <w:t>: F02</w:t>
            </w:r>
          </w:p>
        </w:tc>
        <w:tc>
          <w:tcPr>
            <w:tcW w:w="5925" w:type="dxa"/>
            <w:gridSpan w:val="3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E9280A">
              <w:rPr>
                <w:rFonts w:cs="Times New Roman"/>
                <w:sz w:val="28"/>
                <w:szCs w:val="28"/>
              </w:rPr>
              <w:t>Inserir Elementos</w:t>
            </w:r>
          </w:p>
        </w:tc>
      </w:tr>
      <w:tr w:rsidR="00E9280A" w:rsidRPr="00E9280A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E9280A">
              <w:rPr>
                <w:rFonts w:cs="Times New Roman"/>
                <w:sz w:val="28"/>
                <w:szCs w:val="28"/>
              </w:rPr>
              <w:t>Recebe os elementos desejados pelo usuário</w:t>
            </w:r>
          </w:p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E9280A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E9280A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E9280A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E9280A" w:rsidRDefault="00E9280A" w:rsidP="00E9280A"/>
    <w:p w:rsidR="00E9280A" w:rsidRPr="00E9280A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E9280A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E9280A">
              <w:rPr>
                <w:rFonts w:cs="Times New Roman"/>
                <w:sz w:val="28"/>
                <w:szCs w:val="28"/>
              </w:rPr>
              <w:t>: F03</w:t>
            </w:r>
          </w:p>
        </w:tc>
        <w:tc>
          <w:tcPr>
            <w:tcW w:w="5925" w:type="dxa"/>
            <w:gridSpan w:val="3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E9280A">
              <w:rPr>
                <w:rFonts w:cs="Times New Roman"/>
                <w:sz w:val="28"/>
                <w:szCs w:val="28"/>
              </w:rPr>
              <w:t>Contar Ímpares</w:t>
            </w:r>
          </w:p>
        </w:tc>
      </w:tr>
      <w:tr w:rsidR="00E9280A" w:rsidRPr="00E9280A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E9280A">
              <w:rPr>
                <w:rFonts w:cs="Times New Roman"/>
                <w:sz w:val="28"/>
                <w:szCs w:val="28"/>
              </w:rPr>
              <w:t>Conta quantos números, dentre todos digitados pelo usuário, são ímpares</w:t>
            </w:r>
          </w:p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E9280A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E9280A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E9280A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E9280A" w:rsidRDefault="00E9280A" w:rsidP="00E9280A"/>
    <w:p w:rsidR="00E9280A" w:rsidRPr="00E9280A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E9280A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E9280A">
              <w:rPr>
                <w:rFonts w:cs="Times New Roman"/>
                <w:sz w:val="28"/>
                <w:szCs w:val="28"/>
              </w:rPr>
              <w:t>: F04</w:t>
            </w:r>
          </w:p>
        </w:tc>
        <w:tc>
          <w:tcPr>
            <w:tcW w:w="5925" w:type="dxa"/>
            <w:gridSpan w:val="3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E9280A">
              <w:rPr>
                <w:rFonts w:cs="Times New Roman"/>
                <w:sz w:val="28"/>
                <w:szCs w:val="28"/>
              </w:rPr>
              <w:t>Contar Pares</w:t>
            </w:r>
          </w:p>
        </w:tc>
      </w:tr>
      <w:tr w:rsidR="00E9280A" w:rsidRPr="00E9280A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E9280A">
              <w:rPr>
                <w:rFonts w:cs="Times New Roman"/>
                <w:sz w:val="28"/>
                <w:szCs w:val="28"/>
              </w:rPr>
              <w:t>Conta quantos números, dentre todos digitados pelo usuário, são pares</w:t>
            </w:r>
          </w:p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E9280A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E9280A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E9280A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E9280A" w:rsidRDefault="00E9280A" w:rsidP="00E9280A"/>
    <w:p w:rsidR="00E9280A" w:rsidRPr="00E9280A" w:rsidRDefault="00E9280A" w:rsidP="00E9280A"/>
    <w:p w:rsidR="00E9280A" w:rsidRPr="00E9280A" w:rsidRDefault="00E9280A" w:rsidP="00E9280A"/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E9280A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E9280A">
              <w:rPr>
                <w:rFonts w:cs="Times New Roman"/>
                <w:sz w:val="28"/>
                <w:szCs w:val="28"/>
              </w:rPr>
              <w:t>: F05</w:t>
            </w:r>
          </w:p>
        </w:tc>
        <w:tc>
          <w:tcPr>
            <w:tcW w:w="5925" w:type="dxa"/>
            <w:gridSpan w:val="3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E9280A">
              <w:rPr>
                <w:rFonts w:cs="Times New Roman"/>
                <w:sz w:val="28"/>
                <w:szCs w:val="28"/>
              </w:rPr>
              <w:t>Exibir Resultado</w:t>
            </w:r>
          </w:p>
        </w:tc>
      </w:tr>
      <w:tr w:rsidR="00E9280A" w:rsidRPr="00E9280A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E9280A">
              <w:rPr>
                <w:rFonts w:cs="Times New Roman"/>
                <w:sz w:val="28"/>
                <w:szCs w:val="28"/>
              </w:rPr>
              <w:t>Exibe resultados de uma funcionalidade no terminal (ou console)</w:t>
            </w:r>
          </w:p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E9280A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E9280A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E9280A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E9280A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9280A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E9280A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E9280A" w:rsidRDefault="00E9280A" w:rsidP="00E9280A"/>
    <w:p w:rsidR="00E9280A" w:rsidRPr="00E9280A" w:rsidRDefault="00E9280A" w:rsidP="00E9280A"/>
    <w:p w:rsidR="00E9280A" w:rsidRPr="00E9280A" w:rsidRDefault="00E9280A" w:rsidP="00E9280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 w:rsidRPr="00E9280A">
        <w:rPr>
          <w:rFonts w:cs="Times New Roman"/>
          <w:b/>
          <w:sz w:val="32"/>
          <w:szCs w:val="32"/>
        </w:rPr>
        <w:t>Matriz de Rastreabilidade</w:t>
      </w:r>
    </w:p>
    <w:p w:rsidR="00E9280A" w:rsidRPr="00E9280A" w:rsidRDefault="00E9280A" w:rsidP="00E9280A">
      <w:pPr>
        <w:rPr>
          <w:rFonts w:cs="Times New Roman"/>
          <w:b/>
          <w:sz w:val="28"/>
          <w:szCs w:val="28"/>
        </w:rPr>
      </w:pPr>
    </w:p>
    <w:tbl>
      <w:tblPr>
        <w:tblStyle w:val="TabeladeGrade5Escura"/>
        <w:tblW w:w="9694" w:type="dxa"/>
        <w:tblLook w:val="06A0" w:firstRow="1" w:lastRow="0" w:firstColumn="1" w:lastColumn="0" w:noHBand="1" w:noVBand="1"/>
      </w:tblPr>
      <w:tblGrid>
        <w:gridCol w:w="1615"/>
        <w:gridCol w:w="1615"/>
        <w:gridCol w:w="1616"/>
        <w:gridCol w:w="1616"/>
        <w:gridCol w:w="1616"/>
        <w:gridCol w:w="1616"/>
      </w:tblGrid>
      <w:tr w:rsidR="00E9280A" w:rsidRPr="00E9280A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E9280A" w:rsidRDefault="00E9280A" w:rsidP="007A41C3">
            <w:pPr>
              <w:rPr>
                <w:b w:val="0"/>
              </w:rPr>
            </w:pPr>
            <w:r w:rsidRPr="00E9280A">
              <w:rPr>
                <w:b w:val="0"/>
              </w:rPr>
              <w:t>ID</w:t>
            </w:r>
          </w:p>
        </w:tc>
        <w:tc>
          <w:tcPr>
            <w:tcW w:w="1615" w:type="dxa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280A">
              <w:rPr>
                <w:b w:val="0"/>
              </w:rPr>
              <w:t>F01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280A">
              <w:rPr>
                <w:b w:val="0"/>
              </w:rPr>
              <w:t>F02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280A">
              <w:rPr>
                <w:b w:val="0"/>
              </w:rPr>
              <w:t>F03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280A">
              <w:rPr>
                <w:b w:val="0"/>
              </w:rPr>
              <w:t>F04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280A">
              <w:rPr>
                <w:b w:val="0"/>
              </w:rPr>
              <w:t>F05</w:t>
            </w:r>
          </w:p>
        </w:tc>
      </w:tr>
      <w:tr w:rsidR="00E9280A" w:rsidRPr="00E9280A" w:rsidTr="007A41C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E9280A" w:rsidRDefault="00E9280A" w:rsidP="007A41C3">
            <w:pPr>
              <w:rPr>
                <w:b w:val="0"/>
              </w:rPr>
            </w:pPr>
            <w:r w:rsidRPr="00E9280A">
              <w:rPr>
                <w:b w:val="0"/>
              </w:rPr>
              <w:t>F01</w:t>
            </w:r>
          </w:p>
        </w:tc>
        <w:tc>
          <w:tcPr>
            <w:tcW w:w="1615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E9280A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E9280A" w:rsidRDefault="00E9280A" w:rsidP="007A41C3">
            <w:pPr>
              <w:rPr>
                <w:b w:val="0"/>
              </w:rPr>
            </w:pPr>
            <w:r w:rsidRPr="00E9280A">
              <w:rPr>
                <w:b w:val="0"/>
              </w:rPr>
              <w:t>F02</w:t>
            </w:r>
          </w:p>
        </w:tc>
        <w:tc>
          <w:tcPr>
            <w:tcW w:w="1615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E9280A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E9280A" w:rsidRDefault="00E9280A" w:rsidP="007A41C3">
            <w:pPr>
              <w:rPr>
                <w:b w:val="0"/>
              </w:rPr>
            </w:pPr>
            <w:r w:rsidRPr="00E9280A">
              <w:rPr>
                <w:b w:val="0"/>
              </w:rPr>
              <w:t>F03</w:t>
            </w:r>
          </w:p>
        </w:tc>
        <w:tc>
          <w:tcPr>
            <w:tcW w:w="1615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E9280A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E9280A" w:rsidRDefault="00E9280A" w:rsidP="007A41C3">
            <w:pPr>
              <w:rPr>
                <w:b w:val="0"/>
              </w:rPr>
            </w:pPr>
            <w:r w:rsidRPr="00E9280A">
              <w:rPr>
                <w:b w:val="0"/>
              </w:rPr>
              <w:t>F04</w:t>
            </w:r>
          </w:p>
        </w:tc>
        <w:tc>
          <w:tcPr>
            <w:tcW w:w="1615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E9280A" w:rsidTr="007A41C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E9280A" w:rsidRDefault="00E9280A" w:rsidP="007A41C3">
            <w:pPr>
              <w:rPr>
                <w:b w:val="0"/>
              </w:rPr>
            </w:pPr>
            <w:r w:rsidRPr="00E9280A">
              <w:rPr>
                <w:b w:val="0"/>
              </w:rPr>
              <w:t>F05</w:t>
            </w:r>
          </w:p>
        </w:tc>
        <w:tc>
          <w:tcPr>
            <w:tcW w:w="1615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280A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E9280A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80A" w:rsidRPr="00E9280A" w:rsidRDefault="00E9280A" w:rsidP="00E9280A">
      <w:pPr>
        <w:rPr>
          <w:rFonts w:cs="Times New Roman"/>
          <w:b/>
          <w:sz w:val="28"/>
          <w:szCs w:val="28"/>
        </w:rPr>
      </w:pPr>
    </w:p>
    <w:p w:rsidR="00E9280A" w:rsidRPr="00E9280A" w:rsidRDefault="00E9280A" w:rsidP="00E9280A"/>
    <w:p w:rsidR="00E9280A" w:rsidRPr="00E9280A" w:rsidRDefault="00E9280A" w:rsidP="00E9280A"/>
    <w:p w:rsidR="00064B8D" w:rsidRPr="00E9280A" w:rsidRDefault="00064B8D" w:rsidP="00E9280A"/>
    <w:sectPr w:rsidR="00064B8D" w:rsidRPr="00E9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7EDA"/>
    <w:multiLevelType w:val="hybridMultilevel"/>
    <w:tmpl w:val="31FAB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576"/>
    <w:multiLevelType w:val="hybridMultilevel"/>
    <w:tmpl w:val="CD6E81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8D"/>
    <w:rsid w:val="00064B8D"/>
    <w:rsid w:val="007D161F"/>
    <w:rsid w:val="009226DD"/>
    <w:rsid w:val="00E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C85AD-A19F-4B6F-883A-3CF0FCA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8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B8D"/>
    <w:pPr>
      <w:ind w:left="720"/>
      <w:contextualSpacing/>
    </w:pPr>
  </w:style>
  <w:style w:type="table" w:styleId="Tabelacomgrade">
    <w:name w:val="Table Grid"/>
    <w:basedOn w:val="Tabelanormal"/>
    <w:uiPriority w:val="39"/>
    <w:rsid w:val="0006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9226D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922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2016-06-02T03:24:00Z</dcterms:created>
  <dcterms:modified xsi:type="dcterms:W3CDTF">2016-06-03T03:12:00Z</dcterms:modified>
</cp:coreProperties>
</file>