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authors: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library;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authors (name)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('J.K. Rowling'),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('George R.R. Martin'),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('Stephen King'),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('Haruki Murakami'),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('J.R.R. Tolkien'),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('Agatha Christie'),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('Jane Austen'),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('Neil Gaiman'),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('Gabriel García Márquez'),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('Philip Roth'),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('Alice Walker'),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('John Grisham'),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('Ernest Hemingway'),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('Toni Morrison'),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('Margaret Atwood'),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('Dan Brown'),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('Isabel Allende'),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('Kazuo Ishiguro'),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('Jodi Picoult'),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('Michael Crichton');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bookshelves: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library;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bookshelves (name)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('A1'),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('A2'),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('A3'),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('A4'),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('A5'),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('A6'),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('A7'),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('A8'),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('A9'),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('A10'),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('A11'),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('A12'),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('A13'),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('A14'),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('A15'),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('A16'),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('A17'),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('A18'),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('A19'),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('A20');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books: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 library;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books (title, page, quantity, author_id, bookshelve_id)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('Harry Potter e a Pedra Filosofal', 336, 50, 1,1),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('A Guerra dos Tronos', 694, 30, 2,2),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('O Iluminado', 447, 40, 3,3),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('Norwegian Wood', 296, 20, 4,4),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('O Hobbit', 310, 60, 5,5),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('Assassinato no Expresso do Oriente', 274, 35, 6,6),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('Orgulho e Preconceito', 279, 25, 7,7),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('Deuses Americanos', 635, 15, 8,8),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('Cem Anos de Solidão', 417, 45, 9,9),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('Complexo de Portnoy', 274, 30, 10,10),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('A Cor Púrpura', 295, 20, 11,11),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('A Firma', 421, 25, 12,12),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('O Velho e o Mar', 127, 30, 13,13),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('Amada', 324, 22, 14,14),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('O Conto da Aia', 311, 18, 15,15),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('O Código Da Vinci', 454, 40, 16,16),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('A Casa dos Espíritos', 433, 28, 17,17),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('Nunca Me Deixe Ir', 288, 25, 18,18),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('Para Sempre Alice', 423, 20, 19,19),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('Parque dos Dinossauros', 399, 35, 20,20);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publishers: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use library;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publishers (name, phone)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('Editora Magia', '111-111-1111'),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('Editora dos Tronos', '222-222-2222'),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('Editora do Medo', '333-333-3333'),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('Editora da Floresta', '444-444-4444'),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('Editora da Aventura', '555-555-5555'),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('Editora do Mistério', '666-666-6666'),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('Editora do Amor', '777-777-7777'),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('Editora dos Deuses', '888-888-8888'),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('Editora da Solidão', '999-999-9999'),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('Editora do Complexo', '101-101-1010'),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('Editora da Cor', '202-202-2020'),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('Editora da Lei', '303-303-3030'),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('Editora do Mar', '404-404-4040'),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('Editora do Encanto', '505-505-5050'),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('Editora do Conto', '606-606-6060'),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('Editora do Código', '707-707-7070'),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('Editora dos Espíritos', '808-808-8080'),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('Editora do Nunca', '909-909-9090'),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('Editora do Para Sempre', '010-010-1010'),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  <w:t xml:space="preserve">('Editora dos Dinossauros', '121-121-1212');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book_publishers: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use library;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book_publishers (publisher_id, book_id)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(1,1),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(2,2),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(3,3),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(4,4),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(5,5),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(6,6),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(7,7),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(8,8),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(9,9),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(10,10),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(11,11),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(12,12),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(13,13),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(14,14),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(15,15),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(16,16),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(17,17),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(18,18),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(19,19),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(20,20);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customers: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use library;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customers (name, phone, adress)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('João Silva', '111-111-1111', 'Rua A, nº 123, Bairro X'),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('Maria Santos', '222-222-2222', 'Avenida B, nº 456, Bairro Y'),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('Carlos Oliveira', '333-333-3333', 'Travessa C, nº 789, Bairro Z'),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('Ana Pereira', '444-444-4444', 'Rua D, nº 101, Bairro W'),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('Pedro Almeida', '555-555-5555', 'Avenida E, nº 202, Bairro V'),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('Fernanda Lima', '666-666-6666', 'Rua F, nº 303, Bairro U'),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('Ricardo Rocha', '777-777-7777', 'Travessa G, nº 404, Bairro T'),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('Camila Costa', '888-888-8888', 'Avenida H, nº 505, Bairro S'),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('Luís Santos', '999-999-9999', 'Rua I, nº 606, Bairro R'),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('Juliana Pereira', '101-101-1010', 'Travessa J, nº 707, Bairro Q'),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('Mariana Oliveira', '121-121-1212', 'Avenida K, nº 808, Bairro P'),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('Hugo Santos', '232-232-2323', 'Rua L, nº 909, Bairro O'),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('Amanda Costa', '343-343-3434', 'Travessa M, nº 111, Bairro N'),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('Rodrigo Almeida', '454-454-4545', 'Avenida N, nº 222, Bairro M'),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('Laura Pereira', '565-565-5656', 'Rua O, nº 333, Bairro L'),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('Daniel Lima', '676-676-6767', 'Travessa P, nº 444, Bairro K'),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('Mariano Rocha', '787-787-7878', 'Avenida Q, nº 555, Bairro J'),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('Carolina Silva', '898-898-8989', 'Rua R, nº 666, Bairro I'),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('Eduardo Costa', '909-909-9090', 'Travessa S, nº 777, Bairro H'),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  <w:t xml:space="preserve">('Luciana Oliveira', '010-010-0101', 'Avenida T, nº 888, Bairro G');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rents: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use library;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rents (date, customer_id, book_id)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('2023-01-05', 1, 1),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('2023-02-10', 2, 2),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('2023-03-15', 3, 3),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('2023-04-20', 4, 4),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('2023-05-25', 5, 5),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('2023-06-30', 6, 6),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('2023-07-05', 7, 7),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('2023-08-10', 8, 8),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('2023-09-15', 9, 9),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('2023-10-20', 10, 10),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('2023-11-25', 11, 11),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('2023-12-30', 12, 12),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('2024-01-05', 13, 13),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('2024-02-10', 14, 14),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('2024-03-15', 15, 15),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('2024-04-20', 16, 16),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('2024-05-25', 17, 17),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('2024-06-30', 18, 18),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('2024-07-05', 19, 19),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('2024-08-10', 20, 20);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