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F54386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54386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SERVIDORES (aplicação, banco de dados, backup etc.)</w:t>
            </w:r>
          </w:p>
          <w:p w:rsidR="00F54386" w:rsidRPr="00741AF1" w:rsidRDefault="00F54386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F54386" w:rsidTr="00DB2964">
        <w:tc>
          <w:tcPr>
            <w:tcW w:w="9283" w:type="dxa"/>
            <w:tcBorders>
              <w:bottom w:val="single" w:sz="4" w:space="0" w:color="auto"/>
            </w:tcBorders>
          </w:tcPr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7B5BF6">
              <w:rPr>
                <w:rFonts w:ascii="Arial" w:hAnsi="Arial" w:cs="Arial"/>
                <w:color w:val="000000"/>
              </w:rPr>
              <w:t xml:space="preserve">O servidor da aplicação deverá ter pelo menos </w:t>
            </w:r>
            <w:r>
              <w:rPr>
                <w:rFonts w:ascii="Arial" w:hAnsi="Arial" w:cs="Arial"/>
                <w:color w:val="000000"/>
              </w:rPr>
              <w:t xml:space="preserve">as configurações abaixo </w:t>
            </w:r>
            <w:r w:rsidRPr="007B5BF6">
              <w:rPr>
                <w:rFonts w:ascii="Arial" w:hAnsi="Arial" w:cs="Arial"/>
                <w:color w:val="000000"/>
              </w:rPr>
              <w:t xml:space="preserve">para </w:t>
            </w:r>
            <w:r>
              <w:rPr>
                <w:rFonts w:ascii="Arial" w:hAnsi="Arial" w:cs="Arial"/>
                <w:color w:val="000000"/>
              </w:rPr>
              <w:t xml:space="preserve">estar apto a </w:t>
            </w:r>
            <w:r w:rsidRPr="007B5BF6">
              <w:rPr>
                <w:rFonts w:ascii="Arial" w:hAnsi="Arial" w:cs="Arial"/>
                <w:color w:val="000000"/>
              </w:rPr>
              <w:t xml:space="preserve">realizar processamento simultâneo </w:t>
            </w:r>
            <w:r>
              <w:rPr>
                <w:rFonts w:ascii="Arial" w:hAnsi="Arial" w:cs="Arial"/>
                <w:color w:val="000000"/>
              </w:rPr>
              <w:t>de</w:t>
            </w:r>
            <w:r w:rsidRPr="007B5BF6">
              <w:rPr>
                <w:rFonts w:ascii="Arial" w:hAnsi="Arial" w:cs="Arial"/>
                <w:color w:val="000000"/>
              </w:rPr>
              <w:t xml:space="preserve"> threads</w:t>
            </w:r>
            <w:r>
              <w:rPr>
                <w:rFonts w:ascii="Arial" w:hAnsi="Arial" w:cs="Arial"/>
                <w:color w:val="000000"/>
              </w:rPr>
              <w:t xml:space="preserve">, </w:t>
            </w:r>
            <w:r w:rsidRPr="007B5BF6">
              <w:rPr>
                <w:rFonts w:ascii="Arial" w:hAnsi="Arial" w:cs="Arial"/>
                <w:color w:val="000000"/>
              </w:rPr>
              <w:t xml:space="preserve">evitar travamentos de sincronização e aceitar uma </w:t>
            </w:r>
            <w:r>
              <w:rPr>
                <w:rFonts w:ascii="Arial" w:hAnsi="Arial" w:cs="Arial"/>
                <w:color w:val="000000"/>
              </w:rPr>
              <w:t>razoável</w:t>
            </w:r>
            <w:r w:rsidRPr="007B5BF6">
              <w:rPr>
                <w:rFonts w:ascii="Arial" w:hAnsi="Arial" w:cs="Arial"/>
                <w:color w:val="000000"/>
              </w:rPr>
              <w:t xml:space="preserve"> quantidade de usuários acessando o sistema</w:t>
            </w:r>
            <w:r>
              <w:rPr>
                <w:rFonts w:ascii="Arial" w:hAnsi="Arial" w:cs="Arial"/>
                <w:color w:val="000000"/>
              </w:rPr>
              <w:t xml:space="preserve"> simultaneamente</w:t>
            </w:r>
            <w:r w:rsidRPr="007B5BF6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 xml:space="preserve">Windows 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060D4D">
              <w:rPr>
                <w:rFonts w:ascii="Arial" w:hAnsi="Arial" w:cs="Arial"/>
                <w:color w:val="000000"/>
              </w:rPr>
              <w:t>erver 2012 ou Ubuntu 14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Processad</w:t>
            </w:r>
            <w:r>
              <w:rPr>
                <w:rFonts w:ascii="Arial" w:hAnsi="Arial" w:cs="Arial"/>
                <w:color w:val="000000"/>
              </w:rPr>
              <w:t>or dual core 2.0 Ghz, 50GB HD, 3</w:t>
            </w:r>
            <w:r w:rsidRPr="00060D4D">
              <w:rPr>
                <w:rFonts w:ascii="Arial" w:hAnsi="Arial" w:cs="Arial"/>
                <w:color w:val="000000"/>
              </w:rPr>
              <w:t xml:space="preserve"> GB me</w:t>
            </w:r>
            <w:r>
              <w:rPr>
                <w:rFonts w:ascii="Arial" w:hAnsi="Arial" w:cs="Arial"/>
                <w:color w:val="000000"/>
              </w:rPr>
              <w:t>mória RAM DDR3 1333MHz;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Backup automático pelas ferramen</w:t>
            </w:r>
            <w:r>
              <w:rPr>
                <w:rFonts w:ascii="Arial" w:hAnsi="Arial" w:cs="Arial"/>
                <w:color w:val="000000"/>
              </w:rPr>
              <w:t>tas administrativas do Windows S</w:t>
            </w:r>
            <w:r w:rsidRPr="00060D4D">
              <w:rPr>
                <w:rFonts w:ascii="Arial" w:hAnsi="Arial" w:cs="Arial"/>
                <w:color w:val="000000"/>
              </w:rPr>
              <w:t xml:space="preserve">erver ou espelhamento de </w:t>
            </w:r>
            <w:r>
              <w:rPr>
                <w:rFonts w:ascii="Arial" w:hAnsi="Arial" w:cs="Arial"/>
                <w:color w:val="000000"/>
              </w:rPr>
              <w:t>disco (RAID 1);</w:t>
            </w:r>
          </w:p>
          <w:p w:rsidR="005C3AE4" w:rsidRDefault="00833881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Banco de dados Mysql;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Wildfly 8.2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5C3AE4" w:rsidRPr="00175A7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Java 7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5C3AE4" w:rsidRDefault="005C3AE4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4386" w:rsidRDefault="00F54386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 – CLIENTE DESKTOP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C3209B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7B5BF6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7B5BF6">
              <w:rPr>
                <w:rFonts w:ascii="Arial" w:hAnsi="Arial" w:cs="Arial"/>
                <w:color w:val="000000"/>
              </w:rPr>
              <w:t xml:space="preserve"> deverá ter pelo menos </w:t>
            </w:r>
            <w:r>
              <w:rPr>
                <w:rFonts w:ascii="Arial" w:hAnsi="Arial" w:cs="Arial"/>
                <w:color w:val="000000"/>
              </w:rPr>
              <w:t xml:space="preserve">as configurações abaixo </w:t>
            </w:r>
            <w:r w:rsidRPr="007B5BF6">
              <w:rPr>
                <w:rFonts w:ascii="Arial" w:hAnsi="Arial" w:cs="Arial"/>
                <w:color w:val="000000"/>
              </w:rPr>
              <w:t xml:space="preserve">para </w:t>
            </w:r>
            <w:r>
              <w:rPr>
                <w:rFonts w:ascii="Arial" w:hAnsi="Arial" w:cs="Arial"/>
                <w:color w:val="000000"/>
              </w:rPr>
              <w:t>estar apto a utilizar o sistema.</w:t>
            </w: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left="720"/>
              <w:rPr>
                <w:rFonts w:ascii="Arial" w:hAnsi="Arial" w:cs="Arial"/>
                <w:color w:val="000000"/>
              </w:rPr>
            </w:pP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Windows 7 ou Ubuntu 14;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Processad</w:t>
            </w:r>
            <w:r>
              <w:rPr>
                <w:rFonts w:ascii="Arial" w:hAnsi="Arial" w:cs="Arial"/>
                <w:color w:val="000000"/>
              </w:rPr>
              <w:t>or 1.5 Ghz, 20GB HD, 2</w:t>
            </w:r>
            <w:r w:rsidRPr="00060D4D">
              <w:rPr>
                <w:rFonts w:ascii="Arial" w:hAnsi="Arial" w:cs="Arial"/>
                <w:color w:val="000000"/>
              </w:rPr>
              <w:t xml:space="preserve"> GB me</w:t>
            </w:r>
            <w:r>
              <w:rPr>
                <w:rFonts w:ascii="Arial" w:hAnsi="Arial" w:cs="Arial"/>
                <w:color w:val="000000"/>
              </w:rPr>
              <w:t>mória RAM DDR2 800MHz;</w:t>
            </w:r>
          </w:p>
          <w:p w:rsidR="005C3AE4" w:rsidRPr="00175A7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</w:rPr>
            </w:pPr>
            <w:r w:rsidRPr="00060D4D">
              <w:rPr>
                <w:rFonts w:ascii="Arial" w:hAnsi="Arial" w:cs="Arial"/>
                <w:color w:val="000000"/>
              </w:rPr>
              <w:t>Java 7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5C3AE4" w:rsidRDefault="005C3AE4" w:rsidP="005C3AE4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Firefox 35 ou Google Chrome 40.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7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acesso ao painel administrativo que constitui a parte do cliente será através do browser Firefox ou Google Chrome utilizando o protocolo de rede HTTP.</w:t>
            </w:r>
          </w:p>
          <w:p w:rsidR="005C3AE4" w:rsidRDefault="005C3AE4" w:rsidP="00DB2964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3 – CLIENTE </w:t>
            </w:r>
            <w:r w:rsidRPr="00C3209B">
              <w:rPr>
                <w:rFonts w:ascii="Arial" w:hAnsi="Arial" w:cs="Arial"/>
                <w:b/>
                <w:i/>
              </w:rPr>
              <w:t>MOBILE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Configuração de hardware e sistema operacional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C3AE4" w:rsidRDefault="005C3AE4" w:rsidP="005C3AE4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7B5BF6">
              <w:rPr>
                <w:rFonts w:ascii="Arial" w:hAnsi="Arial" w:cs="Arial"/>
                <w:color w:val="000000"/>
              </w:rPr>
              <w:t xml:space="preserve">O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7B5BF6">
              <w:rPr>
                <w:rFonts w:ascii="Arial" w:hAnsi="Arial" w:cs="Arial"/>
                <w:color w:val="000000"/>
              </w:rPr>
              <w:t xml:space="preserve"> deverá </w:t>
            </w:r>
            <w:r>
              <w:rPr>
                <w:rFonts w:ascii="Arial" w:hAnsi="Arial" w:cs="Arial"/>
                <w:color w:val="000000"/>
              </w:rPr>
              <w:t xml:space="preserve">possuir um dispositivo mobile com a versão do sistema operacional Android na versão 4.0 (ou superior) </w:t>
            </w:r>
            <w:r w:rsidRPr="007B5BF6">
              <w:rPr>
                <w:rFonts w:ascii="Arial" w:hAnsi="Arial" w:cs="Arial"/>
                <w:color w:val="000000"/>
              </w:rPr>
              <w:t xml:space="preserve">para </w:t>
            </w:r>
            <w:r>
              <w:rPr>
                <w:rFonts w:ascii="Arial" w:hAnsi="Arial" w:cs="Arial"/>
                <w:color w:val="000000"/>
              </w:rPr>
              <w:t>estar apto a utilizar a aplicação mobile corretamente.</w:t>
            </w:r>
          </w:p>
          <w:p w:rsidR="00C3209B" w:rsidRDefault="00C3209B" w:rsidP="005C3AE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– OUTROS HARDWARES  (periféricos, ativos de rede</w:t>
            </w:r>
            <w:r w:rsidR="00546FBD">
              <w:rPr>
                <w:rFonts w:ascii="Arial" w:hAnsi="Arial" w:cs="Arial"/>
                <w:b/>
              </w:rPr>
              <w:t>, leitor de código de barra</w:t>
            </w:r>
            <w:r>
              <w:rPr>
                <w:rFonts w:ascii="Arial" w:hAnsi="Arial" w:cs="Arial"/>
                <w:b/>
              </w:rPr>
              <w:t xml:space="preserve"> etc.)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779E6" w:rsidRDefault="005779E6" w:rsidP="005779E6">
            <w:pPr>
              <w:pStyle w:val="Cabealho"/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É opcional ao cliente as configurações abaixo.</w:t>
            </w:r>
          </w:p>
          <w:p w:rsidR="005779E6" w:rsidRDefault="005779E6" w:rsidP="005779E6">
            <w:pPr>
              <w:pStyle w:val="Cabealho"/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833881" w:rsidRDefault="005779E6" w:rsidP="005779E6">
            <w:pPr>
              <w:pStyle w:val="Cabealho"/>
              <w:numPr>
                <w:ilvl w:val="0"/>
                <w:numId w:val="3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Leitor de código de barras para identificação de produtos.</w:t>
            </w:r>
          </w:p>
          <w:p w:rsidR="00C3209B" w:rsidRDefault="00833881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C3209B" w:rsidRDefault="00C3209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C3209B" w:rsidRPr="00741AF1" w:rsidTr="00DB296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 – SERVIÇOS DE REDE</w:t>
            </w:r>
          </w:p>
          <w:p w:rsidR="00C3209B" w:rsidRPr="00741AF1" w:rsidRDefault="00C3209B" w:rsidP="00DB296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E-mail, acesso a sites/sistemas de terceiros, necessidade de banda etc.</w:t>
            </w:r>
          </w:p>
        </w:tc>
      </w:tr>
      <w:tr w:rsidR="00C3209B" w:rsidTr="00DB2964">
        <w:trPr>
          <w:trHeight w:val="70"/>
        </w:trPr>
        <w:tc>
          <w:tcPr>
            <w:tcW w:w="9283" w:type="dxa"/>
            <w:tcBorders>
              <w:bottom w:val="single" w:sz="4" w:space="0" w:color="auto"/>
            </w:tcBorders>
          </w:tcPr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3881" w:rsidRPr="00833881" w:rsidRDefault="00833881" w:rsidP="00833881">
            <w:pPr>
              <w:pStyle w:val="NormalWeb"/>
              <w:spacing w:before="0" w:beforeAutospacing="0" w:after="0" w:afterAutospacing="0" w:line="276" w:lineRule="auto"/>
              <w:ind w:firstLine="360"/>
              <w:jc w:val="both"/>
              <w:rPr>
                <w:rFonts w:ascii="Arial" w:hAnsi="Arial" w:cs="Arial"/>
                <w:color w:val="000000"/>
              </w:rPr>
            </w:pPr>
            <w:r w:rsidRPr="00833881">
              <w:rPr>
                <w:rFonts w:ascii="Arial" w:hAnsi="Arial" w:cs="Arial"/>
                <w:color w:val="000000"/>
              </w:rPr>
              <w:t>O cliente deverá ter pelo menos as configurações abaixo para estar apto a utilizar o sistema.</w:t>
            </w:r>
          </w:p>
          <w:p w:rsidR="00833881" w:rsidRPr="00833881" w:rsidRDefault="00833881" w:rsidP="00833881">
            <w:pPr>
              <w:pStyle w:val="Cabealho"/>
              <w:ind w:left="7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C3209B" w:rsidRDefault="00833881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833881">
              <w:rPr>
                <w:rFonts w:ascii="Arial" w:hAnsi="Arial" w:cs="Arial"/>
                <w:bCs/>
                <w:sz w:val="24"/>
                <w:szCs w:val="24"/>
              </w:rPr>
              <w:t xml:space="preserve">Banda de 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>512</w:t>
            </w:r>
            <w:r w:rsidRPr="00833881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>kb/s</w:t>
            </w:r>
            <w:r w:rsidRPr="00833881">
              <w:rPr>
                <w:rFonts w:ascii="Arial" w:hAnsi="Arial" w:cs="Arial"/>
                <w:bCs/>
                <w:sz w:val="24"/>
                <w:szCs w:val="24"/>
              </w:rPr>
              <w:t xml:space="preserve"> (ou superior)</w:t>
            </w:r>
            <w:r w:rsidR="00761797">
              <w:rPr>
                <w:rFonts w:ascii="Arial" w:hAnsi="Arial" w:cs="Arial"/>
                <w:bCs/>
                <w:sz w:val="24"/>
                <w:szCs w:val="24"/>
              </w:rPr>
              <w:t xml:space="preserve"> no cliente desktop.</w:t>
            </w:r>
          </w:p>
          <w:p w:rsidR="00761797" w:rsidRPr="00833881" w:rsidRDefault="00761797" w:rsidP="00833881">
            <w:pPr>
              <w:pStyle w:val="Cabealho"/>
              <w:numPr>
                <w:ilvl w:val="0"/>
                <w:numId w:val="2"/>
              </w:num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Internet 3g de 500kb/s </w:t>
            </w:r>
            <w:r w:rsidRPr="00833881">
              <w:rPr>
                <w:rFonts w:ascii="Arial" w:hAnsi="Arial" w:cs="Arial"/>
                <w:bCs/>
                <w:sz w:val="24"/>
                <w:szCs w:val="24"/>
              </w:rPr>
              <w:t>(ou superior)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no cliente mobile.</w:t>
            </w:r>
          </w:p>
          <w:p w:rsidR="00C3209B" w:rsidRDefault="00C3209B" w:rsidP="00DB296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A72AC" w:rsidRDefault="006A72AC" w:rsidP="00C3209B"/>
    <w:p w:rsidR="00C3209B" w:rsidRDefault="00C3209B" w:rsidP="00C3209B"/>
    <w:sectPr w:rsidR="00C3209B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397" w:rsidRDefault="000F2397" w:rsidP="009E649F">
      <w:pPr>
        <w:spacing w:after="0" w:line="240" w:lineRule="auto"/>
      </w:pPr>
      <w:r>
        <w:separator/>
      </w:r>
    </w:p>
  </w:endnote>
  <w:endnote w:type="continuationSeparator" w:id="1">
    <w:p w:rsidR="000F2397" w:rsidRDefault="000F239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2451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397" w:rsidRDefault="000F2397" w:rsidP="009E649F">
      <w:pPr>
        <w:spacing w:after="0" w:line="240" w:lineRule="auto"/>
      </w:pPr>
      <w:r>
        <w:separator/>
      </w:r>
    </w:p>
  </w:footnote>
  <w:footnote w:type="continuationSeparator" w:id="1">
    <w:p w:rsidR="000F2397" w:rsidRDefault="000F239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B71DE4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B71DE4" w:rsidRPr="00A70CDA" w:rsidRDefault="00E071FA" w:rsidP="00BE083F">
          <w:pPr>
            <w:jc w:val="both"/>
            <w:rPr>
              <w:b/>
            </w:rPr>
          </w:pPr>
          <w:r>
            <w:rPr>
              <w:b/>
            </w:rPr>
            <w:t>2.1</w:t>
          </w:r>
          <w:r w:rsidR="00B71DE4" w:rsidRPr="00A70CDA">
            <w:rPr>
              <w:b/>
            </w:rPr>
            <w:t xml:space="preserve"> - </w:t>
          </w:r>
          <w:r w:rsidR="00B71DE4">
            <w:rPr>
              <w:b/>
            </w:rPr>
            <w:t>RECURSOS NECESSÁRIOS PARA O DESENVOLVIMENTO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B71DE4" w:rsidRPr="00A70CDA" w:rsidRDefault="00B71DE4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B71DE4" w:rsidRPr="00A70CDA" w:rsidRDefault="00B71DE4" w:rsidP="00BE083F">
          <w:pPr>
            <w:jc w:val="both"/>
            <w:rPr>
              <w:b/>
            </w:rPr>
          </w:pPr>
        </w:p>
      </w:tc>
    </w:tr>
    <w:tr w:rsidR="00B71DE4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B71DE4" w:rsidRPr="009E649F" w:rsidRDefault="00B71DE4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B71DE4" w:rsidRDefault="00251129" w:rsidP="00BE083F">
          <w:pPr>
            <w:jc w:val="both"/>
          </w:pPr>
          <w:r>
            <w:rPr>
              <w:rFonts w:ascii="Arial" w:hAnsi="Arial" w:cs="Arial"/>
            </w:rPr>
            <w:t>Sistema de controle para distribuição de Vending Machines</w:t>
          </w:r>
        </w:p>
      </w:tc>
    </w:tr>
  </w:tbl>
  <w:p w:rsidR="00B71DE4" w:rsidRDefault="00B71DE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B4CE5"/>
    <w:multiLevelType w:val="hybridMultilevel"/>
    <w:tmpl w:val="81A4F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4666A"/>
    <w:multiLevelType w:val="hybridMultilevel"/>
    <w:tmpl w:val="5F8852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75C5"/>
    <w:multiLevelType w:val="hybridMultilevel"/>
    <w:tmpl w:val="B87E2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F2397"/>
    <w:rsid w:val="0014040C"/>
    <w:rsid w:val="001E078A"/>
    <w:rsid w:val="00251129"/>
    <w:rsid w:val="002668C0"/>
    <w:rsid w:val="002E3758"/>
    <w:rsid w:val="00304035"/>
    <w:rsid w:val="003673CB"/>
    <w:rsid w:val="00546FBD"/>
    <w:rsid w:val="005779E6"/>
    <w:rsid w:val="005C3AE4"/>
    <w:rsid w:val="006A72AC"/>
    <w:rsid w:val="006F0702"/>
    <w:rsid w:val="00761797"/>
    <w:rsid w:val="007F5A5B"/>
    <w:rsid w:val="00833881"/>
    <w:rsid w:val="00862BCC"/>
    <w:rsid w:val="0086746F"/>
    <w:rsid w:val="008B073D"/>
    <w:rsid w:val="008D4220"/>
    <w:rsid w:val="00907955"/>
    <w:rsid w:val="00930552"/>
    <w:rsid w:val="00932127"/>
    <w:rsid w:val="00985786"/>
    <w:rsid w:val="009E649F"/>
    <w:rsid w:val="00A93F34"/>
    <w:rsid w:val="00B71DE4"/>
    <w:rsid w:val="00B929A8"/>
    <w:rsid w:val="00BD0974"/>
    <w:rsid w:val="00C21953"/>
    <w:rsid w:val="00C3209B"/>
    <w:rsid w:val="00D24514"/>
    <w:rsid w:val="00E071FA"/>
    <w:rsid w:val="00E8086F"/>
    <w:rsid w:val="00E87A35"/>
    <w:rsid w:val="00F152FD"/>
    <w:rsid w:val="00F54386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C3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17</cp:revision>
  <dcterms:created xsi:type="dcterms:W3CDTF">2012-03-07T16:35:00Z</dcterms:created>
  <dcterms:modified xsi:type="dcterms:W3CDTF">2015-03-15T16:04:00Z</dcterms:modified>
</cp:coreProperties>
</file>