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E944E4" w:rsidP="00834F8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TESTE </w:t>
            </w:r>
            <w:r w:rsidR="00834F87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DE </w:t>
            </w:r>
            <w:r w:rsidR="00834F87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SISTEMA (AMBIENTE </w:t>
            </w:r>
            <w:r w:rsidR="00834F87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DE</w:t>
            </w:r>
            <w:r w:rsidR="00834F87"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  <w:b/>
              </w:rPr>
              <w:t>PRODUÇ</w:t>
            </w:r>
            <w:r w:rsidR="00E22628">
              <w:rPr>
                <w:rFonts w:ascii="Arial" w:hAnsi="Arial" w:cs="Arial"/>
                <w:b/>
              </w:rPr>
              <w:t>ÃO)</w:t>
            </w:r>
            <w:bookmarkStart w:id="0" w:name="_GoBack"/>
            <w:bookmarkEnd w:id="0"/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Pr="009E583A" w:rsidRDefault="003E71EA" w:rsidP="009922C3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9E583A">
              <w:rPr>
                <w:rFonts w:ascii="Arial" w:hAnsi="Arial" w:cs="Arial"/>
                <w:bCs/>
                <w:color w:val="000000" w:themeColor="text1"/>
              </w:rPr>
              <w:t>Não se aplica.</w:t>
            </w:r>
          </w:p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E944E4" w:rsidP="009922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 – CONVERSÃO DE ARQUIVOS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PARA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 w:rsidR="00F72B7F">
              <w:rPr>
                <w:rFonts w:ascii="Arial" w:hAnsi="Arial" w:cs="Arial"/>
                <w:b/>
              </w:rPr>
              <w:t>"</w:t>
            </w:r>
            <w:r>
              <w:rPr>
                <w:rFonts w:ascii="Arial" w:hAnsi="Arial" w:cs="Arial"/>
                <w:b/>
              </w:rPr>
              <w:t>POPULAR</w:t>
            </w:r>
            <w:r w:rsidR="00F72B7F">
              <w:rPr>
                <w:rFonts w:ascii="Arial" w:hAnsi="Arial" w:cs="Arial"/>
                <w:b/>
              </w:rPr>
              <w:t>"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AS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NOVAS BASES   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Default="00606AB7" w:rsidP="00886B9E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606AB7">
              <w:rPr>
                <w:rFonts w:ascii="Arial" w:hAnsi="Arial" w:cs="Arial"/>
                <w:bCs/>
                <w:color w:val="000000" w:themeColor="text1"/>
              </w:rPr>
              <w:t>Não haverá necessidade de conversão de arquivos</w:t>
            </w:r>
            <w:r w:rsidR="00886B9E">
              <w:rPr>
                <w:rFonts w:ascii="Arial" w:hAnsi="Arial" w:cs="Arial"/>
                <w:bCs/>
                <w:color w:val="000000" w:themeColor="text1"/>
              </w:rPr>
              <w:t xml:space="preserve"> com o controle antigo realizado por planilhas Excel</w:t>
            </w:r>
            <w:r w:rsidRPr="00606AB7">
              <w:rPr>
                <w:rFonts w:ascii="Arial" w:hAnsi="Arial" w:cs="Arial"/>
                <w:bCs/>
                <w:color w:val="000000" w:themeColor="text1"/>
              </w:rPr>
              <w:t>, pois a carga inicial será realizada através de scripts SQL</w:t>
            </w:r>
            <w:r w:rsidR="00886B9E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86B9E" w:rsidRPr="00886B9E" w:rsidRDefault="00886B9E" w:rsidP="00886B9E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E944E4" w:rsidRDefault="00E944E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420D1B" w:rsidP="009922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 – TREINAMENTO </w:t>
            </w:r>
            <w:r w:rsidR="00834F87">
              <w:rPr>
                <w:rFonts w:ascii="Arial" w:hAnsi="Arial" w:cs="Arial"/>
                <w:b/>
              </w:rPr>
              <w:t xml:space="preserve"> </w:t>
            </w:r>
            <w:r w:rsidR="00E944E4">
              <w:rPr>
                <w:rFonts w:ascii="Arial" w:hAnsi="Arial" w:cs="Arial"/>
                <w:b/>
              </w:rPr>
              <w:t xml:space="preserve">BÁSICO 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420D1B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Pr="00420D1B" w:rsidRDefault="00420D1B" w:rsidP="00420D1B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Treinamento de quatro horas </w:t>
            </w:r>
            <w:r w:rsidRPr="00420D1B">
              <w:rPr>
                <w:rFonts w:ascii="Arial" w:hAnsi="Arial" w:cs="Arial"/>
                <w:bCs/>
                <w:color w:val="000000" w:themeColor="text1"/>
              </w:rPr>
              <w:t xml:space="preserve">para o gerente financeiro </w:t>
            </w:r>
            <w:r>
              <w:rPr>
                <w:rFonts w:ascii="Arial" w:hAnsi="Arial" w:cs="Arial"/>
                <w:bCs/>
                <w:color w:val="000000" w:themeColor="text1"/>
              </w:rPr>
              <w:t>sobre as</w:t>
            </w:r>
            <w:r w:rsidRPr="00420D1B">
              <w:rPr>
                <w:rFonts w:ascii="Arial" w:hAnsi="Arial" w:cs="Arial"/>
                <w:bCs/>
                <w:color w:val="000000" w:themeColor="text1"/>
              </w:rPr>
              <w:t xml:space="preserve"> funcionalidades do sistema com relação ao painel administrativo. Para utilização do aplicativo, será feita uma explicação inicial na matriz da distribuidora para os operadores das máquinas e após o treinamento, será realizado um acompanhamento de campo, onde um membro da equipe acompanhará o operador pelos clientes, utilizando o aplicativo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 tirando possíveis dúvidas</w:t>
            </w:r>
            <w:r w:rsidRPr="00420D1B">
              <w:rPr>
                <w:rFonts w:ascii="Arial" w:hAnsi="Arial" w:cs="Arial"/>
                <w:bCs/>
                <w:color w:val="000000" w:themeColor="text1"/>
              </w:rPr>
              <w:t>.</w:t>
            </w:r>
            <w:r w:rsidR="004D0191">
              <w:rPr>
                <w:rFonts w:ascii="Arial" w:hAnsi="Arial" w:cs="Arial"/>
                <w:bCs/>
                <w:color w:val="000000" w:themeColor="text1"/>
              </w:rPr>
              <w:t xml:space="preserve"> Responsável pelo treinamento: Otávio Prado; acompanhamento em campo: Lucas Eduardo</w:t>
            </w:r>
            <w:r w:rsidR="004A7240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E944E4" w:rsidRDefault="00AD0EEA">
      <w:r>
        <w:t xml:space="preserve">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E742D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E742D" w:rsidRPr="00741AF1" w:rsidRDefault="00FE742D" w:rsidP="00F34747">
            <w:pPr>
              <w:pStyle w:val="Cabealh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4  - DEFINIÇÃO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DE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PERÍODO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PARA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EXECUÇÃO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EM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PARALELO  </w:t>
            </w:r>
          </w:p>
        </w:tc>
      </w:tr>
      <w:tr w:rsidR="00FE742D" w:rsidTr="009922C3">
        <w:tc>
          <w:tcPr>
            <w:tcW w:w="9283" w:type="dxa"/>
            <w:tcBorders>
              <w:bottom w:val="single" w:sz="4" w:space="0" w:color="auto"/>
            </w:tcBorders>
          </w:tcPr>
          <w:p w:rsidR="00FE742D" w:rsidRDefault="00FE742D" w:rsidP="00F34747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742D" w:rsidRPr="00F34747" w:rsidRDefault="004A7240" w:rsidP="00F34747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Serão realizadas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 xml:space="preserve"> comparações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entre os dados calculados 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 xml:space="preserve">manualmente </w:t>
            </w:r>
            <w:r>
              <w:rPr>
                <w:rFonts w:ascii="Arial" w:hAnsi="Arial" w:cs="Arial"/>
                <w:bCs/>
                <w:color w:val="000000" w:themeColor="text1"/>
              </w:rPr>
              <w:t>através da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 xml:space="preserve"> planilha Excel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da distribuidora e os dados fornecidos pelo novo sistema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>.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O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controle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atual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3F1D9C">
              <w:rPr>
                <w:rFonts w:ascii="Arial" w:hAnsi="Arial" w:cs="Arial"/>
                <w:bCs/>
                <w:color w:val="000000" w:themeColor="text1"/>
              </w:rPr>
              <w:t xml:space="preserve">realizado </w:t>
            </w:r>
            <w:r>
              <w:rPr>
                <w:rFonts w:ascii="Arial" w:hAnsi="Arial" w:cs="Arial"/>
                <w:bCs/>
                <w:color w:val="000000" w:themeColor="text1"/>
              </w:rPr>
              <w:t>pelas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planilhas Excel podem </w:t>
            </w:r>
            <w:r w:rsidR="003F1D9C">
              <w:rPr>
                <w:rFonts w:ascii="Arial" w:hAnsi="Arial" w:cs="Arial"/>
                <w:bCs/>
                <w:color w:val="000000" w:themeColor="text1"/>
              </w:rPr>
              <w:t>ocorrer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em paralelo até que o gerente valide que as informações </w:t>
            </w:r>
            <w:r>
              <w:rPr>
                <w:rFonts w:ascii="Arial" w:hAnsi="Arial" w:cs="Arial"/>
                <w:bCs/>
                <w:color w:val="000000" w:themeColor="text1"/>
              </w:rPr>
              <w:t>gerenciadas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pelo sistema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estão de acordo com o esperado.</w:t>
            </w:r>
          </w:p>
          <w:p w:rsidR="00FE742D" w:rsidRDefault="00FE742D" w:rsidP="00F34747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E944E4" w:rsidRDefault="00E944E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8C3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8C3" w:rsidRPr="00741AF1" w:rsidRDefault="006178C3" w:rsidP="006178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5 – OUTRAS </w:t>
            </w:r>
            <w:r w:rsidR="00834F87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ATIVIDADES</w:t>
            </w:r>
          </w:p>
        </w:tc>
      </w:tr>
      <w:tr w:rsidR="006178C3" w:rsidTr="009922C3">
        <w:tc>
          <w:tcPr>
            <w:tcW w:w="9283" w:type="dxa"/>
            <w:tcBorders>
              <w:bottom w:val="single" w:sz="4" w:space="0" w:color="auto"/>
            </w:tcBorders>
          </w:tcPr>
          <w:p w:rsidR="006178C3" w:rsidRDefault="006178C3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78C3" w:rsidRPr="00353545" w:rsidRDefault="00353545" w:rsidP="00C269DF">
            <w:pPr>
              <w:pStyle w:val="Cabealho"/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353545">
              <w:rPr>
                <w:rFonts w:ascii="Arial" w:hAnsi="Arial" w:cs="Arial"/>
                <w:bCs/>
                <w:color w:val="000000" w:themeColor="text1"/>
              </w:rPr>
              <w:t>Entrega da documentação do sistema.</w:t>
            </w:r>
          </w:p>
          <w:p w:rsidR="00353545" w:rsidRDefault="00353545" w:rsidP="00C269DF">
            <w:pPr>
              <w:pStyle w:val="Cabealho"/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353545">
              <w:rPr>
                <w:rFonts w:ascii="Arial" w:hAnsi="Arial" w:cs="Arial"/>
                <w:bCs/>
                <w:color w:val="000000" w:themeColor="text1"/>
              </w:rPr>
              <w:t>Configuração</w:t>
            </w:r>
            <w:r w:rsidR="00802FA4">
              <w:rPr>
                <w:rFonts w:ascii="Arial" w:hAnsi="Arial" w:cs="Arial"/>
                <w:bCs/>
                <w:color w:val="000000" w:themeColor="text1"/>
              </w:rPr>
              <w:t xml:space="preserve"> do ambiente para </w:t>
            </w:r>
            <w:r w:rsidRPr="00353545">
              <w:rPr>
                <w:rFonts w:ascii="Arial" w:hAnsi="Arial" w:cs="Arial"/>
                <w:bCs/>
                <w:color w:val="000000" w:themeColor="text1"/>
              </w:rPr>
              <w:t>execução do sistema.</w:t>
            </w:r>
          </w:p>
          <w:p w:rsidR="006178C3" w:rsidRDefault="00C269DF" w:rsidP="00C269DF">
            <w:pPr>
              <w:pStyle w:val="Cabealho"/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Manutenção do servidor periodicamente p</w:t>
            </w:r>
            <w:r w:rsidR="00802FA4">
              <w:rPr>
                <w:rFonts w:ascii="Arial" w:hAnsi="Arial" w:cs="Arial"/>
                <w:bCs/>
                <w:color w:val="000000" w:themeColor="text1"/>
              </w:rPr>
              <w:t>or meio de acesso remoto, incluindo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possíveis correções tanto no servidor quanto no aplicativo mobile.</w:t>
            </w:r>
          </w:p>
          <w:p w:rsidR="00C269DF" w:rsidRDefault="00C269DF" w:rsidP="00C269D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178C3" w:rsidRDefault="006178C3"/>
    <w:sectPr w:rsidR="006178C3" w:rsidSect="00B00A1E">
      <w:headerReference w:type="default" r:id="rId6"/>
      <w:footerReference w:type="default" r:id="rId7"/>
      <w:pgSz w:w="11906" w:h="16838"/>
      <w:pgMar w:top="1134" w:right="1134" w:bottom="1134" w:left="1701" w:header="709" w:footer="709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411" w:rsidRDefault="00567411" w:rsidP="009E649F">
      <w:pPr>
        <w:spacing w:after="0" w:line="240" w:lineRule="auto"/>
      </w:pPr>
      <w:r>
        <w:separator/>
      </w:r>
    </w:p>
  </w:endnote>
  <w:endnote w:type="continuationSeparator" w:id="0">
    <w:p w:rsidR="00567411" w:rsidRDefault="0056741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56741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411" w:rsidRDefault="00567411" w:rsidP="009E649F">
      <w:pPr>
        <w:spacing w:after="0" w:line="240" w:lineRule="auto"/>
      </w:pPr>
      <w:r>
        <w:separator/>
      </w:r>
    </w:p>
  </w:footnote>
  <w:footnote w:type="continuationSeparator" w:id="0">
    <w:p w:rsidR="00567411" w:rsidRDefault="0056741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2B7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2B7F" w:rsidRPr="00A70CDA" w:rsidRDefault="00D66100" w:rsidP="00BE083F">
          <w:pPr>
            <w:jc w:val="both"/>
            <w:rPr>
              <w:b/>
            </w:rPr>
          </w:pPr>
          <w:r>
            <w:rPr>
              <w:b/>
            </w:rPr>
            <w:t>3.1</w:t>
          </w:r>
          <w:r w:rsidR="00F72B7F" w:rsidRPr="00A70CDA">
            <w:rPr>
              <w:b/>
            </w:rPr>
            <w:t xml:space="preserve"> - </w:t>
          </w:r>
          <w:r w:rsidR="00F72B7F">
            <w:rPr>
              <w:b/>
            </w:rPr>
            <w:t>PLANEJAMENTO PARA A IMPLANTAÇÃO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2B7F" w:rsidRPr="00A70CDA" w:rsidRDefault="00F72B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2B7F" w:rsidRPr="00A70CDA" w:rsidRDefault="00B00A1E" w:rsidP="00B00A1E">
          <w:pPr>
            <w:jc w:val="center"/>
            <w:rPr>
              <w:b/>
            </w:rPr>
          </w:pPr>
          <w:r w:rsidRPr="00B00A1E">
            <w:rPr>
              <w:b/>
            </w:rPr>
            <w:fldChar w:fldCharType="begin"/>
          </w:r>
          <w:r w:rsidRPr="00B00A1E">
            <w:rPr>
              <w:b/>
            </w:rPr>
            <w:instrText>PAGE   \* MERGEFORMAT</w:instrText>
          </w:r>
          <w:r w:rsidRPr="00B00A1E">
            <w:rPr>
              <w:b/>
            </w:rPr>
            <w:fldChar w:fldCharType="separate"/>
          </w:r>
          <w:r w:rsidR="00E22628">
            <w:rPr>
              <w:b/>
              <w:noProof/>
            </w:rPr>
            <w:t>26</w:t>
          </w:r>
          <w:r w:rsidRPr="00B00A1E">
            <w:rPr>
              <w:b/>
            </w:rPr>
            <w:fldChar w:fldCharType="end"/>
          </w:r>
        </w:p>
      </w:tc>
    </w:tr>
    <w:tr w:rsidR="00F72B7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2B7F" w:rsidRPr="009E649F" w:rsidRDefault="00F72B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2B7F" w:rsidRDefault="00444954" w:rsidP="00BE083F">
          <w:pPr>
            <w:jc w:val="both"/>
          </w:pPr>
          <w:r>
            <w:rPr>
              <w:rFonts w:ascii="Arial" w:hAnsi="Arial" w:cs="Arial"/>
            </w:rPr>
            <w:t>Sistema de controle para distribuição de Vending Machines</w:t>
          </w:r>
        </w:p>
      </w:tc>
    </w:tr>
  </w:tbl>
  <w:p w:rsidR="00F72B7F" w:rsidRDefault="00F72B7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A43"/>
    <w:rsid w:val="00193E2C"/>
    <w:rsid w:val="001B51C7"/>
    <w:rsid w:val="001F2D88"/>
    <w:rsid w:val="002B7497"/>
    <w:rsid w:val="00304035"/>
    <w:rsid w:val="00353545"/>
    <w:rsid w:val="003E71EA"/>
    <w:rsid w:val="003F1D9C"/>
    <w:rsid w:val="00420D1B"/>
    <w:rsid w:val="00444954"/>
    <w:rsid w:val="004A7240"/>
    <w:rsid w:val="004D0191"/>
    <w:rsid w:val="00567411"/>
    <w:rsid w:val="00573C11"/>
    <w:rsid w:val="0059695B"/>
    <w:rsid w:val="00603760"/>
    <w:rsid w:val="00606AB7"/>
    <w:rsid w:val="006178C3"/>
    <w:rsid w:val="006C1E05"/>
    <w:rsid w:val="006F00B4"/>
    <w:rsid w:val="006F0702"/>
    <w:rsid w:val="00722977"/>
    <w:rsid w:val="007F5A5B"/>
    <w:rsid w:val="00802FA4"/>
    <w:rsid w:val="008076EF"/>
    <w:rsid w:val="00834F87"/>
    <w:rsid w:val="00886B9E"/>
    <w:rsid w:val="008950A7"/>
    <w:rsid w:val="00930552"/>
    <w:rsid w:val="00932127"/>
    <w:rsid w:val="00965B7C"/>
    <w:rsid w:val="00985786"/>
    <w:rsid w:val="009D0A6F"/>
    <w:rsid w:val="009E3F70"/>
    <w:rsid w:val="009E583A"/>
    <w:rsid w:val="009E649F"/>
    <w:rsid w:val="00A12EF9"/>
    <w:rsid w:val="00A373B3"/>
    <w:rsid w:val="00A93F34"/>
    <w:rsid w:val="00AD0EEA"/>
    <w:rsid w:val="00B00A1E"/>
    <w:rsid w:val="00B421DD"/>
    <w:rsid w:val="00B64CF0"/>
    <w:rsid w:val="00BD0974"/>
    <w:rsid w:val="00C1340D"/>
    <w:rsid w:val="00C269DF"/>
    <w:rsid w:val="00D66100"/>
    <w:rsid w:val="00D86F75"/>
    <w:rsid w:val="00E22628"/>
    <w:rsid w:val="00E87A35"/>
    <w:rsid w:val="00E944E4"/>
    <w:rsid w:val="00ED1DA5"/>
    <w:rsid w:val="00F06F2F"/>
    <w:rsid w:val="00F34747"/>
    <w:rsid w:val="00F72B7F"/>
    <w:rsid w:val="00FE742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D567300D-D957-4DCD-B9E6-0B215995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41</cp:revision>
  <dcterms:created xsi:type="dcterms:W3CDTF">2012-03-07T16:37:00Z</dcterms:created>
  <dcterms:modified xsi:type="dcterms:W3CDTF">2015-11-16T21:50:00Z</dcterms:modified>
</cp:coreProperties>
</file>