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  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6732" w:type="dxa"/>
          </w:tcPr>
          <w:p w:rsidR="00BB2126" w:rsidRDefault="00BB2126" w:rsidP="00BB2126">
            <w:pPr>
              <w:spacing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Responsável pel</w:t>
            </w:r>
            <w:r w:rsidR="00995F42">
              <w:rPr>
                <w:rFonts w:ascii="Arial" w:hAnsi="Arial"/>
                <w:color w:val="808080"/>
              </w:rPr>
              <w:t>a administração do módulo de permissões de acesso ao sistema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Default="00BB2126" w:rsidP="00E80EB0">
            <w:pPr>
              <w:rPr>
                <w:rFonts w:ascii="Arial" w:hAnsi="Arial"/>
              </w:rPr>
            </w:pP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1F70E0" w:rsidRDefault="006B4E2C" w:rsidP="00E80EB0">
            <w:pPr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5670" w:type="dxa"/>
          </w:tcPr>
          <w:p w:rsidR="001F70E0" w:rsidRDefault="006B4E2C" w:rsidP="00E80EB0">
            <w:pPr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MANTER PERMISSÕES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Default="001F70E0" w:rsidP="00E80EB0"/>
        </w:tc>
      </w:tr>
    </w:tbl>
    <w:p w:rsidR="001F70E0" w:rsidRDefault="001F70E0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ABC" w:rsidRDefault="00B72ABC" w:rsidP="009E649F">
      <w:pPr>
        <w:spacing w:after="0" w:line="240" w:lineRule="auto"/>
      </w:pPr>
      <w:r>
        <w:separator/>
      </w:r>
    </w:p>
  </w:endnote>
  <w:endnote w:type="continuationSeparator" w:id="0">
    <w:p w:rsidR="00B72ABC" w:rsidRDefault="00B72A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366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ABC" w:rsidRDefault="00B72ABC" w:rsidP="009E649F">
      <w:pPr>
        <w:spacing w:after="0" w:line="240" w:lineRule="auto"/>
      </w:pPr>
      <w:r>
        <w:separator/>
      </w:r>
    </w:p>
  </w:footnote>
  <w:footnote w:type="continuationSeparator" w:id="0">
    <w:p w:rsidR="00B72ABC" w:rsidRDefault="00B72A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61FD6"/>
    <w:rsid w:val="0013662C"/>
    <w:rsid w:val="001F70E0"/>
    <w:rsid w:val="00257CB3"/>
    <w:rsid w:val="00293605"/>
    <w:rsid w:val="00304035"/>
    <w:rsid w:val="00320B47"/>
    <w:rsid w:val="00353548"/>
    <w:rsid w:val="00487B18"/>
    <w:rsid w:val="0061608F"/>
    <w:rsid w:val="00636672"/>
    <w:rsid w:val="006B4E2C"/>
    <w:rsid w:val="006F0702"/>
    <w:rsid w:val="007F5A5B"/>
    <w:rsid w:val="00930552"/>
    <w:rsid w:val="00932127"/>
    <w:rsid w:val="00985786"/>
    <w:rsid w:val="00995F42"/>
    <w:rsid w:val="009E0FE3"/>
    <w:rsid w:val="009E649F"/>
    <w:rsid w:val="009F73B1"/>
    <w:rsid w:val="00A93F34"/>
    <w:rsid w:val="00B274F4"/>
    <w:rsid w:val="00B72ABC"/>
    <w:rsid w:val="00BB2126"/>
    <w:rsid w:val="00BD0974"/>
    <w:rsid w:val="00E306E6"/>
    <w:rsid w:val="00E87A35"/>
    <w:rsid w:val="00F42ADF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12</cp:revision>
  <dcterms:created xsi:type="dcterms:W3CDTF">2012-03-07T16:41:00Z</dcterms:created>
  <dcterms:modified xsi:type="dcterms:W3CDTF">2015-01-12T17:58:00Z</dcterms:modified>
</cp:coreProperties>
</file>