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8432"/>
      </w:tblGrid>
      <w:tr w:rsidR="003C24D5" w:rsidRPr="00741AF1" w:rsidTr="003C24D5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3C24D5" w:rsidRDefault="003C24D5" w:rsidP="003C24D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843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3C24D5" w:rsidRDefault="003C24D5" w:rsidP="00C55B86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TÍTULO DO CASO DE USO</w:t>
            </w:r>
          </w:p>
        </w:tc>
      </w:tr>
      <w:tr w:rsidR="003C24D5" w:rsidTr="003C24D5">
        <w:tc>
          <w:tcPr>
            <w:tcW w:w="851" w:type="dxa"/>
            <w:tcBorders>
              <w:bottom w:val="single" w:sz="4" w:space="0" w:color="auto"/>
            </w:tcBorders>
          </w:tcPr>
          <w:p w:rsidR="003C24D5" w:rsidRPr="00E53310" w:rsidRDefault="00E53310" w:rsidP="003C24D5">
            <w:pPr>
              <w:pStyle w:val="Cabealho"/>
              <w:spacing w:before="240"/>
              <w:rPr>
                <w:rFonts w:ascii="Arial" w:hAnsi="Arial" w:cs="Arial"/>
                <w:b/>
                <w:bCs/>
              </w:rPr>
            </w:pPr>
            <w:r w:rsidRPr="00E53310">
              <w:rPr>
                <w:rFonts w:ascii="Arial" w:hAnsi="Arial" w:cs="Arial"/>
                <w:b/>
                <w:bCs/>
              </w:rPr>
              <w:t>UC-12</w:t>
            </w:r>
          </w:p>
          <w:p w:rsidR="003C24D5" w:rsidRPr="00E53310" w:rsidRDefault="003C24D5" w:rsidP="00C55B86">
            <w:pPr>
              <w:pStyle w:val="Cabealho"/>
              <w:rPr>
                <w:rFonts w:ascii="Arial" w:hAnsi="Arial" w:cs="Arial"/>
                <w:bCs/>
              </w:rPr>
            </w:pPr>
          </w:p>
        </w:tc>
        <w:tc>
          <w:tcPr>
            <w:tcW w:w="8432" w:type="dxa"/>
            <w:tcBorders>
              <w:bottom w:val="single" w:sz="4" w:space="0" w:color="auto"/>
            </w:tcBorders>
          </w:tcPr>
          <w:p w:rsidR="003C24D5" w:rsidRPr="00E53310" w:rsidRDefault="00242244" w:rsidP="003C24D5">
            <w:pPr>
              <w:pStyle w:val="Cabealho"/>
              <w:spacing w:before="24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CADASTRAR MANUTENÇÃO</w:t>
            </w: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2 </w:t>
            </w:r>
            <w:proofErr w:type="gramStart"/>
            <w:r>
              <w:rPr>
                <w:rFonts w:ascii="Arial" w:hAnsi="Arial" w:cs="Arial"/>
                <w:b/>
                <w:bCs/>
                <w:color w:val="000000" w:themeColor="text1"/>
              </w:rPr>
              <w:t>–ATOR</w:t>
            </w:r>
            <w:proofErr w:type="gramEnd"/>
            <w:r w:rsidR="00451295">
              <w:rPr>
                <w:rFonts w:ascii="Arial" w:hAnsi="Arial" w:cs="Arial"/>
                <w:b/>
                <w:bCs/>
                <w:color w:val="000000" w:themeColor="text1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t>(ES)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E53310" w:rsidRPr="00B32F6F" w:rsidRDefault="00E53310" w:rsidP="00E53310">
            <w:pPr>
              <w:pStyle w:val="Cabealho"/>
              <w:numPr>
                <w:ilvl w:val="0"/>
                <w:numId w:val="14"/>
              </w:numPr>
              <w:ind w:left="360"/>
              <w:rPr>
                <w:rFonts w:ascii="Arial" w:hAnsi="Arial" w:cs="Arial"/>
                <w:b/>
                <w:bCs/>
              </w:rPr>
            </w:pPr>
            <w:r w:rsidRPr="00B32F6F">
              <w:rPr>
                <w:rFonts w:ascii="Tahoma" w:hAnsi="Tahoma" w:cs="Tahoma"/>
                <w:sz w:val="20"/>
                <w:szCs w:val="20"/>
              </w:rPr>
              <w:t>Gerente</w:t>
            </w:r>
            <w:r w:rsidR="001C793E">
              <w:rPr>
                <w:rFonts w:ascii="Tahoma" w:hAnsi="Tahoma" w:cs="Tahoma"/>
                <w:sz w:val="20"/>
                <w:szCs w:val="20"/>
              </w:rPr>
              <w:t>, Gestor</w:t>
            </w:r>
          </w:p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864267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>3 – PRÉ-CONDIÇÃO</w:t>
            </w:r>
            <w:r w:rsidR="00451295">
              <w:rPr>
                <w:rFonts w:ascii="Arial" w:hAnsi="Arial" w:cs="Arial"/>
                <w:b/>
                <w:bCs/>
              </w:rPr>
              <w:t xml:space="preserve"> </w:t>
            </w:r>
            <w:r w:rsidRPr="00864267">
              <w:rPr>
                <w:rFonts w:ascii="Arial" w:hAnsi="Arial" w:cs="Arial"/>
                <w:b/>
                <w:bCs/>
              </w:rPr>
              <w:t>(OES)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012ECF" w:rsidRPr="00012ECF" w:rsidRDefault="00012ECF" w:rsidP="00864267">
            <w:pPr>
              <w:pStyle w:val="Cabealho"/>
              <w:numPr>
                <w:ilvl w:val="0"/>
                <w:numId w:val="15"/>
              </w:numPr>
              <w:ind w:left="36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O sistema </w:t>
            </w:r>
            <w:r w:rsidR="007F4265">
              <w:rPr>
                <w:rFonts w:ascii="Tahoma" w:hAnsi="Tahoma" w:cs="Tahoma"/>
                <w:sz w:val="20"/>
                <w:szCs w:val="20"/>
              </w:rPr>
              <w:t xml:space="preserve">deve </w:t>
            </w:r>
            <w:r>
              <w:rPr>
                <w:rFonts w:ascii="Tahoma" w:hAnsi="Tahoma" w:cs="Tahoma"/>
                <w:sz w:val="20"/>
                <w:szCs w:val="20"/>
              </w:rPr>
              <w:t xml:space="preserve">ter </w:t>
            </w:r>
            <w:r w:rsidR="000F2D05">
              <w:rPr>
                <w:rFonts w:ascii="Tahoma" w:hAnsi="Tahoma" w:cs="Tahoma"/>
                <w:sz w:val="20"/>
                <w:szCs w:val="20"/>
              </w:rPr>
              <w:t>ao menos uma máquina</w:t>
            </w:r>
            <w:r w:rsidR="007F65A0">
              <w:rPr>
                <w:rFonts w:ascii="Tahoma" w:hAnsi="Tahoma" w:cs="Tahoma"/>
                <w:sz w:val="20"/>
                <w:szCs w:val="20"/>
              </w:rPr>
              <w:t xml:space="preserve"> e um fornecedor </w:t>
            </w:r>
            <w:r w:rsidR="00320ABC">
              <w:rPr>
                <w:rFonts w:ascii="Tahoma" w:hAnsi="Tahoma" w:cs="Tahoma"/>
                <w:sz w:val="20"/>
                <w:szCs w:val="20"/>
              </w:rPr>
              <w:t>cadastrado.</w:t>
            </w:r>
          </w:p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proofErr w:type="gramStart"/>
            <w:r w:rsidRPr="00864267">
              <w:rPr>
                <w:rFonts w:ascii="Arial" w:hAnsi="Arial" w:cs="Arial"/>
                <w:b/>
                <w:bCs/>
              </w:rPr>
              <w:t>4 – CENÁRIO</w:t>
            </w:r>
            <w:proofErr w:type="gramEnd"/>
            <w:r w:rsidR="00451295">
              <w:rPr>
                <w:rFonts w:ascii="Arial" w:hAnsi="Arial" w:cs="Arial"/>
                <w:b/>
                <w:bCs/>
              </w:rPr>
              <w:t xml:space="preserve"> </w:t>
            </w:r>
            <w:r w:rsidRPr="00864267">
              <w:rPr>
                <w:rFonts w:ascii="Arial" w:hAnsi="Arial" w:cs="Arial"/>
                <w:b/>
                <w:bCs/>
              </w:rPr>
              <w:t xml:space="preserve">PRINCIPAL   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012ECF" w:rsidRPr="00012ECF" w:rsidRDefault="005B0BAA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Ator clica em M</w:t>
            </w:r>
            <w:r w:rsidR="00012ECF" w:rsidRPr="00012ECF">
              <w:rPr>
                <w:rFonts w:ascii="Tahoma" w:hAnsi="Tahoma" w:cs="Tahoma"/>
                <w:sz w:val="20"/>
                <w:szCs w:val="20"/>
              </w:rPr>
              <w:t>anutenção</w:t>
            </w:r>
            <w:r w:rsidR="008D3FEB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Pr="00A75B40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→</w:t>
            </w:r>
            <w:r w:rsidRPr="00A75B40"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 xml:space="preserve"> Cadastrar</w:t>
            </w:r>
            <w:r w:rsidR="00012ECF" w:rsidRPr="00012ECF">
              <w:rPr>
                <w:rFonts w:ascii="Tahoma" w:hAnsi="Tahoma" w:cs="Tahoma"/>
                <w:sz w:val="20"/>
                <w:szCs w:val="20"/>
              </w:rPr>
              <w:t>.</w:t>
            </w:r>
          </w:p>
          <w:p w:rsidR="00012ECF" w:rsidRPr="00012ECF" w:rsidRDefault="00012ECF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012ECF">
              <w:rPr>
                <w:rFonts w:ascii="Tahoma" w:hAnsi="Tahoma" w:cs="Tahoma"/>
                <w:sz w:val="20"/>
                <w:szCs w:val="20"/>
              </w:rPr>
              <w:t xml:space="preserve">Sistema exibe </w:t>
            </w:r>
            <w:r w:rsidR="00A532F9">
              <w:rPr>
                <w:rFonts w:ascii="Tahoma" w:hAnsi="Tahoma" w:cs="Tahoma"/>
                <w:sz w:val="20"/>
                <w:szCs w:val="20"/>
              </w:rPr>
              <w:t xml:space="preserve">a </w:t>
            </w:r>
            <w:r w:rsidRPr="00012ECF">
              <w:rPr>
                <w:rFonts w:ascii="Tahoma" w:hAnsi="Tahoma" w:cs="Tahoma"/>
                <w:sz w:val="20"/>
                <w:szCs w:val="20"/>
              </w:rPr>
              <w:t>tela de cadastro de manutenção.</w:t>
            </w:r>
            <w:r w:rsidR="001C54F8">
              <w:rPr>
                <w:rFonts w:ascii="Tahoma" w:hAnsi="Tahoma" w:cs="Tahoma"/>
                <w:sz w:val="20"/>
                <w:szCs w:val="20"/>
              </w:rPr>
              <w:t xml:space="preserve"> [2.1]</w:t>
            </w:r>
          </w:p>
          <w:p w:rsidR="008D3FEB" w:rsidRDefault="008D3FEB" w:rsidP="008D3FEB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clica no botão máquinas.</w:t>
            </w:r>
          </w:p>
          <w:p w:rsidR="008D3FEB" w:rsidRDefault="008D3FEB" w:rsidP="008D3FEB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 tela para realizar uma pesquisa de máquinas.</w:t>
            </w:r>
          </w:p>
          <w:p w:rsidR="008D3FEB" w:rsidRDefault="008D3FEB" w:rsidP="008D3FEB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seleciona a máquina que deseja associar a solicitação de alocação e clica no botão selecionar máquina. [</w:t>
            </w:r>
            <w:r w:rsidR="001C54F8">
              <w:rPr>
                <w:rFonts w:ascii="Tahoma" w:hAnsi="Tahoma" w:cs="Tahoma"/>
                <w:color w:val="000000" w:themeColor="text1"/>
                <w:sz w:val="20"/>
                <w:szCs w:val="20"/>
              </w:rPr>
              <w:t>5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.1] [</w:t>
            </w:r>
            <w:r w:rsidR="001C54F8">
              <w:rPr>
                <w:rFonts w:ascii="Tahoma" w:hAnsi="Tahoma" w:cs="Tahoma"/>
                <w:color w:val="000000" w:themeColor="text1"/>
                <w:sz w:val="20"/>
                <w:szCs w:val="20"/>
              </w:rPr>
              <w:t>5.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2]</w:t>
            </w:r>
          </w:p>
          <w:p w:rsidR="008D3FEB" w:rsidRPr="008D3FEB" w:rsidRDefault="008D3FEB" w:rsidP="008D3FEB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retorna para tela de cadastro de manutenção exibindo os dados da máquina.</w:t>
            </w:r>
          </w:p>
          <w:p w:rsidR="004C3E1C" w:rsidRDefault="007F65A0" w:rsidP="008D3FEB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Ator</w:t>
            </w:r>
            <w:r w:rsidR="004C3E1C">
              <w:rPr>
                <w:rFonts w:ascii="Tahoma" w:hAnsi="Tahoma" w:cs="Tahoma"/>
                <w:sz w:val="20"/>
                <w:szCs w:val="20"/>
              </w:rPr>
              <w:t xml:space="preserve"> clica </w:t>
            </w:r>
            <w:r w:rsidR="008D3FEB">
              <w:rPr>
                <w:rFonts w:ascii="Tahoma" w:hAnsi="Tahoma" w:cs="Tahoma"/>
                <w:sz w:val="20"/>
                <w:szCs w:val="20"/>
              </w:rPr>
              <w:t xml:space="preserve">no </w:t>
            </w:r>
            <w:proofErr w:type="gramStart"/>
            <w:r w:rsidR="008D3FEB">
              <w:rPr>
                <w:rFonts w:ascii="Tahoma" w:hAnsi="Tahoma" w:cs="Tahoma"/>
                <w:sz w:val="20"/>
                <w:szCs w:val="20"/>
              </w:rPr>
              <w:t>botão fornecedores</w:t>
            </w:r>
            <w:proofErr w:type="gramEnd"/>
            <w:r w:rsidR="008D3FEB">
              <w:rPr>
                <w:rFonts w:ascii="Tahoma" w:hAnsi="Tahoma" w:cs="Tahoma"/>
                <w:sz w:val="20"/>
                <w:szCs w:val="20"/>
              </w:rPr>
              <w:t>.</w:t>
            </w:r>
          </w:p>
          <w:p w:rsidR="007D09B3" w:rsidRDefault="001C54F8" w:rsidP="007D09B3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Sistema exibe tela para realizar uma pesquisa de fornecedores.</w:t>
            </w:r>
          </w:p>
          <w:p w:rsidR="004C3E1C" w:rsidRDefault="001C54F8" w:rsidP="004C3E1C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Ator seleciona o fornecedor que deseja associar a solicitação de manutenção e clica no botão selecionar fornecedor. [9.1] [9.2]</w:t>
            </w:r>
          </w:p>
          <w:p w:rsidR="001C54F8" w:rsidRPr="0044042C" w:rsidRDefault="001C54F8" w:rsidP="001C54F8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retorna para tela de cadastro de manutenção exibindo os dados do fornecedor.</w:t>
            </w:r>
          </w:p>
          <w:p w:rsidR="0044042C" w:rsidRPr="008D3FEB" w:rsidRDefault="0044042C" w:rsidP="001C54F8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 insere o motivo.</w:t>
            </w:r>
          </w:p>
          <w:p w:rsidR="004C3E1C" w:rsidRDefault="007D09B3" w:rsidP="004C3E1C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Ator</w:t>
            </w:r>
            <w:r w:rsidR="004C3E1C">
              <w:rPr>
                <w:rFonts w:ascii="Tahoma" w:hAnsi="Tahoma" w:cs="Tahoma"/>
                <w:sz w:val="20"/>
                <w:szCs w:val="20"/>
              </w:rPr>
              <w:t xml:space="preserve"> clica em cadastrar.</w:t>
            </w:r>
          </w:p>
          <w:p w:rsidR="00012ECF" w:rsidRDefault="00012ECF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012ECF">
              <w:rPr>
                <w:rFonts w:ascii="Tahoma" w:hAnsi="Tahoma" w:cs="Tahoma"/>
                <w:sz w:val="20"/>
                <w:szCs w:val="20"/>
              </w:rPr>
              <w:t xml:space="preserve">Sistema valida </w:t>
            </w:r>
            <w:r w:rsidR="007D09B3">
              <w:rPr>
                <w:rFonts w:ascii="Tahoma" w:hAnsi="Tahoma" w:cs="Tahoma"/>
                <w:sz w:val="20"/>
                <w:szCs w:val="20"/>
              </w:rPr>
              <w:t xml:space="preserve">os </w:t>
            </w:r>
            <w:r w:rsidRPr="00012ECF">
              <w:rPr>
                <w:rFonts w:ascii="Tahoma" w:hAnsi="Tahoma" w:cs="Tahoma"/>
                <w:sz w:val="20"/>
                <w:szCs w:val="20"/>
              </w:rPr>
              <w:t>dados inseridos.</w:t>
            </w:r>
            <w:r>
              <w:rPr>
                <w:rFonts w:ascii="Tahoma" w:hAnsi="Tahoma" w:cs="Tahoma"/>
                <w:sz w:val="20"/>
                <w:szCs w:val="20"/>
              </w:rPr>
              <w:t xml:space="preserve">  [</w:t>
            </w:r>
            <w:r w:rsidR="0044042C">
              <w:rPr>
                <w:rFonts w:ascii="Tahoma" w:hAnsi="Tahoma" w:cs="Tahoma"/>
                <w:sz w:val="20"/>
                <w:szCs w:val="20"/>
              </w:rPr>
              <w:t>13</w:t>
            </w:r>
            <w:r>
              <w:rPr>
                <w:rFonts w:ascii="Tahoma" w:hAnsi="Tahoma" w:cs="Tahoma"/>
                <w:sz w:val="20"/>
                <w:szCs w:val="20"/>
              </w:rPr>
              <w:t>.1]</w:t>
            </w:r>
          </w:p>
          <w:p w:rsidR="00012ECF" w:rsidRDefault="00012ECF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012ECF">
              <w:rPr>
                <w:rFonts w:ascii="Tahoma" w:hAnsi="Tahoma" w:cs="Tahoma"/>
                <w:sz w:val="20"/>
                <w:szCs w:val="20"/>
              </w:rPr>
              <w:t xml:space="preserve">Sistema cadastra </w:t>
            </w:r>
            <w:r w:rsidR="00EB131D">
              <w:rPr>
                <w:rFonts w:ascii="Tahoma" w:hAnsi="Tahoma" w:cs="Tahoma"/>
                <w:sz w:val="20"/>
                <w:szCs w:val="20"/>
              </w:rPr>
              <w:t xml:space="preserve">a </w:t>
            </w:r>
            <w:r w:rsidRPr="00012ECF">
              <w:rPr>
                <w:rFonts w:ascii="Tahoma" w:hAnsi="Tahoma" w:cs="Tahoma"/>
                <w:sz w:val="20"/>
                <w:szCs w:val="20"/>
              </w:rPr>
              <w:t>manutenção no banco de dados e altera o estado da máquina para em manutenção.</w:t>
            </w:r>
            <w:r w:rsidR="0044042C">
              <w:rPr>
                <w:rFonts w:ascii="Tahoma" w:hAnsi="Tahoma" w:cs="Tahoma"/>
                <w:sz w:val="20"/>
                <w:szCs w:val="20"/>
              </w:rPr>
              <w:t xml:space="preserve"> [14</w:t>
            </w:r>
            <w:r w:rsidR="005B0694">
              <w:rPr>
                <w:rFonts w:ascii="Tahoma" w:hAnsi="Tahoma" w:cs="Tahoma"/>
                <w:sz w:val="20"/>
                <w:szCs w:val="20"/>
              </w:rPr>
              <w:t>.1]</w:t>
            </w:r>
          </w:p>
          <w:p w:rsidR="008D3FEB" w:rsidRPr="001C54F8" w:rsidRDefault="00A82D76" w:rsidP="00C55B86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Sistema exibe </w:t>
            </w:r>
            <w:r w:rsidR="00EB131D">
              <w:rPr>
                <w:rFonts w:ascii="Tahoma" w:hAnsi="Tahoma" w:cs="Tahoma"/>
                <w:sz w:val="20"/>
                <w:szCs w:val="20"/>
              </w:rPr>
              <w:t>uma mensagem</w:t>
            </w:r>
            <w:r>
              <w:rPr>
                <w:rFonts w:ascii="Tahoma" w:hAnsi="Tahoma" w:cs="Tahoma"/>
                <w:sz w:val="20"/>
                <w:szCs w:val="20"/>
              </w:rPr>
              <w:t xml:space="preserve"> informando que </w:t>
            </w:r>
            <w:r w:rsidR="00EB131D">
              <w:rPr>
                <w:rFonts w:ascii="Tahoma" w:hAnsi="Tahoma" w:cs="Tahoma"/>
                <w:sz w:val="20"/>
                <w:szCs w:val="20"/>
              </w:rPr>
              <w:t>a máquina foi alterada para “em manutenção” com sucesso.</w:t>
            </w:r>
          </w:p>
          <w:p w:rsidR="008D3FEB" w:rsidRPr="00864267" w:rsidRDefault="008D3FEB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260B63" w:rsidRDefault="00260B63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260B63">
              <w:rPr>
                <w:rFonts w:ascii="Arial" w:hAnsi="Arial" w:cs="Arial"/>
                <w:b/>
                <w:bCs/>
              </w:rPr>
              <w:t>5 – CENÁRIOS</w:t>
            </w:r>
            <w:r w:rsidR="00451295">
              <w:rPr>
                <w:rFonts w:ascii="Arial" w:hAnsi="Arial" w:cs="Arial"/>
                <w:b/>
                <w:bCs/>
              </w:rPr>
              <w:t xml:space="preserve"> </w:t>
            </w:r>
            <w:r w:rsidRPr="00260B63">
              <w:rPr>
                <w:rFonts w:ascii="Arial" w:hAnsi="Arial" w:cs="Arial"/>
                <w:b/>
                <w:bCs/>
              </w:rPr>
              <w:t>ALTERNATIVOS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54F8" w:rsidRDefault="001C54F8" w:rsidP="001C54F8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2.1. Ator clica no botão cancelar</w:t>
            </w:r>
          </w:p>
          <w:p w:rsidR="001C54F8" w:rsidRDefault="001C54F8" w:rsidP="001C54F8">
            <w:pPr>
              <w:numPr>
                <w:ilvl w:val="0"/>
                <w:numId w:val="27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volta para a tela inicial do sistema.</w:t>
            </w:r>
          </w:p>
          <w:p w:rsidR="001C54F8" w:rsidRPr="00121BCC" w:rsidRDefault="001C54F8" w:rsidP="001C54F8">
            <w:pPr>
              <w:numPr>
                <w:ilvl w:val="0"/>
                <w:numId w:val="27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Fim do caso de uso.</w:t>
            </w:r>
          </w:p>
          <w:p w:rsidR="001C54F8" w:rsidRPr="00064A47" w:rsidRDefault="001C54F8" w:rsidP="001C54F8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1C54F8" w:rsidRPr="005F70B5" w:rsidRDefault="001C54F8" w:rsidP="001C54F8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5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.1.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Ator clica no botão cancelar</w:t>
            </w:r>
          </w:p>
          <w:p w:rsidR="001C54F8" w:rsidRDefault="001C54F8" w:rsidP="001C54F8">
            <w:pPr>
              <w:pStyle w:val="PargrafodaLista"/>
              <w:numPr>
                <w:ilvl w:val="0"/>
                <w:numId w:val="25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fecha a tela de consulta de máquinas.</w:t>
            </w:r>
          </w:p>
          <w:p w:rsidR="001C54F8" w:rsidRDefault="001C54F8" w:rsidP="001C54F8">
            <w:pPr>
              <w:pStyle w:val="PargrafodaLista"/>
              <w:numPr>
                <w:ilvl w:val="0"/>
                <w:numId w:val="25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volta para o passo </w:t>
            </w:r>
            <w:proofErr w:type="gramStart"/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2</w:t>
            </w:r>
            <w:proofErr w:type="gramEnd"/>
            <w:r w:rsidRPr="00620BC0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1C54F8" w:rsidRPr="00121BCC" w:rsidRDefault="001C54F8" w:rsidP="001C54F8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1C54F8" w:rsidRPr="005F70B5" w:rsidRDefault="001C54F8" w:rsidP="001C54F8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5.2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Nenhuma máquina encontrada</w:t>
            </w:r>
          </w:p>
          <w:p w:rsidR="001C54F8" w:rsidRDefault="001C54F8" w:rsidP="001C54F8">
            <w:pPr>
              <w:pStyle w:val="PargrafodaLista"/>
              <w:numPr>
                <w:ilvl w:val="0"/>
                <w:numId w:val="2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 mensagem de erro.</w:t>
            </w:r>
          </w:p>
          <w:p w:rsidR="001C54F8" w:rsidRDefault="001C54F8" w:rsidP="001C54F8">
            <w:pPr>
              <w:pStyle w:val="PargrafodaLista"/>
              <w:numPr>
                <w:ilvl w:val="0"/>
                <w:numId w:val="2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Fim caso de uso.</w:t>
            </w:r>
          </w:p>
          <w:p w:rsidR="001C54F8" w:rsidRDefault="001C54F8" w:rsidP="001C54F8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1C54F8" w:rsidRPr="005F70B5" w:rsidRDefault="001C54F8" w:rsidP="001C54F8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9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.1.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Ator clica no botão cancelar</w:t>
            </w:r>
          </w:p>
          <w:p w:rsidR="001C54F8" w:rsidRDefault="001C54F8" w:rsidP="001C54F8">
            <w:pPr>
              <w:pStyle w:val="PargrafodaLista"/>
              <w:numPr>
                <w:ilvl w:val="0"/>
                <w:numId w:val="25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fecha a tela de consulta de fornecedores.</w:t>
            </w:r>
          </w:p>
          <w:p w:rsidR="001C54F8" w:rsidRDefault="001C54F8" w:rsidP="001C54F8">
            <w:pPr>
              <w:pStyle w:val="PargrafodaLista"/>
              <w:numPr>
                <w:ilvl w:val="0"/>
                <w:numId w:val="25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volta para o passo </w:t>
            </w:r>
            <w:proofErr w:type="gramStart"/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6</w:t>
            </w:r>
            <w:proofErr w:type="gramEnd"/>
            <w:r w:rsidRPr="00620BC0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1C54F8" w:rsidRPr="00121BCC" w:rsidRDefault="001C54F8" w:rsidP="001C54F8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1C54F8" w:rsidRPr="005F70B5" w:rsidRDefault="001C54F8" w:rsidP="001C54F8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9.2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Nenhum fornecedor encontrado</w:t>
            </w:r>
          </w:p>
          <w:p w:rsidR="001C54F8" w:rsidRDefault="001C54F8" w:rsidP="001C54F8">
            <w:pPr>
              <w:pStyle w:val="PargrafodaLista"/>
              <w:numPr>
                <w:ilvl w:val="0"/>
                <w:numId w:val="2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lastRenderedPageBreak/>
              <w:t>Sistema exibe mensagem de erro.</w:t>
            </w:r>
          </w:p>
          <w:p w:rsidR="001C54F8" w:rsidRDefault="001C54F8" w:rsidP="001C54F8">
            <w:pPr>
              <w:pStyle w:val="PargrafodaLista"/>
              <w:numPr>
                <w:ilvl w:val="0"/>
                <w:numId w:val="2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Fim caso de uso.</w:t>
            </w:r>
          </w:p>
          <w:p w:rsidR="001C54F8" w:rsidRPr="005F70B5" w:rsidRDefault="0044042C" w:rsidP="001C54F8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13</w:t>
            </w:r>
            <w:r w:rsidR="001C54F8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.1. Campo(s) com dados inválidos</w:t>
            </w:r>
          </w:p>
          <w:p w:rsidR="001C54F8" w:rsidRPr="005F70B5" w:rsidRDefault="001C54F8" w:rsidP="001C54F8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exibe mensagem informando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quais campos estão com dados inválidos.</w:t>
            </w:r>
          </w:p>
          <w:p w:rsidR="001C54F8" w:rsidRDefault="001C54F8" w:rsidP="001C54F8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volta para o passo 10.</w:t>
            </w:r>
          </w:p>
          <w:p w:rsidR="005B0694" w:rsidRPr="005B0694" w:rsidRDefault="005B0694" w:rsidP="005B0694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1C54F8" w:rsidRPr="005F70B5" w:rsidRDefault="0044042C" w:rsidP="001C54F8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14</w:t>
            </w:r>
            <w:r w:rsidR="005B0694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.1</w:t>
            </w:r>
            <w:r w:rsidR="001C54F8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 </w:t>
            </w:r>
            <w:r w:rsidR="001C54F8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Erro ao acessar banco de dados</w:t>
            </w:r>
          </w:p>
          <w:p w:rsidR="001C54F8" w:rsidRDefault="001C54F8" w:rsidP="001C54F8">
            <w:pPr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exibe uma mensagem de erro com os detalhes do erro</w:t>
            </w:r>
          </w:p>
          <w:p w:rsidR="001C54F8" w:rsidRPr="005B0694" w:rsidRDefault="001C54F8" w:rsidP="005B0694">
            <w:pPr>
              <w:pStyle w:val="PargrafodaLista"/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B0694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volta para o passo 14.</w:t>
            </w:r>
          </w:p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170C8F" w:rsidRDefault="00EE3521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>6 – PÓS-CONDIÇÃ</w:t>
            </w:r>
            <w:r w:rsidR="002430F1" w:rsidRPr="00170C8F">
              <w:rPr>
                <w:rFonts w:ascii="Arial" w:hAnsi="Arial" w:cs="Arial"/>
                <w:b/>
                <w:bCs/>
              </w:rPr>
              <w:t>O</w:t>
            </w:r>
            <w:r w:rsidR="00451295">
              <w:rPr>
                <w:rFonts w:ascii="Arial" w:hAnsi="Arial" w:cs="Arial"/>
                <w:b/>
                <w:bCs/>
              </w:rPr>
              <w:t xml:space="preserve"> </w:t>
            </w:r>
            <w:r w:rsidR="002430F1" w:rsidRPr="00170C8F">
              <w:rPr>
                <w:rFonts w:ascii="Arial" w:hAnsi="Arial" w:cs="Arial"/>
                <w:b/>
                <w:bCs/>
              </w:rPr>
              <w:t>(ÕES)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Default="00012ECF" w:rsidP="00C55B86">
            <w:pPr>
              <w:pStyle w:val="Cabealho"/>
              <w:rPr>
                <w:rFonts w:ascii="Arial" w:hAnsi="Arial" w:cs="Arial"/>
                <w:bCs/>
              </w:rPr>
            </w:pPr>
            <w:r w:rsidRPr="00012ECF">
              <w:rPr>
                <w:rFonts w:ascii="Arial" w:hAnsi="Arial" w:cs="Arial"/>
                <w:bCs/>
              </w:rPr>
              <w:t>Cadastro de manutenção</w:t>
            </w:r>
            <w:r w:rsidR="00F724F4">
              <w:rPr>
                <w:rFonts w:ascii="Arial" w:hAnsi="Arial" w:cs="Arial"/>
                <w:bCs/>
              </w:rPr>
              <w:t xml:space="preserve"> da máquina </w:t>
            </w:r>
            <w:r w:rsidRPr="00012ECF">
              <w:rPr>
                <w:rFonts w:ascii="Arial" w:hAnsi="Arial" w:cs="Arial"/>
                <w:bCs/>
              </w:rPr>
              <w:t>realizado com sucesso.</w:t>
            </w:r>
          </w:p>
          <w:p w:rsidR="00C90F9E" w:rsidRPr="00C90F9E" w:rsidRDefault="00C90F9E" w:rsidP="00C55B86">
            <w:pPr>
              <w:pStyle w:val="Cabealho"/>
              <w:rPr>
                <w:rFonts w:ascii="Arial" w:hAnsi="Arial" w:cs="Arial"/>
                <w:bCs/>
              </w:rPr>
            </w:pPr>
          </w:p>
        </w:tc>
      </w:tr>
    </w:tbl>
    <w:p w:rsidR="00170C8F" w:rsidRDefault="00170C8F" w:rsidP="00C90F9E">
      <w:pPr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170C8F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70C8F" w:rsidRPr="00170C8F" w:rsidRDefault="00170C8F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170C8F">
              <w:rPr>
                <w:rFonts w:ascii="Arial" w:hAnsi="Arial" w:cs="Arial"/>
                <w:b/>
                <w:bCs/>
              </w:rPr>
              <w:t>7 – REGRAS</w:t>
            </w:r>
            <w:r w:rsidR="00451295">
              <w:rPr>
                <w:rFonts w:ascii="Arial" w:hAnsi="Arial" w:cs="Arial"/>
                <w:b/>
                <w:bCs/>
              </w:rPr>
              <w:t xml:space="preserve"> </w:t>
            </w:r>
            <w:r w:rsidRPr="00170C8F">
              <w:rPr>
                <w:rFonts w:ascii="Arial" w:hAnsi="Arial" w:cs="Arial"/>
                <w:b/>
                <w:bCs/>
              </w:rPr>
              <w:t>DE NEGÓCIO</w:t>
            </w:r>
          </w:p>
        </w:tc>
      </w:tr>
      <w:tr w:rsidR="00170C8F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AF5" w:rsidRPr="00BE61D0" w:rsidRDefault="00645AF5" w:rsidP="00C55B86">
            <w:pPr>
              <w:pStyle w:val="Cabealho"/>
              <w:rPr>
                <w:rFonts w:ascii="Tahoma" w:hAnsi="Tahoma" w:cs="Tahoma"/>
                <w:b/>
                <w:bCs/>
                <w:color w:val="808080" w:themeColor="background1" w:themeShade="80"/>
                <w:sz w:val="20"/>
                <w:szCs w:val="20"/>
              </w:rPr>
            </w:pPr>
          </w:p>
          <w:p w:rsidR="00581B77" w:rsidRDefault="00581B77" w:rsidP="00170C8F">
            <w:pPr>
              <w:pStyle w:val="Cabealho"/>
              <w:rPr>
                <w:rFonts w:ascii="Tahoma" w:hAnsi="Tahoma" w:cs="Tahoma"/>
                <w:bCs/>
                <w:sz w:val="20"/>
                <w:szCs w:val="20"/>
              </w:rPr>
            </w:pPr>
            <w:r w:rsidRPr="00581B77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Regra </w:t>
            </w:r>
            <w:r w:rsidR="002A04E5">
              <w:rPr>
                <w:rFonts w:ascii="Tahoma" w:hAnsi="Tahoma" w:cs="Tahoma"/>
                <w:b/>
                <w:bCs/>
                <w:sz w:val="20"/>
                <w:szCs w:val="20"/>
              </w:rPr>
              <w:t>de listagem de máquinas com situação válida</w:t>
            </w:r>
            <w:r>
              <w:rPr>
                <w:rFonts w:ascii="Tahoma" w:hAnsi="Tahoma" w:cs="Tahoma"/>
                <w:bCs/>
                <w:sz w:val="20"/>
                <w:szCs w:val="20"/>
              </w:rPr>
              <w:t xml:space="preserve">: </w:t>
            </w:r>
            <w:r w:rsidR="002A04E5">
              <w:rPr>
                <w:rFonts w:ascii="Tahoma" w:hAnsi="Tahoma" w:cs="Tahoma"/>
                <w:bCs/>
                <w:sz w:val="20"/>
                <w:szCs w:val="20"/>
              </w:rPr>
              <w:t>Ao carregar a listagem das máquinas no pop-up, o</w:t>
            </w:r>
            <w:r>
              <w:rPr>
                <w:rFonts w:ascii="Tahoma" w:hAnsi="Tahoma" w:cs="Tahoma"/>
                <w:bCs/>
                <w:sz w:val="20"/>
                <w:szCs w:val="20"/>
              </w:rPr>
              <w:t xml:space="preserve"> sistema deve fornecer </w:t>
            </w:r>
            <w:r w:rsidR="002A04E5">
              <w:rPr>
                <w:rFonts w:ascii="Tahoma" w:hAnsi="Tahoma" w:cs="Tahoma"/>
                <w:bCs/>
                <w:sz w:val="20"/>
                <w:szCs w:val="20"/>
              </w:rPr>
              <w:t>apenas os registros de</w:t>
            </w:r>
            <w:r>
              <w:rPr>
                <w:rFonts w:ascii="Tahoma" w:hAnsi="Tahoma" w:cs="Tahoma"/>
                <w:bCs/>
                <w:sz w:val="20"/>
                <w:szCs w:val="20"/>
              </w:rPr>
              <w:t xml:space="preserve"> máquinas que </w:t>
            </w:r>
            <w:r w:rsidR="002A04E5">
              <w:rPr>
                <w:rFonts w:ascii="Tahoma" w:hAnsi="Tahoma" w:cs="Tahoma"/>
                <w:bCs/>
                <w:sz w:val="20"/>
                <w:szCs w:val="20"/>
              </w:rPr>
              <w:t>estejam</w:t>
            </w:r>
            <w:r>
              <w:rPr>
                <w:rFonts w:ascii="Tahoma" w:hAnsi="Tahoma" w:cs="Tahoma"/>
                <w:bCs/>
                <w:sz w:val="20"/>
                <w:szCs w:val="20"/>
              </w:rPr>
              <w:t xml:space="preserve"> com a situação “em estoque”</w:t>
            </w:r>
            <w:r w:rsidR="002A04E5">
              <w:rPr>
                <w:rFonts w:ascii="Tahoma" w:hAnsi="Tahoma" w:cs="Tahoma"/>
                <w:bCs/>
                <w:sz w:val="20"/>
                <w:szCs w:val="20"/>
              </w:rPr>
              <w:t>, as demais máquinas que estiverem com situação de alocadas ao cliente, reservadas ou inativadas não devem aparecer na listagem</w:t>
            </w:r>
            <w:r>
              <w:rPr>
                <w:rFonts w:ascii="Tahoma" w:hAnsi="Tahoma" w:cs="Tahoma"/>
                <w:bCs/>
                <w:sz w:val="20"/>
                <w:szCs w:val="20"/>
              </w:rPr>
              <w:t>.</w:t>
            </w:r>
          </w:p>
          <w:p w:rsidR="00F47EA2" w:rsidRDefault="00F47EA2" w:rsidP="00170C8F">
            <w:pPr>
              <w:pStyle w:val="Cabealho"/>
              <w:rPr>
                <w:rFonts w:ascii="Tahoma" w:hAnsi="Tahoma" w:cs="Tahoma"/>
                <w:b/>
                <w:bCs/>
                <w:sz w:val="20"/>
                <w:szCs w:val="20"/>
              </w:rPr>
            </w:pPr>
          </w:p>
          <w:p w:rsidR="00581B77" w:rsidRDefault="00581B77" w:rsidP="00170C8F">
            <w:pPr>
              <w:pStyle w:val="Cabealho"/>
              <w:rPr>
                <w:rFonts w:ascii="Tahoma" w:hAnsi="Tahoma" w:cs="Tahoma"/>
                <w:bCs/>
                <w:sz w:val="20"/>
                <w:szCs w:val="20"/>
              </w:rPr>
            </w:pPr>
            <w:r w:rsidRPr="00581B77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Regra </w:t>
            </w:r>
            <w:r w:rsidR="002A04E5">
              <w:rPr>
                <w:rFonts w:ascii="Tahoma" w:hAnsi="Tahoma" w:cs="Tahoma"/>
                <w:b/>
                <w:bCs/>
                <w:sz w:val="20"/>
                <w:szCs w:val="20"/>
              </w:rPr>
              <w:t>de listagem de fornecedores com situação válida</w:t>
            </w:r>
            <w:r w:rsidRPr="00581B77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: </w:t>
            </w:r>
            <w:r w:rsidR="00DF5880" w:rsidRPr="00DF5880">
              <w:rPr>
                <w:rFonts w:ascii="Tahoma" w:hAnsi="Tahoma" w:cs="Tahoma"/>
                <w:bCs/>
                <w:sz w:val="20"/>
                <w:szCs w:val="20"/>
              </w:rPr>
              <w:t>Apenas os fornecedores que não estiverem com o cadastro bloqueado devem aparecer na listagem.</w:t>
            </w:r>
          </w:p>
          <w:p w:rsidR="002B0CDC" w:rsidRDefault="002B0CDC" w:rsidP="00170C8F">
            <w:pPr>
              <w:pStyle w:val="Cabealho"/>
              <w:rPr>
                <w:rFonts w:ascii="Tahoma" w:hAnsi="Tahoma" w:cs="Tahoma"/>
                <w:bCs/>
                <w:sz w:val="20"/>
                <w:szCs w:val="20"/>
              </w:rPr>
            </w:pPr>
          </w:p>
          <w:p w:rsidR="002B0CDC" w:rsidRDefault="002B0CDC" w:rsidP="002B0CDC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5E386C">
              <w:rPr>
                <w:rFonts w:ascii="Tahoma" w:hAnsi="Tahoma" w:cs="Tahoma"/>
                <w:b/>
                <w:sz w:val="20"/>
                <w:szCs w:val="20"/>
              </w:rPr>
              <w:t>Regra de limite de caractere:</w:t>
            </w:r>
            <w:r>
              <w:rPr>
                <w:rFonts w:ascii="Tahoma" w:hAnsi="Tahoma" w:cs="Tahoma"/>
                <w:sz w:val="20"/>
                <w:szCs w:val="20"/>
              </w:rPr>
              <w:t xml:space="preserve"> A quantia máxima de caracteres por </w:t>
            </w:r>
            <w:r>
              <w:rPr>
                <w:rFonts w:ascii="Tahoma" w:hAnsi="Tahoma" w:cs="Tahoma"/>
                <w:sz w:val="20"/>
                <w:szCs w:val="20"/>
              </w:rPr>
              <w:t>manutenção</w:t>
            </w:r>
            <w:bookmarkStart w:id="0" w:name="_GoBack"/>
            <w:bookmarkEnd w:id="0"/>
            <w:r>
              <w:rPr>
                <w:rFonts w:ascii="Tahoma" w:hAnsi="Tahoma" w:cs="Tahoma"/>
                <w:sz w:val="20"/>
                <w:szCs w:val="20"/>
              </w:rPr>
              <w:t xml:space="preserve"> é 1024.</w:t>
            </w:r>
          </w:p>
          <w:p w:rsidR="00322581" w:rsidRPr="00864267" w:rsidRDefault="00322581" w:rsidP="00F47EA2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p w:rsidR="004A3673" w:rsidRDefault="004A3673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8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PROTÓTIPOS</w:t>
            </w:r>
            <w:r w:rsidR="00451295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DE</w:t>
            </w:r>
            <w:r w:rsidR="00451295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TELAS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673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A3673" w:rsidRDefault="00CF0556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>
                  <wp:extent cx="5760085" cy="4015740"/>
                  <wp:effectExtent l="0" t="0" r="0" b="0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C-12 Protótipo 1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85" cy="4015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>
                  <wp:extent cx="5760085" cy="4049395"/>
                  <wp:effectExtent l="0" t="0" r="0" b="0"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C-12 Protótipo 2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85" cy="40493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lastRenderedPageBreak/>
              <w:drawing>
                <wp:inline distT="0" distB="0" distL="0" distR="0">
                  <wp:extent cx="5760085" cy="4058285"/>
                  <wp:effectExtent l="0" t="0" r="0" b="0"/>
                  <wp:docPr id="3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C-12 Protótipo 3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85" cy="40582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D5DC9" w:rsidRPr="00864267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DD5DC9" w:rsidRDefault="00DD5DC9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451295" w:rsidRDefault="00451295" w:rsidP="00EE6F34">
      <w:pPr>
        <w:rPr>
          <w:rFonts w:ascii="Tahoma" w:hAnsi="Tahoma" w:cs="Tahoma"/>
          <w:sz w:val="20"/>
          <w:szCs w:val="20"/>
        </w:rPr>
      </w:pPr>
    </w:p>
    <w:p w:rsidR="00451295" w:rsidRDefault="00451295" w:rsidP="00EE6F34">
      <w:pPr>
        <w:rPr>
          <w:rFonts w:ascii="Tahoma" w:hAnsi="Tahoma" w:cs="Tahoma"/>
          <w:sz w:val="20"/>
          <w:szCs w:val="20"/>
        </w:rPr>
      </w:pPr>
    </w:p>
    <w:p w:rsidR="00331FD0" w:rsidRDefault="00331FD0" w:rsidP="00EE6F34">
      <w:pPr>
        <w:rPr>
          <w:rFonts w:ascii="Tahoma" w:hAnsi="Tahoma" w:cs="Tahoma"/>
          <w:sz w:val="20"/>
          <w:szCs w:val="20"/>
        </w:rPr>
      </w:pPr>
    </w:p>
    <w:p w:rsidR="00170C8F" w:rsidRDefault="00BF4503" w:rsidP="00EE6F34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p w:rsidR="004A3673" w:rsidRDefault="004A3673" w:rsidP="00596AB6">
      <w:pPr>
        <w:pStyle w:val="Cabealho"/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proofErr w:type="gramStart"/>
            <w:r>
              <w:rPr>
                <w:rFonts w:ascii="Arial" w:hAnsi="Arial" w:cs="Arial"/>
                <w:b/>
                <w:bCs/>
              </w:rPr>
              <w:t xml:space="preserve">9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DIAGRAMA</w:t>
            </w:r>
            <w:proofErr w:type="gramEnd"/>
            <w:r w:rsidR="00451295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DE SEQUÊNCIA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DC9" w:rsidRDefault="00DD5DC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1300DD" w:rsidRDefault="000B4CDA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>
                  <wp:extent cx="5760085" cy="6489065"/>
                  <wp:effectExtent l="0" t="0" r="0" b="0"/>
                  <wp:docPr id="9" name="Imagem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C-12 Diagrama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85" cy="64890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D5DC9" w:rsidRPr="00864267" w:rsidRDefault="00DD5DC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BD0974" w:rsidRDefault="00BD0974"/>
    <w:p w:rsidR="00EE6F34" w:rsidRDefault="00EE6F34"/>
    <w:p w:rsidR="00EE6F34" w:rsidRDefault="00EE6F34"/>
    <w:p w:rsidR="00EE6F34" w:rsidRDefault="00EE6F34"/>
    <w:sectPr w:rsidR="00EE6F34" w:rsidSect="009E649F">
      <w:headerReference w:type="default" r:id="rId12"/>
      <w:footerReference w:type="default" r:id="rId13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84A6A" w:rsidRDefault="00A84A6A" w:rsidP="009E649F">
      <w:pPr>
        <w:spacing w:after="0" w:line="240" w:lineRule="auto"/>
      </w:pPr>
      <w:r>
        <w:separator/>
      </w:r>
    </w:p>
  </w:endnote>
  <w:endnote w:type="continuationSeparator" w:id="0">
    <w:p w:rsidR="00A84A6A" w:rsidRDefault="00A84A6A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2127" w:rsidRDefault="00A84A6A" w:rsidP="00BD0974">
    <w:pPr>
      <w:pStyle w:val="Rodap"/>
      <w:spacing w:before="120"/>
      <w:jc w:val="center"/>
    </w:pPr>
    <w:r>
      <w:rPr>
        <w:noProof/>
        <w:lang w:eastAsia="pt-B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left:0;text-align:left;margin-left:-2.55pt;margin-top:2.65pt;width:457.5pt;height:0;z-index:251658240" o:connectortype="straight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84A6A" w:rsidRDefault="00A84A6A" w:rsidP="009E649F">
      <w:pPr>
        <w:spacing w:after="0" w:line="240" w:lineRule="auto"/>
      </w:pPr>
      <w:r>
        <w:separator/>
      </w:r>
    </w:p>
  </w:footnote>
  <w:footnote w:type="continuationSeparator" w:id="0">
    <w:p w:rsidR="00A84A6A" w:rsidRDefault="00A84A6A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101"/>
      <w:gridCol w:w="6482"/>
      <w:gridCol w:w="605"/>
      <w:gridCol w:w="1023"/>
    </w:tblGrid>
    <w:tr w:rsidR="00F74920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proofErr w:type="gramStart"/>
          <w:r>
            <w:rPr>
              <w:b/>
            </w:rPr>
            <w:t>4.3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DESCRIÇÃO</w:t>
          </w:r>
          <w:proofErr w:type="gramEnd"/>
          <w:r>
            <w:rPr>
              <w:b/>
            </w:rPr>
            <w:t xml:space="preserve"> CASO DE USO + PROTÓTIPO TELAS + DIAGRAMASEQUÊNCIA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F74920" w:rsidRPr="00A70CDA" w:rsidRDefault="00F74920" w:rsidP="00BE083F">
          <w:pPr>
            <w:jc w:val="both"/>
            <w:rPr>
              <w:b/>
            </w:rPr>
          </w:pPr>
        </w:p>
      </w:tc>
    </w:tr>
    <w:tr w:rsidR="00F74920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F74920" w:rsidRPr="009E649F" w:rsidRDefault="00F74920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F74920" w:rsidRDefault="00F74920" w:rsidP="00BE083F">
          <w:pPr>
            <w:jc w:val="both"/>
          </w:pPr>
        </w:p>
      </w:tc>
    </w:tr>
  </w:tbl>
  <w:p w:rsidR="00F74920" w:rsidRDefault="00F74920" w:rsidP="00BF450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079BC"/>
    <w:multiLevelType w:val="hybridMultilevel"/>
    <w:tmpl w:val="472E25F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">
    <w:nsid w:val="09C85EC8"/>
    <w:multiLevelType w:val="hybridMultilevel"/>
    <w:tmpl w:val="BB6EDF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F61E65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3">
    <w:nsid w:val="0E41051B"/>
    <w:multiLevelType w:val="multilevel"/>
    <w:tmpl w:val="111254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4">
    <w:nsid w:val="11017400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31E2230"/>
    <w:multiLevelType w:val="hybridMultilevel"/>
    <w:tmpl w:val="68C2400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6">
    <w:nsid w:val="15081779"/>
    <w:multiLevelType w:val="multilevel"/>
    <w:tmpl w:val="690688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44" w:hanging="1800"/>
      </w:pPr>
      <w:rPr>
        <w:rFonts w:hint="default"/>
      </w:rPr>
    </w:lvl>
  </w:abstractNum>
  <w:abstractNum w:abstractNumId="7">
    <w:nsid w:val="1688172B"/>
    <w:multiLevelType w:val="hybridMultilevel"/>
    <w:tmpl w:val="E2AEE93E"/>
    <w:lvl w:ilvl="0" w:tplc="8548887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>
    <w:nsid w:val="16A44474"/>
    <w:multiLevelType w:val="hybridMultilevel"/>
    <w:tmpl w:val="E2AEE93E"/>
    <w:lvl w:ilvl="0" w:tplc="8548887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1CF93BD9"/>
    <w:multiLevelType w:val="hybridMultilevel"/>
    <w:tmpl w:val="E2AEE93E"/>
    <w:lvl w:ilvl="0" w:tplc="8548887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22070EF0"/>
    <w:multiLevelType w:val="hybridMultilevel"/>
    <w:tmpl w:val="57E42760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1">
    <w:nsid w:val="30403BD8"/>
    <w:multiLevelType w:val="hybridMultilevel"/>
    <w:tmpl w:val="2FE242C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2">
    <w:nsid w:val="30416D8A"/>
    <w:multiLevelType w:val="hybridMultilevel"/>
    <w:tmpl w:val="17BCCE04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3">
    <w:nsid w:val="30FE4DD4"/>
    <w:multiLevelType w:val="multilevel"/>
    <w:tmpl w:val="87B25294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effect w:val="no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4">
    <w:nsid w:val="325D5A96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34224413"/>
    <w:multiLevelType w:val="hybridMultilevel"/>
    <w:tmpl w:val="0A78113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6">
    <w:nsid w:val="593A6171"/>
    <w:multiLevelType w:val="hybridMultilevel"/>
    <w:tmpl w:val="0706E3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B10346E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8">
    <w:nsid w:val="5ED72295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9">
    <w:nsid w:val="61442CD6"/>
    <w:multiLevelType w:val="hybridMultilevel"/>
    <w:tmpl w:val="988CBF1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0">
    <w:nsid w:val="61FD05A3"/>
    <w:multiLevelType w:val="hybridMultilevel"/>
    <w:tmpl w:val="E2AEE93E"/>
    <w:lvl w:ilvl="0" w:tplc="8548887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>
    <w:nsid w:val="65E07CD2"/>
    <w:multiLevelType w:val="hybridMultilevel"/>
    <w:tmpl w:val="E2AEE93E"/>
    <w:lvl w:ilvl="0" w:tplc="8548887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>
    <w:nsid w:val="679B7D64"/>
    <w:multiLevelType w:val="hybridMultilevel"/>
    <w:tmpl w:val="C1E8963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3">
    <w:nsid w:val="69552F4A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4">
    <w:nsid w:val="75BD2C86"/>
    <w:multiLevelType w:val="hybridMultilevel"/>
    <w:tmpl w:val="DBE6A54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5">
    <w:nsid w:val="7A4217CA"/>
    <w:multiLevelType w:val="hybridMultilevel"/>
    <w:tmpl w:val="E2AEE93E"/>
    <w:lvl w:ilvl="0" w:tplc="8548887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3"/>
  </w:num>
  <w:num w:numId="2">
    <w:abstractNumId w:val="3"/>
  </w:num>
  <w:num w:numId="3">
    <w:abstractNumId w:val="4"/>
  </w:num>
  <w:num w:numId="4">
    <w:abstractNumId w:val="18"/>
  </w:num>
  <w:num w:numId="5">
    <w:abstractNumId w:val="19"/>
  </w:num>
  <w:num w:numId="6">
    <w:abstractNumId w:val="15"/>
  </w:num>
  <w:num w:numId="7">
    <w:abstractNumId w:val="22"/>
  </w:num>
  <w:num w:numId="8">
    <w:abstractNumId w:val="10"/>
  </w:num>
  <w:num w:numId="9">
    <w:abstractNumId w:val="0"/>
  </w:num>
  <w:num w:numId="10">
    <w:abstractNumId w:val="11"/>
  </w:num>
  <w:num w:numId="11">
    <w:abstractNumId w:val="12"/>
  </w:num>
  <w:num w:numId="12">
    <w:abstractNumId w:val="24"/>
  </w:num>
  <w:num w:numId="13">
    <w:abstractNumId w:val="5"/>
  </w:num>
  <w:num w:numId="14">
    <w:abstractNumId w:val="16"/>
  </w:num>
  <w:num w:numId="15">
    <w:abstractNumId w:val="1"/>
  </w:num>
  <w:num w:numId="16">
    <w:abstractNumId w:val="17"/>
  </w:num>
  <w:num w:numId="17">
    <w:abstractNumId w:val="6"/>
  </w:num>
  <w:num w:numId="18">
    <w:abstractNumId w:val="14"/>
  </w:num>
  <w:num w:numId="19">
    <w:abstractNumId w:val="23"/>
  </w:num>
  <w:num w:numId="20">
    <w:abstractNumId w:val="2"/>
  </w:num>
  <w:num w:numId="21">
    <w:abstractNumId w:val="20"/>
  </w:num>
  <w:num w:numId="22">
    <w:abstractNumId w:val="8"/>
  </w:num>
  <w:num w:numId="23">
    <w:abstractNumId w:val="7"/>
  </w:num>
  <w:num w:numId="24">
    <w:abstractNumId w:val="9"/>
  </w:num>
  <w:num w:numId="25">
    <w:abstractNumId w:val="21"/>
  </w:num>
  <w:num w:numId="26">
    <w:abstractNumId w:val="25"/>
  </w:num>
  <w:num w:numId="27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  <o:rules v:ext="edit">
        <o:r id="V:Rule1" type="connector" idref="#_x0000_s205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E649F"/>
    <w:rsid w:val="00012ECF"/>
    <w:rsid w:val="000223FA"/>
    <w:rsid w:val="00025BF0"/>
    <w:rsid w:val="000A5038"/>
    <w:rsid w:val="000B4CDA"/>
    <w:rsid w:val="000C75B8"/>
    <w:rsid w:val="000E7B43"/>
    <w:rsid w:val="000F2D05"/>
    <w:rsid w:val="00107E72"/>
    <w:rsid w:val="00114BBD"/>
    <w:rsid w:val="001300DD"/>
    <w:rsid w:val="00170C8F"/>
    <w:rsid w:val="00174E6C"/>
    <w:rsid w:val="001813FA"/>
    <w:rsid w:val="001B5053"/>
    <w:rsid w:val="001C54F8"/>
    <w:rsid w:val="001C793E"/>
    <w:rsid w:val="001E0AC1"/>
    <w:rsid w:val="00201868"/>
    <w:rsid w:val="00242244"/>
    <w:rsid w:val="002430F1"/>
    <w:rsid w:val="00260B63"/>
    <w:rsid w:val="002A04E5"/>
    <w:rsid w:val="002B0CDC"/>
    <w:rsid w:val="002D36E2"/>
    <w:rsid w:val="002D3745"/>
    <w:rsid w:val="002E5B47"/>
    <w:rsid w:val="002F36E0"/>
    <w:rsid w:val="00320ABC"/>
    <w:rsid w:val="00322581"/>
    <w:rsid w:val="00331753"/>
    <w:rsid w:val="00331FD0"/>
    <w:rsid w:val="0034292D"/>
    <w:rsid w:val="003438D0"/>
    <w:rsid w:val="003538F4"/>
    <w:rsid w:val="00381E6C"/>
    <w:rsid w:val="00397E49"/>
    <w:rsid w:val="003B44FB"/>
    <w:rsid w:val="003C24D5"/>
    <w:rsid w:val="003D168B"/>
    <w:rsid w:val="003D242B"/>
    <w:rsid w:val="003D558B"/>
    <w:rsid w:val="0044042C"/>
    <w:rsid w:val="00451295"/>
    <w:rsid w:val="00455067"/>
    <w:rsid w:val="00497BCA"/>
    <w:rsid w:val="004A3673"/>
    <w:rsid w:val="004A5F21"/>
    <w:rsid w:val="004B49B0"/>
    <w:rsid w:val="004C3E1C"/>
    <w:rsid w:val="004C4336"/>
    <w:rsid w:val="004F305F"/>
    <w:rsid w:val="0050286B"/>
    <w:rsid w:val="00560A08"/>
    <w:rsid w:val="00563BD6"/>
    <w:rsid w:val="00581B77"/>
    <w:rsid w:val="00592F5E"/>
    <w:rsid w:val="00596AB6"/>
    <w:rsid w:val="005B0694"/>
    <w:rsid w:val="005B0BAA"/>
    <w:rsid w:val="0061130D"/>
    <w:rsid w:val="006226B0"/>
    <w:rsid w:val="00636C51"/>
    <w:rsid w:val="00645AF5"/>
    <w:rsid w:val="006551AF"/>
    <w:rsid w:val="00680BC6"/>
    <w:rsid w:val="006A231F"/>
    <w:rsid w:val="006B6995"/>
    <w:rsid w:val="006E7D4F"/>
    <w:rsid w:val="0073393A"/>
    <w:rsid w:val="00775EBB"/>
    <w:rsid w:val="007D09B3"/>
    <w:rsid w:val="007F4265"/>
    <w:rsid w:val="007F5A5B"/>
    <w:rsid w:val="007F65A0"/>
    <w:rsid w:val="00832416"/>
    <w:rsid w:val="00864267"/>
    <w:rsid w:val="00874195"/>
    <w:rsid w:val="00885EDB"/>
    <w:rsid w:val="008C3B11"/>
    <w:rsid w:val="008D3FEB"/>
    <w:rsid w:val="008E6F40"/>
    <w:rsid w:val="008F00FE"/>
    <w:rsid w:val="00932127"/>
    <w:rsid w:val="00985786"/>
    <w:rsid w:val="0099172B"/>
    <w:rsid w:val="009E649F"/>
    <w:rsid w:val="00A532F9"/>
    <w:rsid w:val="00A62EB5"/>
    <w:rsid w:val="00A82D76"/>
    <w:rsid w:val="00A84A6A"/>
    <w:rsid w:val="00AC3BBC"/>
    <w:rsid w:val="00AE7C1C"/>
    <w:rsid w:val="00AF63EF"/>
    <w:rsid w:val="00B64B4A"/>
    <w:rsid w:val="00BB219A"/>
    <w:rsid w:val="00BC1F05"/>
    <w:rsid w:val="00BD0974"/>
    <w:rsid w:val="00BE61D0"/>
    <w:rsid w:val="00BF4503"/>
    <w:rsid w:val="00C20AF6"/>
    <w:rsid w:val="00C572FE"/>
    <w:rsid w:val="00C6773D"/>
    <w:rsid w:val="00C90F9E"/>
    <w:rsid w:val="00CC0379"/>
    <w:rsid w:val="00CD56D1"/>
    <w:rsid w:val="00CE72DC"/>
    <w:rsid w:val="00CF0556"/>
    <w:rsid w:val="00CF14AB"/>
    <w:rsid w:val="00CF4ACA"/>
    <w:rsid w:val="00D34185"/>
    <w:rsid w:val="00D43087"/>
    <w:rsid w:val="00D902E0"/>
    <w:rsid w:val="00DB62ED"/>
    <w:rsid w:val="00DD5DC9"/>
    <w:rsid w:val="00DF5880"/>
    <w:rsid w:val="00E324C7"/>
    <w:rsid w:val="00E53310"/>
    <w:rsid w:val="00E54EC7"/>
    <w:rsid w:val="00E62DDE"/>
    <w:rsid w:val="00EA61F4"/>
    <w:rsid w:val="00EA687A"/>
    <w:rsid w:val="00EB131D"/>
    <w:rsid w:val="00EC7309"/>
    <w:rsid w:val="00ED4F68"/>
    <w:rsid w:val="00EE3521"/>
    <w:rsid w:val="00EE6F34"/>
    <w:rsid w:val="00EF5C87"/>
    <w:rsid w:val="00F15149"/>
    <w:rsid w:val="00F47EA2"/>
    <w:rsid w:val="00F64C6D"/>
    <w:rsid w:val="00F67B22"/>
    <w:rsid w:val="00F724F4"/>
    <w:rsid w:val="00F74920"/>
    <w:rsid w:val="00F821C7"/>
    <w:rsid w:val="00F90230"/>
    <w:rsid w:val="00FC57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stiloSuperiorDuploAutomtica05ptLarguradalinhaInfe">
    <w:name w:val="Estilo Superior: (Duplo Automática  05 pt Largura da linha) Infe..."/>
    <w:basedOn w:val="Normal"/>
    <w:rsid w:val="00596AB6"/>
    <w:pPr>
      <w:pBdr>
        <w:top w:val="double" w:sz="4" w:space="1" w:color="auto"/>
        <w:bottom w:val="double" w:sz="4" w:space="1" w:color="auto"/>
      </w:pBdr>
      <w:shd w:val="clear" w:color="auto" w:fill="B3B3B3"/>
      <w:spacing w:after="0" w:line="240" w:lineRule="auto"/>
      <w:jc w:val="both"/>
    </w:pPr>
    <w:rPr>
      <w:rFonts w:ascii="Tahoma" w:eastAsia="Times New Roman" w:hAnsi="Tahoma" w:cs="Times New Roman"/>
      <w:b/>
      <w:sz w:val="20"/>
      <w:szCs w:val="20"/>
      <w:lang w:eastAsia="pt-BR"/>
    </w:rPr>
  </w:style>
  <w:style w:type="character" w:styleId="Hyperlink">
    <w:name w:val="Hyperlink"/>
    <w:basedOn w:val="Fontepargpadro"/>
    <w:rsid w:val="00596AB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3241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5</Pages>
  <Words>427</Words>
  <Characters>2311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Rafaella</cp:lastModifiedBy>
  <cp:revision>97</cp:revision>
  <dcterms:created xsi:type="dcterms:W3CDTF">2012-03-07T16:46:00Z</dcterms:created>
  <dcterms:modified xsi:type="dcterms:W3CDTF">2015-04-29T15:31:00Z</dcterms:modified>
</cp:coreProperties>
</file>