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624A9" w:rsidRDefault="001624A9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bookmarkStart w:id="0" w:name="_GoBack"/>
                  <w:bookmarkEnd w:id="0"/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lastRenderedPageBreak/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A66385" w:rsidP="00A66385">
                  <w:pPr>
                    <w:rPr>
                      <w:rFonts w:ascii="Arial" w:eastAsia="Calibri" w:hAnsi="Arial" w:cs="Arial"/>
                    </w:rPr>
                  </w:pPr>
                  <w:r w:rsidRPr="00A66385">
                    <w:rPr>
                      <w:rFonts w:ascii="Arial" w:eastAsia="Calibri" w:hAnsi="Arial" w:cs="Arial"/>
                    </w:rPr>
                    <w:t>As mensagens de notificação do sistema para com os usuários devem ser simples</w:t>
                  </w:r>
                  <w:r>
                    <w:rPr>
                      <w:rFonts w:ascii="Arial" w:eastAsia="Calibri" w:hAnsi="Arial" w:cs="Arial"/>
                    </w:rPr>
                    <w:t>,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 objetivas</w:t>
                  </w:r>
                  <w:r>
                    <w:rPr>
                      <w:rFonts w:ascii="Arial" w:eastAsia="Calibri" w:hAnsi="Arial" w:cs="Arial"/>
                    </w:rPr>
                    <w:t xml:space="preserve"> e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, evitando a utilização de termos técnicos </w:t>
                  </w:r>
                  <w:r>
                    <w:rPr>
                      <w:rFonts w:ascii="Arial" w:eastAsia="Calibri" w:hAnsi="Arial" w:cs="Arial"/>
                    </w:rPr>
                    <w:t xml:space="preserve">para indicar precisamente o problema.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616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log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7C29B2" w:rsidRDefault="007C29B2"/>
    <w:p w:rsidR="007C29B2" w:rsidRDefault="007C29B2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8D6DC4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6164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cadastro_e_edica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C29B2" w:rsidRDefault="007C29B2"/>
    <w:p w:rsidR="007C29B2" w:rsidRDefault="007C29B2"/>
    <w:p w:rsidR="007C29B2" w:rsidRDefault="007C29B2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540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consult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8D6DC4" w:rsidRDefault="008D6DC4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8D6DC4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2036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bloquei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8D6DC4" w:rsidRDefault="008D6DC4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8D6DC4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743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ulario_para_exclusa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8D6DC4" w:rsidRDefault="008D6DC4"/>
    <w:p w:rsidR="008D6DC4" w:rsidRDefault="008D6DC4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133FFB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53100" cy="4314825"/>
                  <wp:effectExtent l="0" t="0" r="0" b="0"/>
                  <wp:docPr id="3" name="Imagem 3" descr="C:\Users\Otávio\Desktop\4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esktop\4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9E64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33" w:rsidRDefault="00C32833" w:rsidP="009E649F">
      <w:pPr>
        <w:spacing w:after="0" w:line="240" w:lineRule="auto"/>
      </w:pPr>
      <w:r>
        <w:separator/>
      </w:r>
    </w:p>
  </w:endnote>
  <w:endnote w:type="continuationSeparator" w:id="0">
    <w:p w:rsidR="00C32833" w:rsidRDefault="00C328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951F8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33" w:rsidRDefault="00C32833" w:rsidP="009E649F">
      <w:pPr>
        <w:spacing w:after="0" w:line="240" w:lineRule="auto"/>
      </w:pPr>
      <w:r>
        <w:separator/>
      </w:r>
    </w:p>
  </w:footnote>
  <w:footnote w:type="continuationSeparator" w:id="0">
    <w:p w:rsidR="00C32833" w:rsidRDefault="00C328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C05C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7B19F6" w:rsidRDefault="007B19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0008"/>
    <w:rsid w:val="0001309D"/>
    <w:rsid w:val="0007469F"/>
    <w:rsid w:val="00093D02"/>
    <w:rsid w:val="000A6FDA"/>
    <w:rsid w:val="000C45B6"/>
    <w:rsid w:val="000D6FAF"/>
    <w:rsid w:val="00107BFC"/>
    <w:rsid w:val="00133FFB"/>
    <w:rsid w:val="001624A9"/>
    <w:rsid w:val="00164031"/>
    <w:rsid w:val="0016481F"/>
    <w:rsid w:val="001A528E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951F8"/>
    <w:rsid w:val="006B6BC6"/>
    <w:rsid w:val="006D08C1"/>
    <w:rsid w:val="006F0702"/>
    <w:rsid w:val="006F4A8B"/>
    <w:rsid w:val="007244B4"/>
    <w:rsid w:val="007B19F6"/>
    <w:rsid w:val="007C29B2"/>
    <w:rsid w:val="007C4AB3"/>
    <w:rsid w:val="007F5A5B"/>
    <w:rsid w:val="00800610"/>
    <w:rsid w:val="00815457"/>
    <w:rsid w:val="008A506C"/>
    <w:rsid w:val="008D6DC4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66385"/>
    <w:rsid w:val="00A86EE6"/>
    <w:rsid w:val="00A93F34"/>
    <w:rsid w:val="00B274F4"/>
    <w:rsid w:val="00B75E63"/>
    <w:rsid w:val="00B93FEA"/>
    <w:rsid w:val="00BD0974"/>
    <w:rsid w:val="00BE1F60"/>
    <w:rsid w:val="00C05CDB"/>
    <w:rsid w:val="00C32833"/>
    <w:rsid w:val="00C74560"/>
    <w:rsid w:val="00C8099F"/>
    <w:rsid w:val="00C916DB"/>
    <w:rsid w:val="00D300DC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E0A53"/>
    <w:rsid w:val="00FE43E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B6CC4-818E-4DDB-BB3B-544E801B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Ibmec Educacional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</cp:revision>
  <dcterms:created xsi:type="dcterms:W3CDTF">2015-10-30T22:19:00Z</dcterms:created>
  <dcterms:modified xsi:type="dcterms:W3CDTF">2015-10-30T22:24:00Z</dcterms:modified>
</cp:coreProperties>
</file>